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619"/>
        <w:rPr>
          <w:rFonts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附件2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  <w:t>澄江市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烟草制品零售点合理布局公示表</w:t>
      </w:r>
    </w:p>
    <w:p>
      <w:pPr>
        <w:kinsoku/>
        <w:autoSpaceDE/>
        <w:autoSpaceDN/>
        <w:adjustRightInd/>
        <w:snapToGrid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val="en-US" w:eastAsia="zh-CN"/>
        </w:rPr>
        <w:t>澄江市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>（盖章）                                                 公示时间：</w:t>
      </w:r>
      <w:r>
        <w:rPr>
          <w:rFonts w:hint="eastAsia"/>
          <w:lang w:val="en-US"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07</w:t>
      </w:r>
      <w:r>
        <w:rPr>
          <w:lang w:eastAsia="zh-CN"/>
        </w:rPr>
        <w:t>月</w:t>
      </w:r>
      <w:r>
        <w:rPr>
          <w:rFonts w:hint="eastAsia"/>
          <w:lang w:val="en-US" w:eastAsia="zh-CN"/>
        </w:rPr>
        <w:t>01</w:t>
      </w:r>
      <w:r>
        <w:rPr>
          <w:lang w:eastAsia="zh-CN"/>
        </w:rPr>
        <w:t>日</w:t>
      </w:r>
      <w:r>
        <w:rPr>
          <w:rFonts w:hint="eastAsia"/>
          <w:lang w:eastAsia="zh-CN"/>
        </w:rPr>
        <w:t>-</w:t>
      </w:r>
      <w:r>
        <w:rPr>
          <w:rFonts w:hint="eastAsia"/>
          <w:lang w:val="en-US"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09</w:t>
      </w:r>
      <w:r>
        <w:rPr>
          <w:lang w:eastAsia="zh-CN"/>
        </w:rPr>
        <w:t>月</w:t>
      </w:r>
      <w:r>
        <w:rPr>
          <w:rFonts w:hint="eastAsia"/>
          <w:lang w:val="en-US" w:eastAsia="zh-CN"/>
        </w:rPr>
        <w:t>30</w:t>
      </w:r>
      <w:r>
        <w:rPr>
          <w:lang w:eastAsia="zh-CN"/>
        </w:rPr>
        <w:t>日</w:t>
      </w:r>
    </w:p>
    <w:tbl>
      <w:tblPr>
        <w:tblStyle w:val="5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11"/>
        <w:gridCol w:w="3752"/>
        <w:gridCol w:w="1033"/>
        <w:gridCol w:w="1167"/>
        <w:gridCol w:w="846"/>
        <w:gridCol w:w="1358"/>
        <w:gridCol w:w="2048"/>
        <w:gridCol w:w="1738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澄江市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澄江市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总量规划数（个）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凤麓街道办事处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仪凤社区、拥晖社区、澄波社区、揽秀社区、鼎新社区、溪泉社区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住宅小区除平层全开放式门店外的其他场所，不予设置零售点；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商用办公楼宇公共楼层已形成实际商品展卖场所的，每栋楼宇可设置1个零售点，非公共楼层不予设置零售点；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1122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龙街社区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前撒马都村一组、后撒马都村二组、毛家营村三组、后香村四组、前香村五组、龙街村六组、龙街村七组、高七营八组、朱官营村九组、朱官营村十组、朱官营村十一组、龙翔路、兴学路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街道-万海社区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上洋海村一组、下洋海村二组、大河埂村三组、万家营村四组、曹官营村五组、矣草村六组、大河口村七组、镇海营村八组、小白祥村九组、许家村十组、大白祥村十一组、许士营村十二组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街道-左所社区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黄家营村一组、黄家营村二组、燕窝村三组、燕窝村四组、下左所村五组、下左所村六组、下左所村七组、下左所村八组、下左所村九组、上左所村十组、上左所村十一组、已乐村十二组、果子园村十三组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街道-华光社区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华光村一组、华光村二组、华光村三组、华光村四组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梁王社区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中村一组、上村二组、黑土地村三组、沙坝村四组、石门村五组5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街道-提古社区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提古铺村一组、中关村二组、麒麟桥村三组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街道-尖山社区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路岐村一组、龙潭村二组、戴头村三组、李头村四组、干冲村五组、关松庙村六组、岔河村七组、小冲村八组、大石岩村九组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街道-立昌社区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海边村一组、王家院村二组、庄子村三组、万松寺村四组、小白岩村五组、象山沟村六组、菜鲁村七组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街道-广龙社区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广南营村一组、广南营村二组、广南营村三组、龙王庙村四组、龙王庙村五组、龙王庙村六组、拖柏村七组、枝柏村八组、中村九组、小村十组、小村十一组、辣子庄村十二组、红山咀村十三组、山冲村十四组、干陷塘村十五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街道-双树社区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张家村一组、郭家村二组、拖柏村三组、大村四组、中村五组、庄子村六组、骑马山村七组、太吉田村、小河村八组、黑蟆头村九组、大湾子村十组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街道-高西社区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师家村一组、旧街子村二组、高楼房村三组、西街子村四组、西街子村五组、后西山村六组、赵院村七组、小官庄村八组、朱家山村九组、河西村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街道-忠窑社区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小窑一组、大窑二组、赵庄三组、上忠恕村四组、下忠恕村五组、白土坡六组、十里亭七组、萝卜村八组、萝卜村九组、公租房、碧湖佳园、碧湖园小区、金湖佳园、幸福里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龙街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街道-养白牛社区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大冲村一组、李官村二组、养白牛村三组、小树棵村四组、玉尺埂村五组、所梅村六组、马桑凹村七组、塘子田村八组、猴子箐村九组、白石坝村十组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右所镇-旧城村民委员会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中所村一组、中所村二组、旧城村三组、旧城村四组、旧城村五组、旧城村六组、旧城村七组、旧城村八组、跨马村九组、跨马村十组、大仁庄村十一组、东山村十二组、旧城村十三组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右所镇-小西社区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廖官营村一组、赵旗村二组、小里村三组、大前所村四组、大前所村五组、小前所村六组、小洋村七组、小西城村八组、小西城村九组、小西城村十组、小西城村十一组、沙河村十二组、独房村十三组、梨花村十四组、东大河村十五组、龙景苑小区、临岸花语澄、邦泰阳光湖岸、仙湖佳园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右所镇-小湾社区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小湾村一组、大湾村三组、大湾陷塘村四组、太阳山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右所镇-吉花社区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鲁溪营村一组、上秧郎村二组、下秧郎村三组、凤鸣村四组、马房村五组、马房村六组、吉里村七组、新河口村八组、洋潦营村九组、洋潦营村十组、大坡头村十一组、小团坡村十二组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右所镇-补益村民委员会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大树村一组、补益村二组、二家村三组、三河湾村四组、吴榨村五组、土老村六组、凤兴村七组、王搞庄村八组、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右所镇-右所社区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大营村一组、大营村二组、上备乐村三组、下备乐村四组、小毛营村五组、大毛营村六组、三元宫村七组、小街村八组、兜底寺村九组、柏枝村十组、肖咀村十一组、梅玉村十二组、梅玉村十三组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右所镇-矣旧社区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渔户村一组、底板村二组、洪家冲村三组、代村四组、代村五组、代村六组、上村七组、湖畔圣水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海口镇-海口社区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海口一组、海口二组、海口三组、海口大街、大山、苦子箐、上红坡、下红坡、热水塘村、官庄村、矣马村、三河村、大桥村、蒿枝箐村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海口镇-永和村委会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永和村、桃园村、水尾村、甸朵村、外浪塘村、黄梨山村、罗碧村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海口镇-新村村委会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新村、啰哩山、花山、马场、谷堆山、大陷塘、浑水塘、罗家松园、阳厩村、大松园村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海口镇-松元村委会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山头村、水箐村、草格村、大塘子村、石龙村、关地村、海口河村、石门村、松子元村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海口镇-海关社区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矣渡村、矣马谷、世家村、龙亩村、过埂村、大黑山村、平坦子村、稗子田村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海口镇-海镜社区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小山村、湾子村、龚家湾、小山头村、居乐村、居乐一组、居乐二组、塘子村、上村、新村、海镜寺村、汉牌村、老得坎村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九村镇-龙潭村委会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大蚱取村、小田树村、大枯井村、黑蟆地村、龙潭村、窑房村、东溪哨村、路溪勺村、石灰窑村、大平地村、鱼塘村、小烂田村、平滩子村、九转弯村、干海子村、干磨石村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九村镇-七江村委会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大龙潭村、新街村、左碧母村、下七飞铺村、热水河村、白家村、七江村、田坝村、大山村、箐水滩村、核桃村、上七飞铺村、马桑箐村、黄草铺村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九村镇-东山村委会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绿荫塘村、出大水村、小龙潭村、杨柳青村、锅底塘村、后水田村、者底哨村、风口哨村、阿架村、大松棵村、山林果树村、大凹子村、上芭蕉树村、岔河村、牛场村、黄家庄村、上庄村、下芭蕉树村、狮子山村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九村镇-九村村委会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小西冲村、温水河村、九龙街、大西冲村、大地村、黑母鸡窝村、三家村、小新村、麦田坡村、蛟龙潭村、九村、九村二组、营盘路、阿依村、九村一组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路居镇-上坝村委会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甸头一村、甸头二村、甸头三村、甸头四村、甸头五村、甸头六村、梅竹一村、梅竹二村、梅竹三村、梅竹四村、梅竹五村、上龙潭村、下龙潭村、双龙村、河上村、施家营村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路居镇-中坝村委会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禄丰村、甸心村、小街子、百亩村、杏红营、大下村、小下村、甸尾村、洪家营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路居镇-下坝村委会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张营一村、张营二村、张营三村、老街村、红泥寨、东海边、西海边一村、西海边二村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路居镇-红石岩村委会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红石岩村、黑山脚、中箐村、岔母得村、米汤水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路居镇-小凹村委会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上凹村、雷打石村、下凹一村、下凹二村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路居镇-孤山村委会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大马沟村、大沙咀村、小马沟村、冯家湾村、秦家山村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路居镇-三百亩村委会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莫洛山村、风吹口村、龙潭村、三百亩村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路居镇-明星村委会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大营村、湾子沟村、上村、小村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路居镇-牛摩村委会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秧田冲村、摆村、庄子村、大营六社、大营五社、大营四社、大营三社、下村二社、下村一社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路居镇-隔河社区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胡家湾村、隔河二社、隔河一社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凤麓街道办事处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凤麓市场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的相对独立的综合性商（农）贸市场，根据该区域固定商铺数量设置。每30个固定商铺设置1个零售点，零售点的间距不低于30米，最多可设置5个零售点。临街铺面按距离限制标准执行，临街、内部双向开门营业的零售点需符合内外布局要求。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凤麓街道办事处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揽秀综合市场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凤麓街道办事处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翠竹湾农贸市场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龙街街道办事处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龙街集贸市场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柿花园农贸市场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九龙街集贸市场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海口镇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海口集贸市场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路居镇集贸市场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九村镇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澄江工业园区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工业园区内最多可设置5个零售点，零售点间距不低于100米。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龙街街道办事处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广龙小镇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特色小镇、旅游景区，根据该区域内固定商铺数量设置，每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个固定商铺可设置1个零售点，零售点间距不低于100米，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广龙小镇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最多可设置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禄充风景区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最多可设置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欢乐大世界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最多可设置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星空小镇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最多可设置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个零售点；若该区域内固定商铺数量不足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个，且无零售点的，可设置1个零售点。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龙街街道办事处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禄充风景区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右所镇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欢乐大世界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路居镇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星空小镇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spacing w:before="42" w:line="219" w:lineRule="auto"/>
        <w:ind w:right="-101" w:rightChars="-48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备注：1.本公示表的数据根据本市零售点布局规划实行定期评价、动态管理。</w:t>
      </w:r>
    </w:p>
    <w:p>
      <w:pPr>
        <w:spacing w:before="42" w:line="219" w:lineRule="auto"/>
        <w:ind w:firstLine="624" w:firstLineChars="3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2.每季度根据经济发展、城乡建设、市场形势等变化情况对本表中的数据进行动态调整，规划数相应进行动态更新，以每季度最后一次公示的数据为准。</w:t>
      </w:r>
    </w:p>
    <w:p>
      <w:pPr>
        <w:spacing w:before="42" w:line="219" w:lineRule="auto"/>
        <w:ind w:firstLine="62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3.本数据由</w:t>
      </w:r>
      <w:r>
        <w:rPr>
          <w:rFonts w:hint="eastAsia" w:ascii="宋体" w:hAnsi="宋体" w:eastAsia="宋体" w:cs="宋体"/>
          <w:spacing w:val="-1"/>
          <w:lang w:val="en-US" w:eastAsia="zh-CN"/>
        </w:rPr>
        <w:t>澄江市</w:t>
      </w:r>
      <w:r>
        <w:rPr>
          <w:rFonts w:hint="eastAsia" w:ascii="宋体" w:hAnsi="宋体" w:eastAsia="宋体" w:cs="宋体"/>
          <w:spacing w:val="-1"/>
          <w:lang w:eastAsia="zh-CN"/>
        </w:rPr>
        <w:t>烟草专卖局负责解释，咨询电话：</w:t>
      </w:r>
      <w:r>
        <w:rPr>
          <w:rFonts w:hint="eastAsia" w:ascii="宋体" w:hAnsi="宋体" w:eastAsia="宋体" w:cs="宋体"/>
          <w:spacing w:val="-1"/>
          <w:lang w:val="en-US" w:eastAsia="zh-CN"/>
        </w:rPr>
        <w:t>0877-6911740</w:t>
      </w:r>
      <w:r>
        <w:rPr>
          <w:rFonts w:hint="eastAsia" w:ascii="宋体" w:hAnsi="宋体" w:eastAsia="宋体" w:cs="宋体"/>
          <w:spacing w:val="-1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24"/>
      <w:rPr>
        <w:rFonts w:ascii="宋体" w:hAnsi="宋体" w:eastAsia="宋体" w:cs="宋体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9814"/>
    <w:multiLevelType w:val="singleLevel"/>
    <w:tmpl w:val="4EEE98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U0MzQ2M2UxODhiOThlNmJjN2ZhOTM3NmY1YmEifQ=="/>
  </w:docVars>
  <w:rsids>
    <w:rsidRoot w:val="5F09475F"/>
    <w:rsid w:val="002A5F3F"/>
    <w:rsid w:val="00371A0B"/>
    <w:rsid w:val="005E179D"/>
    <w:rsid w:val="007508F5"/>
    <w:rsid w:val="0078053E"/>
    <w:rsid w:val="009013B3"/>
    <w:rsid w:val="009F06E8"/>
    <w:rsid w:val="00AC11EA"/>
    <w:rsid w:val="00B84916"/>
    <w:rsid w:val="00CD1992"/>
    <w:rsid w:val="00CD26D4"/>
    <w:rsid w:val="00E36BA2"/>
    <w:rsid w:val="00E80624"/>
    <w:rsid w:val="02EC057B"/>
    <w:rsid w:val="05771481"/>
    <w:rsid w:val="07976CFF"/>
    <w:rsid w:val="08FF1257"/>
    <w:rsid w:val="094F767C"/>
    <w:rsid w:val="0A461316"/>
    <w:rsid w:val="0C46106F"/>
    <w:rsid w:val="0C99589A"/>
    <w:rsid w:val="0D1B2F1B"/>
    <w:rsid w:val="0E061FA1"/>
    <w:rsid w:val="0E0F4D73"/>
    <w:rsid w:val="14DC536B"/>
    <w:rsid w:val="14EC6633"/>
    <w:rsid w:val="16856C77"/>
    <w:rsid w:val="16D605E5"/>
    <w:rsid w:val="17F37505"/>
    <w:rsid w:val="181F221C"/>
    <w:rsid w:val="1D7E1C54"/>
    <w:rsid w:val="1E14691B"/>
    <w:rsid w:val="1EAC7F23"/>
    <w:rsid w:val="1F111187"/>
    <w:rsid w:val="236151D6"/>
    <w:rsid w:val="24851E56"/>
    <w:rsid w:val="24E57850"/>
    <w:rsid w:val="286B066A"/>
    <w:rsid w:val="2C99775B"/>
    <w:rsid w:val="2F77AD81"/>
    <w:rsid w:val="332427F4"/>
    <w:rsid w:val="344B1184"/>
    <w:rsid w:val="36642EC5"/>
    <w:rsid w:val="366579D2"/>
    <w:rsid w:val="396D72CB"/>
    <w:rsid w:val="3AA9737B"/>
    <w:rsid w:val="3BAA0AF5"/>
    <w:rsid w:val="3C532A01"/>
    <w:rsid w:val="3C62127E"/>
    <w:rsid w:val="3DFF98AB"/>
    <w:rsid w:val="435D3A48"/>
    <w:rsid w:val="46365A3C"/>
    <w:rsid w:val="46391F75"/>
    <w:rsid w:val="4A1D24CE"/>
    <w:rsid w:val="4BD22B36"/>
    <w:rsid w:val="4D5544B9"/>
    <w:rsid w:val="4E013C0C"/>
    <w:rsid w:val="4F9D7B7F"/>
    <w:rsid w:val="52D95DBF"/>
    <w:rsid w:val="565F34E6"/>
    <w:rsid w:val="56996926"/>
    <w:rsid w:val="59D67422"/>
    <w:rsid w:val="5C382BF0"/>
    <w:rsid w:val="5C7AE1C1"/>
    <w:rsid w:val="5CF63ACE"/>
    <w:rsid w:val="5F09475F"/>
    <w:rsid w:val="617C7F5E"/>
    <w:rsid w:val="620C3E8F"/>
    <w:rsid w:val="62BF2A1B"/>
    <w:rsid w:val="67732BEA"/>
    <w:rsid w:val="68F3690A"/>
    <w:rsid w:val="6C084D75"/>
    <w:rsid w:val="6D680155"/>
    <w:rsid w:val="6E244CE8"/>
    <w:rsid w:val="6F289318"/>
    <w:rsid w:val="708B2DCB"/>
    <w:rsid w:val="70F47A97"/>
    <w:rsid w:val="741F0A24"/>
    <w:rsid w:val="78755AFB"/>
    <w:rsid w:val="7B7CDA60"/>
    <w:rsid w:val="7CE78EDC"/>
    <w:rsid w:val="7D9C4C70"/>
    <w:rsid w:val="7E1336D0"/>
    <w:rsid w:val="7EE62BA2"/>
    <w:rsid w:val="B9FDD763"/>
    <w:rsid w:val="BAECE54F"/>
    <w:rsid w:val="BE261823"/>
    <w:rsid w:val="D8FF78C9"/>
    <w:rsid w:val="FCB32FE1"/>
    <w:rsid w:val="FDC73576"/>
    <w:rsid w:val="FFB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7">
    <w:name w:val="Table Text"/>
    <w:basedOn w:val="1"/>
    <w:semiHidden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553</Characters>
  <Lines>4</Lines>
  <Paragraphs>1</Paragraphs>
  <TotalTime>77</TotalTime>
  <ScaleCrop>false</ScaleCrop>
  <LinksUpToDate>false</LinksUpToDate>
  <CharactersWithSpaces>648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2023-12-13T09:09:00Z</dcterms:created>
  <dc:creator>徐</dc:creator>
  <cp:lastModifiedBy>皮卡皮卡</cp:lastModifiedBy>
  <dcterms:modified xsi:type="dcterms:W3CDTF">2025-06-13T03:19:35Z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F27374911A9843F95EC78A6519B00739_43</vt:lpwstr>
  </property>
</Properties>
</file>