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政府信息公开情况统计表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（201</w:t>
      </w:r>
      <w:r>
        <w:rPr>
          <w:rFonts w:hint="eastAsia" w:eastAsia="方正仿宋_GBK"/>
          <w:sz w:val="32"/>
          <w:lang w:val="en-US" w:eastAsia="zh-CN"/>
        </w:rPr>
        <w:t>8</w:t>
      </w:r>
      <w:r>
        <w:rPr>
          <w:rFonts w:hint="eastAsia" w:eastAsia="方正仿宋_GBK"/>
          <w:sz w:val="32"/>
        </w:rPr>
        <w:t>年度）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仿宋" w:hAnsi="仿宋" w:eastAsia="仿宋"/>
          <w:sz w:val="32"/>
        </w:rPr>
      </w:pPr>
    </w:p>
    <w:p>
      <w:pPr>
        <w:autoSpaceDN w:val="0"/>
        <w:adjustRightInd w:val="0"/>
        <w:snapToGrid w:val="0"/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填报单位（盖章）：</w:t>
      </w:r>
      <w:r>
        <w:rPr>
          <w:rFonts w:hint="eastAsia" w:eastAsia="方正仿宋_GBK"/>
          <w:sz w:val="32"/>
          <w:lang w:eastAsia="zh-CN"/>
        </w:rPr>
        <w:t>澄江县招商合作局</w:t>
      </w:r>
    </w:p>
    <w:tbl>
      <w:tblPr>
        <w:tblStyle w:val="5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（一）主动公开政府信息数</w:t>
            </w:r>
          </w:p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（一）回应公众关注热点或重大舆情数</w:t>
            </w:r>
          </w:p>
          <w:p>
            <w:pPr>
              <w:autoSpaceDN w:val="0"/>
              <w:spacing w:beforeLines="0" w:afterLines="0" w:line="540" w:lineRule="exact"/>
              <w:jc w:val="lef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当面申请数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传真申请数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网络申请数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信函申请数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按时办结数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延期办结数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不</w:t>
            </w:r>
            <w:r>
              <w:rPr>
                <w:rFonts w:hint="eastAsia" w:eastAsia="方正仿宋_GBK"/>
                <w:sz w:val="28"/>
                <w:lang w:eastAsia="zh-CN"/>
              </w:rPr>
              <w:t>属</w:t>
            </w:r>
            <w:r>
              <w:rPr>
                <w:rFonts w:hint="eastAsia" w:eastAsia="方正仿宋_GBK"/>
                <w:sz w:val="28"/>
              </w:rPr>
              <w:t>《条例》所指政府信息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60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不属于本行政机关公开数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6.</w:t>
            </w:r>
            <w:r>
              <w:rPr>
                <w:rFonts w:hint="eastAsia" w:eastAsia="方正仿宋_GBK"/>
                <w:sz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7.</w:t>
            </w:r>
            <w:r>
              <w:rPr>
                <w:rFonts w:hint="eastAsia" w:eastAsia="方正仿宋_GBK"/>
                <w:sz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8.</w:t>
            </w:r>
            <w:r>
              <w:rPr>
                <w:rFonts w:hint="eastAsia" w:eastAsia="方正仿宋_GBK"/>
                <w:sz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兼职人员数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（四）政府信息公开专项经费</w:t>
            </w:r>
            <w:r>
              <w:rPr>
                <w:rFonts w:hint="eastAsia" w:eastAsia="方正仿宋_GBK"/>
                <w:sz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 xml:space="preserve">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 xml:space="preserve">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lang w:val="en-US" w:eastAsia="zh-CN"/>
              </w:rPr>
              <w:t>10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单位负责人：　</w:t>
      </w:r>
      <w:r>
        <w:rPr>
          <w:rFonts w:hint="eastAsia" w:eastAsia="方正仿宋_GBK"/>
          <w:sz w:val="32"/>
          <w:lang w:eastAsia="zh-CN"/>
        </w:rPr>
        <w:t>赵丽铢</w:t>
      </w:r>
      <w:r>
        <w:rPr>
          <w:rFonts w:hint="eastAsia" w:eastAsia="方正仿宋_GBK"/>
          <w:sz w:val="32"/>
        </w:rPr>
        <w:t>　　　　　　　审 核 人：</w:t>
      </w:r>
      <w:r>
        <w:rPr>
          <w:rFonts w:hint="eastAsia" w:eastAsia="方正仿宋_GBK"/>
          <w:sz w:val="32"/>
          <w:lang w:eastAsia="zh-CN"/>
        </w:rPr>
        <w:t>马</w:t>
      </w:r>
      <w:r>
        <w:rPr>
          <w:rFonts w:hint="eastAsia" w:eastAsia="方正仿宋_GBK"/>
          <w:sz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lang w:eastAsia="zh-CN"/>
        </w:rPr>
        <w:t>磊</w:t>
      </w:r>
    </w:p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 xml:space="preserve">填  报  人：  </w:t>
      </w:r>
      <w:r>
        <w:rPr>
          <w:rFonts w:hint="eastAsia" w:eastAsia="方正仿宋_GBK"/>
          <w:sz w:val="32"/>
          <w:lang w:eastAsia="zh-CN"/>
        </w:rPr>
        <w:t>吴承纬</w:t>
      </w:r>
      <w:r>
        <w:rPr>
          <w:rFonts w:hint="eastAsia" w:eastAsia="方正仿宋_GBK"/>
          <w:sz w:val="32"/>
        </w:rPr>
        <w:t xml:space="preserve">          </w:t>
      </w:r>
      <w:r>
        <w:rPr>
          <w:rFonts w:hint="eastAsia" w:eastAsia="方正仿宋_GBK"/>
          <w:sz w:val="32"/>
          <w:lang w:val="en-US" w:eastAsia="zh-CN"/>
        </w:rPr>
        <w:t xml:space="preserve">    </w:t>
      </w:r>
      <w:r>
        <w:rPr>
          <w:rFonts w:hint="eastAsia" w:eastAsia="方正仿宋_GBK"/>
          <w:sz w:val="32"/>
        </w:rPr>
        <w:t>联系电话：</w:t>
      </w:r>
      <w:r>
        <w:rPr>
          <w:rFonts w:hint="eastAsia" w:eastAsia="方正仿宋_GBK"/>
          <w:sz w:val="32"/>
          <w:lang w:val="en-US" w:eastAsia="zh-CN"/>
        </w:rPr>
        <w:t>6912211</w:t>
      </w:r>
    </w:p>
    <w:p>
      <w:pPr>
        <w:spacing w:beforeLines="0" w:afterLines="0" w:line="540" w:lineRule="exact"/>
      </w:pPr>
      <w:r>
        <w:rPr>
          <w:rFonts w:hint="eastAsia" w:eastAsia="方正仿宋_GBK"/>
          <w:sz w:val="32"/>
        </w:rPr>
        <w:t>填报日期：</w:t>
      </w:r>
      <w:r>
        <w:rPr>
          <w:rFonts w:hint="eastAsia" w:eastAsia="方正仿宋_GBK"/>
          <w:sz w:val="32"/>
          <w:lang w:val="en-US" w:eastAsia="zh-CN"/>
        </w:rPr>
        <w:t>2019年1月10日</w:t>
      </w:r>
    </w:p>
    <w:p/>
    <w:p/>
    <w:p/>
    <w:p/>
    <w:p/>
    <w:p/>
    <w:p/>
    <w:p/>
    <w:p/>
    <w:p/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－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 PAGE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3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01FF1"/>
    <w:rsid w:val="04781431"/>
    <w:rsid w:val="200A5858"/>
    <w:rsid w:val="2F210882"/>
    <w:rsid w:val="30A36FB4"/>
    <w:rsid w:val="41552755"/>
    <w:rsid w:val="45EB5560"/>
    <w:rsid w:val="56C1443D"/>
    <w:rsid w:val="5C1E35DA"/>
    <w:rsid w:val="5C1F6F12"/>
    <w:rsid w:val="63C13225"/>
    <w:rsid w:val="71FC144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character" w:styleId="4">
    <w:name w:val="page number"/>
    <w:basedOn w:val="3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2018-01-23T03:30:00Z</dcterms:created>
  <dc:creator>Administrator</dc:creator>
  <cp:lastModifiedBy>Administrator</cp:lastModifiedBy>
  <cp:lastPrinted>2019-01-10T03:52:32Z</cp:lastPrinted>
  <dcterms:modified xsi:type="dcterms:W3CDTF">2019-01-10T09:25:51Z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