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7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《云南省澄江市烟草制品零售点合理布局规划（听证稿）》听证报告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一、听证事由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发扬民主，反映民意，集中民智，广泛征求社会各方面意见，增加工作的透明度和公众参与度，根据《云南省人民政府重大决策听证制度实施办法》和《玉溪市重大决策听证制度实施细则（试行）》的规定，澄江市烟草专卖局于2024年11月15日举行了《云南省澄江市烟草制品零售点合理布局规划（听证稿）》听证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二、听证会举行的时间、地点、参加人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2024年11月15日上午9:00至10: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，听证会在澄江市烟草专卖局综合楼三楼举行。听证会由澄江市烟草专卖局局长徐勇贤主持，决策发言人为澄江市烟草专卖局副局长张明坤、澄江市烟草专卖局专卖监督管理室主任计尊律，听证监察人为澄江市人民政府办公室政策法规股负责人李政隆，公证人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玉溪市国立公证处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周素珍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</w:rPr>
        <w:t>、杜有良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。其他参会人员的到会情况为：听证记录人1人、听证代表31人（4人因事请假）、听证旁听人员3人、新闻媒体代表2人。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三、听证代表的主要意见及理由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听证会上，到会的31名听证代表对《云南省澄江市烟草制品零售点合理布局规划（听证稿）》均表示支持和赞同，没有其他意见，其中2名听证代表对文本内容提出建议。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1名听证代表针对《云南省澄江市烟草制品零售点合理布局规划（听证稿）》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文本中关于“放管服改革”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的表述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建议改成构建良好的营商环境；以及第一条的“规章”可以删去，已经包含在法律法规里面；附件4和附件5中建议删去第一条对于规范实施《云南省澄江市烟草制品零售点合理布局规划》的表述，因为目前只是在听证阶段，没有正式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1名听证代表对于文本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第十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条第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八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项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的“</w:t>
      </w:r>
      <w:r>
        <w:rPr>
          <w:rFonts w:ascii="Times New Roman" w:hAnsi="Times New Roman" w:eastAsia="仿宋_GB2312" w:cs="Times New Roman"/>
          <w:sz w:val="32"/>
          <w:szCs w:val="32"/>
        </w:rPr>
        <w:t>正常出入的校门口（含通道）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”的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表述建议改成“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学校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100米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四、决策发言人的主要意见及理由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由于文本内容的表述是云南省烟草专卖局下发的《云南省烟草专卖局关于印发云南省XX县（市、区）烟草制品零售点合理布局规划（示范文本）的通知》中的原文表述，感谢听证代表对于文本内容的建议，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我们接下来会和上级部门对接，针对提出的问题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看是否能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进行完善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另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我们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实际也是按照学校附近100米来执行，只是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测量方法是按照学校正常出入的校门口，选择距离零售点最近的通道门边作为测量起始点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五、听证意见和建议的采纳情况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会的31名听证代表，29名代表均表示没有意见，2名代表对于文本内容提出了建议。决策发言人就听证代表的发言内容进行了答辩。结合实际情况，我局将严格执行云南省烟草专卖局下发的《云南省烟草专卖局关于印发云南省XX县（市、区）烟草制品零售点合理布局规划（示范文本）的通知》。感谢各听证代表对于文本内容提出的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根据听证会会议笔录，听证代表一致同意通过《云南省澄江市烟草制品零售点合理布局规划（听证稿）》。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澄江市烟草专卖局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2024年11月19日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3682"/>
    <w:rsid w:val="18E062E5"/>
    <w:rsid w:val="209F310B"/>
    <w:rsid w:val="31A25173"/>
    <w:rsid w:val="3B851BFD"/>
    <w:rsid w:val="464B00F0"/>
    <w:rsid w:val="5A530D10"/>
    <w:rsid w:val="5AF41AF7"/>
    <w:rsid w:val="63F23682"/>
    <w:rsid w:val="67DE31A7"/>
    <w:rsid w:val="70627D41"/>
    <w:rsid w:val="781B34A1"/>
    <w:rsid w:val="7CDD7E53"/>
    <w:rsid w:val="7DA56932"/>
    <w:rsid w:val="7F02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hint="eastAsia"/>
      <w:sz w:val="32"/>
      <w:szCs w:val="24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"/>
    <w:basedOn w:val="1"/>
    <w:qFormat/>
    <w:uiPriority w:val="1"/>
    <w:pPr>
      <w:spacing w:before="11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2023-05-30T10:40:00Z</dcterms:created>
  <dc:creator>daxiaohong2746</dc:creator>
  <cp:lastModifiedBy>皮卡皮卡</cp:lastModifiedBy>
  <cp:lastPrinted>2024-11-21T02:51:20Z</cp:lastPrinted>
  <dcterms:modified xsi:type="dcterms:W3CDTF">2024-11-21T02:51:38Z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