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澄江市人民政府关于澄江市九村镇</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龙潭村委会石灰窑小组2020年脱贫攻坚</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巩固提升项目实施方案</w:t>
      </w:r>
      <w:r>
        <w:rPr>
          <w:rFonts w:hint="eastAsia" w:ascii="方正小标宋_GBK" w:hAnsi="方正小标宋_GBK" w:eastAsia="方正小标宋_GBK" w:cs="方正小标宋_GBK"/>
          <w:sz w:val="44"/>
          <w:szCs w:val="44"/>
          <w:lang w:eastAsia="zh-CN"/>
        </w:rPr>
        <w:t>批复的公示</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经九村镇人民政府文件请示（</w:t>
      </w:r>
      <w:r>
        <w:rPr>
          <w:rFonts w:hint="default" w:ascii="Times New Roman" w:hAnsi="Times New Roman" w:eastAsia="方正仿宋_GBK" w:cs="Times New Roman"/>
          <w:sz w:val="32"/>
          <w:szCs w:val="32"/>
        </w:rPr>
        <w:t>九政请</w:t>
      </w:r>
      <w:r>
        <w:rPr>
          <w:rFonts w:hint="default" w:ascii="Times New Roman" w:hAnsi="Times New Roman" w:eastAsia="方正仿宋_GBK" w:cs="Times New Roman"/>
          <w:sz w:val="32"/>
          <w:szCs w:val="32"/>
          <w:lang w:val="en-US" w:eastAsia="zh-CN"/>
        </w:rPr>
        <w:t>〔2020〕14</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澄江市人民政府在澄政复〔2020〕54号文件批复同意</w:t>
      </w:r>
      <w:r>
        <w:rPr>
          <w:rFonts w:hint="default" w:ascii="Times New Roman" w:hAnsi="Times New Roman" w:eastAsia="方正仿宋_GBK" w:cs="Times New Roman"/>
          <w:kern w:val="2"/>
          <w:sz w:val="32"/>
          <w:szCs w:val="32"/>
          <w:lang w:val="en-US" w:eastAsia="zh-CN"/>
        </w:rPr>
        <w:t>《澄江市九村镇龙潭村委会石灰窑小组2020年脱贫攻坚巩固提升项目实施方案》</w:t>
      </w:r>
      <w:r>
        <w:rPr>
          <w:rFonts w:hint="default" w:ascii="Times New Roman" w:hAnsi="Times New Roman" w:eastAsia="方正仿宋_GBK" w:cs="Times New Roman"/>
          <w:sz w:val="32"/>
          <w:szCs w:val="32"/>
          <w:lang w:val="en-US" w:eastAsia="zh-CN"/>
        </w:rPr>
        <w:t xml:space="preserve">），现予以公示。 </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联 系 人：业汉冲、赵静蓉</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附件：1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 xml:space="preserve">澄江市九村镇人民政府关于报批澄江县九村镇龙潭村委会石灰窑小组2020年脱贫攻坚巩固提升项目实施方案的请示(九政请〔2020〕14号)        </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77" w:leftChars="608" w:firstLine="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2 </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澄江市人民政府关于澄江市九村镇龙潭村委会石灰窑小组2020年脱贫攻坚巩固提升项目实施方案的批复(澄政复〔2020〕54号)</w:t>
      </w:r>
      <w:bookmarkStart w:id="0" w:name="_GoBack"/>
      <w:bookmarkEnd w:id="0"/>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澄江市扶贫办</w:t>
      </w:r>
    </w:p>
    <w:p>
      <w:pPr>
        <w:keepNext w:val="0"/>
        <w:keepLines w:val="0"/>
        <w:pageBreakBefore w:val="0"/>
        <w:widowControl w:val="0"/>
        <w:tabs>
          <w:tab w:val="center" w:pos="4365"/>
          <w:tab w:val="right" w:pos="8730"/>
        </w:tabs>
        <w:kinsoku/>
        <w:wordWrap/>
        <w:overflowPunct/>
        <w:topLinePunct w:val="0"/>
        <w:autoSpaceDE/>
        <w:autoSpaceDN/>
        <w:bidi w:val="0"/>
        <w:adjustRightInd/>
        <w:snapToGrid/>
        <w:spacing w:line="560" w:lineRule="exact"/>
        <w:ind w:left="1280" w:hanging="1280" w:hangingChars="4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2020年5月18日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5A63F5"/>
    <w:rsid w:val="283642C0"/>
    <w:rsid w:val="311A68C9"/>
    <w:rsid w:val="37270BCA"/>
    <w:rsid w:val="394E1C82"/>
    <w:rsid w:val="4853067C"/>
    <w:rsid w:val="4A476BC8"/>
    <w:rsid w:val="57684E1D"/>
    <w:rsid w:val="58F92F32"/>
    <w:rsid w:val="5D88323C"/>
    <w:rsid w:val="5E0C6DCF"/>
    <w:rsid w:val="6D474649"/>
    <w:rsid w:val="6DD17603"/>
    <w:rsid w:val="77FF46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outlineLvl w:val="2"/>
    </w:pPr>
    <w:rPr>
      <w:rFonts w:cs="Times New Roman"/>
      <w:b/>
      <w:kern w:val="0"/>
      <w:szCs w:val="2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路人</cp:lastModifiedBy>
  <dcterms:modified xsi:type="dcterms:W3CDTF">2020-11-18T01:26:45Z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