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C9" w:rsidRPr="009F18C9" w:rsidRDefault="009F18C9" w:rsidP="009F18C9">
      <w:pPr>
        <w:spacing w:line="700" w:lineRule="exact"/>
        <w:contextualSpacing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澄江市公安局</w:t>
      </w:r>
      <w:r w:rsidRPr="009F18C9">
        <w:rPr>
          <w:rFonts w:ascii="方正小标宋_GBK" w:eastAsia="方正小标宋_GBK" w:hAnsi="Times New Roman" w:cs="Times New Roman" w:hint="eastAsia"/>
          <w:sz w:val="44"/>
          <w:szCs w:val="44"/>
        </w:rPr>
        <w:t>信息依申请公开流程</w:t>
      </w:r>
    </w:p>
    <w:p w:rsidR="009F18C9" w:rsidRPr="009F18C9" w:rsidRDefault="009F18C9" w:rsidP="009F18C9">
      <w:pPr>
        <w:spacing w:line="5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认真做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我局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政府信息依申请公开工作，</w:t>
      </w:r>
      <w:r w:rsidR="001C528E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公众提供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更加便捷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高效的</w:t>
      </w:r>
      <w:r w:rsidR="001C528E">
        <w:rPr>
          <w:rFonts w:ascii="Times New Roman" w:eastAsia="方正仿宋_GBK" w:hAnsi="Times New Roman" w:cs="Times New Roman"/>
          <w:sz w:val="32"/>
          <w:szCs w:val="32"/>
        </w:rPr>
        <w:t>服务，现</w:t>
      </w:r>
      <w:r w:rsidR="001C528E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《</w:t>
      </w:r>
      <w:r>
        <w:rPr>
          <w:rFonts w:ascii="Times New Roman" w:eastAsia="方正仿宋_GBK" w:hAnsi="Times New Roman" w:cs="Times New Roman"/>
          <w:sz w:val="32"/>
          <w:szCs w:val="32"/>
        </w:rPr>
        <w:t>澄江市公安局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信息公开指南》和《</w:t>
      </w:r>
      <w:r>
        <w:rPr>
          <w:rFonts w:ascii="Times New Roman" w:eastAsia="方正仿宋_GBK" w:hAnsi="Times New Roman" w:cs="Times New Roman"/>
          <w:sz w:val="32"/>
          <w:szCs w:val="32"/>
        </w:rPr>
        <w:t>澄江市公安局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信息公开申请表》</w:t>
      </w:r>
      <w:r w:rsidR="001C528E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1C528E" w:rsidRPr="009F18C9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1C528E" w:rsidRPr="009F18C9">
        <w:rPr>
          <w:rFonts w:ascii="Times New Roman" w:eastAsia="方正仿宋_GBK" w:hAnsi="Times New Roman" w:cs="Times New Roman"/>
          <w:sz w:val="32"/>
          <w:szCs w:val="32"/>
        </w:rPr>
        <w:t>澄江市政府信息公开网</w:t>
      </w:r>
      <w:r w:rsidR="001C528E" w:rsidRPr="009F18C9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1C528E" w:rsidRPr="009F18C9">
        <w:rPr>
          <w:rFonts w:ascii="Times New Roman" w:eastAsia="方正仿宋_GBK" w:hAnsi="Times New Roman" w:cs="Times New Roman"/>
          <w:sz w:val="32"/>
          <w:szCs w:val="32"/>
        </w:rPr>
        <w:t>上发布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。任何公民、法人和其他组织都有权要求本行政机关向其提供有关的政府信息。</w:t>
      </w:r>
    </w:p>
    <w:p w:rsidR="009F18C9" w:rsidRPr="00E30C2D" w:rsidRDefault="009F18C9" w:rsidP="009F18C9">
      <w:pPr>
        <w:spacing w:line="590" w:lineRule="exact"/>
        <w:ind w:firstLineChars="200" w:firstLine="640"/>
        <w:contextualSpacing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30C2D">
        <w:rPr>
          <w:rFonts w:ascii="方正黑体_GBK" w:eastAsia="方正黑体_GBK" w:hAnsi="Times New Roman" w:cs="Times New Roman" w:hint="eastAsia"/>
          <w:sz w:val="32"/>
          <w:szCs w:val="32"/>
        </w:rPr>
        <w:t>一、提出申请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申请人向本机关申请公开政府信息，应填写《政府信息公开申请表》选择下述三种形式提出：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E30C2D">
        <w:rPr>
          <w:rFonts w:ascii="方正楷体_GBK" w:eastAsia="方正楷体_GBK" w:hAnsi="Times New Roman" w:cs="Times New Roman" w:hint="eastAsia"/>
          <w:sz w:val="32"/>
          <w:szCs w:val="32"/>
        </w:rPr>
        <w:t>（一）现场申请。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申请人可以到相应受理机构申请获取政府信息，并填写《申请表》。书写有困难的可以口头申请。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E30C2D">
        <w:rPr>
          <w:rFonts w:ascii="方正楷体_GBK" w:eastAsia="方正楷体_GBK" w:hAnsi="Times New Roman" w:cs="Times New Roman" w:hint="eastAsia"/>
          <w:sz w:val="32"/>
          <w:szCs w:val="32"/>
        </w:rPr>
        <w:t>（二）书面申请。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申请人填写《申请表》后，可以通过传真、信函方式提出申请，通过信函方式申请的，应在信封左下角注明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政府信息公开申请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字样。申请人如申请获取与自身相关的政府信息的，应当持有效身份证件，当面提交书面申请。</w:t>
      </w:r>
    </w:p>
    <w:p w:rsidR="009F18C9" w:rsidRPr="009F18C9" w:rsidRDefault="009F18C9" w:rsidP="00BF184F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E30C2D">
        <w:rPr>
          <w:rFonts w:ascii="方正楷体_GBK" w:eastAsia="方正楷体_GBK" w:hAnsi="Times New Roman" w:cs="Times New Roman" w:hint="eastAsia"/>
          <w:sz w:val="32"/>
          <w:szCs w:val="32"/>
        </w:rPr>
        <w:t>（三）网上申请。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申请人可在澄江市政府信息公开网站</w:t>
      </w:r>
      <w:r w:rsidR="002F7596">
        <w:rPr>
          <w:rFonts w:ascii="Times New Roman" w:eastAsia="方正仿宋_GBK" w:hAnsi="Times New Roman" w:cs="Times New Roman" w:hint="eastAsia"/>
          <w:sz w:val="32"/>
          <w:szCs w:val="32"/>
        </w:rPr>
        <w:t>下属澄江市公安局公开目录及指南栏目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上下载填写电子版《申请表》，通过电子邮箱</w:t>
      </w:r>
      <w:r w:rsidR="00BF184F">
        <w:rPr>
          <w:rFonts w:ascii="Times New Roman" w:eastAsia="方正仿宋_GBK" w:hAnsi="Times New Roman" w:cs="Times New Roman" w:hint="eastAsia"/>
          <w:sz w:val="32"/>
          <w:szCs w:val="32"/>
        </w:rPr>
        <w:t>cj6911260@163</w:t>
      </w:r>
      <w:r w:rsidR="00BF184F">
        <w:rPr>
          <w:rFonts w:ascii="Times New Roman" w:eastAsia="方正仿宋_GBK" w:hAnsi="Times New Roman" w:cs="Times New Roman"/>
          <w:sz w:val="32"/>
          <w:szCs w:val="32"/>
        </w:rPr>
        <w:t>.com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提交申请，受理申请机构将通过电子邮件告知申请人信息，或者在相应网站公告栏目中告知申请人获取信息的其他方式。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本机关不直接受理通过电话方式提出的申请，但申请人可以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lastRenderedPageBreak/>
        <w:t>通过电话咨询相应的服务业务。</w:t>
      </w:r>
    </w:p>
    <w:p w:rsidR="009F18C9" w:rsidRPr="00E30C2D" w:rsidRDefault="009F18C9" w:rsidP="009F18C9">
      <w:pPr>
        <w:spacing w:line="590" w:lineRule="exact"/>
        <w:ind w:firstLineChars="200" w:firstLine="640"/>
        <w:contextualSpacing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30C2D">
        <w:rPr>
          <w:rFonts w:ascii="方正黑体_GBK" w:eastAsia="方正黑体_GBK" w:hAnsi="Times New Roman" w:cs="Times New Roman" w:hint="eastAsia"/>
          <w:sz w:val="32"/>
          <w:szCs w:val="32"/>
        </w:rPr>
        <w:t>二、申请受理和处理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（一）政府信息公开申请内容不明确的，本机关会给予指导和释明，并自收到申请之日起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个工作日内一次性告知申请人作出补正，说明需要补正的事项和合理的补正期限。答复期限自本机关收到补正的申请之日起计算。申请人无正当理由逾期不补正的，视为放弃申请，本机关不再处理该政府信息公开申请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（二）依申请公开的政府信息公开会损害第三方合法权益的，本机关将书面征求第三方的意见。第三方应当自收到征求意见书之日起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个工作日内提出意见。第三方逾期未提出意见的，由本机关依照《中华人民共和国政府信息公开条例》的规</w:t>
      </w:r>
      <w:r w:rsidR="00D45E90">
        <w:rPr>
          <w:rFonts w:ascii="Times New Roman" w:eastAsia="方正仿宋_GBK" w:hAnsi="Times New Roman" w:cs="Times New Roman"/>
          <w:sz w:val="32"/>
          <w:szCs w:val="32"/>
        </w:rPr>
        <w:t>定决定是否公开。第三方不同意公开且有合理理由的，本机关不予公开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本机关认为不公开可能对公共利益造成重大影响的，可</w:t>
      </w:r>
      <w:r w:rsidR="00D45E90">
        <w:rPr>
          <w:rFonts w:ascii="Times New Roman" w:eastAsia="方正仿宋_GBK" w:hAnsi="Times New Roman" w:cs="Times New Roman"/>
          <w:sz w:val="32"/>
          <w:szCs w:val="32"/>
        </w:rPr>
        <w:t>以决定予以公开，并将决定公开的政府信息内容和理由书面告知第三方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（三）本机关不能当场答复的，将于收到申请之日起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个工作日内予以答复；需要延长答复期限的，将告知申请人，延长的期限最长不得超过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D45E90">
        <w:rPr>
          <w:rFonts w:ascii="Times New Roman" w:eastAsia="方正仿宋_GBK" w:hAnsi="Times New Roman" w:cs="Times New Roman"/>
          <w:sz w:val="32"/>
          <w:szCs w:val="32"/>
        </w:rPr>
        <w:t>个工作日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（四）所申请公开信息已经主动公开的，将告知申请人获取该政府信息的方式、途径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（五）所申请公开信息可以公开的，向申请人提供该政府信息，或者告知申请人获取该政府信息的方式、途径和时间；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（六）本机关依据本条例的规定决定不予公开的，告知申请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lastRenderedPageBreak/>
        <w:t>人不予公开并说明理由；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（七）经检索没有所申请公开信息的，将告知申请人该政府信息不存在；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（八）所申请公开信息不属于本机关负责公开的，告知申请人并说明理由；能够确定负责公开该政府信息的行政机关的，告知申请人该行政机关的名称、联系方式；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（九）本机关已就申请人提出的政府信息公开申请做出答复、申请人重复申请公开相同政府信息的，将告知申请人不予重复处理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F18C9" w:rsidRPr="002F7596" w:rsidRDefault="009F18C9" w:rsidP="009F18C9">
      <w:pPr>
        <w:spacing w:line="590" w:lineRule="exact"/>
        <w:ind w:firstLineChars="200" w:firstLine="640"/>
        <w:contextualSpacing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2F7596">
        <w:rPr>
          <w:rFonts w:ascii="方正黑体_GBK" w:eastAsia="方正黑体_GBK" w:hAnsi="Times New Roman" w:cs="Times New Roman" w:hint="eastAsia"/>
          <w:sz w:val="32"/>
          <w:szCs w:val="32"/>
        </w:rPr>
        <w:t>三、申请时间规定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（一）申请人当面提交政府信息公开申请的，以提交之日为收到申请之日；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二）申请人以邮寄方式提交政府信息公开申请的，以本机关签收之日为收到申请之日；以平常信函等无需签收的邮寄方式提交政府信息公开申请的，本机关会于收到申请的当日与申请人确认，确认之日为收到申请之日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（三）申请人通过互联网渠道或者政府信息公开工作机构的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传真提交政府信息公开申请的，以双方确认之日为收到申请之日。</w:t>
      </w:r>
    </w:p>
    <w:p w:rsidR="009F18C9" w:rsidRPr="00E30C2D" w:rsidRDefault="009F18C9" w:rsidP="009F18C9">
      <w:pPr>
        <w:spacing w:line="590" w:lineRule="exact"/>
        <w:ind w:firstLineChars="200" w:firstLine="640"/>
        <w:contextualSpacing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30C2D">
        <w:rPr>
          <w:rFonts w:ascii="方正黑体_GBK" w:eastAsia="方正黑体_GBK" w:hAnsi="Times New Roman" w:cs="Times New Roman" w:hint="eastAsia"/>
          <w:sz w:val="32"/>
          <w:szCs w:val="32"/>
        </w:rPr>
        <w:t>四、依申请提供信息的收费项目和收费标准及注意事项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1</w:t>
      </w:r>
      <w:r w:rsidR="00E30C2D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本机关依申请提供政府信息，不收取费用。但是，申请人申请公开政府信息的数量、频次明显超过合理范围的，按照《中华人民共和国政府信息公开条例》，本机关可以收取信息处理费。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lastRenderedPageBreak/>
        <w:t>信息处理费的具体办法由国务院价格主管部门会同国务院财政部门、全国政府信息公开工作主管部门制定。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委托他人或组织代为申请的，需向行政机关提供委托证明、委托人和受托人身份证明材料。</w:t>
      </w:r>
    </w:p>
    <w:p w:rsidR="009C284C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申请不符合《条例》有关规定的，向当事人说明有关情况，或者指引其向相关单位咨询或按其他有关程序办理。</w:t>
      </w:r>
    </w:p>
    <w:sectPr w:rsidR="009C284C" w:rsidRPr="009F18C9" w:rsidSect="009F18C9">
      <w:pgSz w:w="11906" w:h="16838"/>
      <w:pgMar w:top="2041" w:right="1474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8C9"/>
    <w:rsid w:val="001C528E"/>
    <w:rsid w:val="001D192B"/>
    <w:rsid w:val="002F7596"/>
    <w:rsid w:val="0055759A"/>
    <w:rsid w:val="007C4192"/>
    <w:rsid w:val="009F18C9"/>
    <w:rsid w:val="00BF184F"/>
    <w:rsid w:val="00D45E90"/>
    <w:rsid w:val="00E3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250</Words>
  <Characters>1427</Characters>
  <Application>Microsoft Office Word</Application>
  <DocSecurity>0</DocSecurity>
  <Lines>11</Lines>
  <Paragraphs>3</Paragraphs>
  <ScaleCrop>false</ScaleCrop>
  <Company>微软中国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陈春芝</dc:creator>
  <cp:lastModifiedBy>陈春芝</cp:lastModifiedBy>
  <cp:revision>11</cp:revision>
  <dcterms:created xsi:type="dcterms:W3CDTF">2021-06-01T07:42:00Z</dcterms:created>
  <dcterms:modified xsi:type="dcterms:W3CDTF">2021-06-01T08:09:00Z</dcterms:modified>
</cp:coreProperties>
</file>