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baseline"/>
        <w:rPr>
          <w:rStyle w:val="13"/>
          <w:rFonts w:hint="default" w:ascii="Times New Roman" w:hAnsi="Times New Roman" w:eastAsia="方正小标宋_GBK" w:cs="Times New Roman"/>
          <w:b w:val="0"/>
          <w:bCs w:val="0"/>
          <w:sz w:val="72"/>
          <w:szCs w:val="72"/>
        </w:rPr>
      </w:pP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72"/>
          <w:szCs w:val="72"/>
        </w:rPr>
        <w:t>土地征收</w:t>
      </w:r>
      <w:r>
        <w:rPr>
          <w:rStyle w:val="13"/>
          <w:rFonts w:hint="eastAsia" w:ascii="Times New Roman" w:hAnsi="Times New Roman" w:eastAsia="方正小标宋_GBK" w:cs="Times New Roman"/>
          <w:b w:val="0"/>
          <w:bCs w:val="0"/>
          <w:sz w:val="72"/>
          <w:szCs w:val="72"/>
          <w:lang w:eastAsia="zh-CN"/>
        </w:rPr>
        <w:t>预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72"/>
          <w:szCs w:val="72"/>
        </w:rPr>
        <w:t>公告</w:t>
      </w:r>
    </w:p>
    <w:p>
      <w:pPr>
        <w:spacing w:line="560" w:lineRule="exact"/>
        <w:jc w:val="both"/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bookmarkStart w:id="0" w:name="_Hlk33131873"/>
      <w:r>
        <w:rPr>
          <w:rFonts w:hint="default" w:ascii="Times New Roman" w:hAnsi="Times New Roman" w:eastAsia="方正粗黑宋简体" w:cs="Times New Roman"/>
          <w:b w:val="0"/>
          <w:bCs/>
          <w:sz w:val="32"/>
          <w:szCs w:val="32"/>
          <w:lang w:val="en-US" w:eastAsia="zh-CN"/>
        </w:rPr>
        <w:t xml:space="preserve">                         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澄政征</w:t>
      </w:r>
      <w:bookmarkStart w:id="1" w:name="_Hlk33122243"/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eastAsia="zh-CN"/>
        </w:rPr>
        <w:t>预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公告〔202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〕</w:t>
      </w:r>
      <w:bookmarkEnd w:id="1"/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3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号</w:t>
      </w:r>
    </w:p>
    <w:bookmarkEnd w:id="0"/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粗黑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根据《中华人民共和国土地管理法》相关规定，结合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澄江市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国民经济和社会发展规划、土地利用总体规划、城乡规划、专项规划、土地利用年度计划和公共利益的需求，现将拟征收土地有关事项告知如下：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征收目的</w:t>
      </w:r>
      <w:r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bookmarkStart w:id="2" w:name="_Hlk37858320"/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本次拟征收土地用于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澄江市2022年度第五批次城镇建设用地项目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用地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符合《中华人民共和国土地管理法》第四十五条规定，为公共利益的需要可以征收土地情形。</w:t>
      </w:r>
    </w:p>
    <w:bookmarkEnd w:id="2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征收土地范围、面积、用途</w:t>
      </w:r>
      <w:r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位置范围：涉及九村镇九村村民委员会第七村民小组、第八村民小组，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详见拟征地示意图。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征收面积：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2.5641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公顷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用途：公共管理与公共服务用地。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开展现状调查的安排</w:t>
      </w:r>
      <w:r>
        <w:rPr>
          <w:rStyle w:val="13"/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拟定于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年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7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月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11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日至202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年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7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月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15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日由澄江市土地储备中心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涉及镇（街道）组织有关部门进行现状调查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及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清点确认，有关单位和个人应积极支持配合。本次征地对土地权属、地类、面积以及农村村民住宅、其他地上附着物和青苗等权属、种类、数量等信息进行清点确认。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有关事项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自公告发布之日起，任何单位及个人不得在拟征地范围内抢栽抢建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违反规定抢栽抢建的不予补偿。</w:t>
      </w:r>
      <w:bookmarkStart w:id="3" w:name="_Hlk3313140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特此公告。</w:t>
      </w:r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附件：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澄江市2022年</w:t>
      </w:r>
      <w:bookmarkStart w:id="4" w:name="_GoBack"/>
      <w:bookmarkEnd w:id="4"/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度第五批次城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镇建设用地建设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项目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拟征收土地示意图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地址：澄江市凤翔路北11号</w:t>
      </w:r>
    </w:p>
    <w:p>
      <w:pPr>
        <w:spacing w:line="520" w:lineRule="exact"/>
        <w:rPr>
          <w:rFonts w:hint="default" w:ascii="Times New Roman" w:hAnsi="Times New Roman" w:eastAsia="方正粗黑宋简体" w:cs="Times New Roman"/>
          <w:b w:val="0"/>
          <w:bCs w:val="0"/>
          <w:sz w:val="32"/>
          <w:szCs w:val="32"/>
        </w:rPr>
      </w:pPr>
    </w:p>
    <w:p>
      <w:pPr>
        <w:spacing w:line="560" w:lineRule="exact"/>
        <w:ind w:firstLine="8960" w:firstLineChars="2800"/>
        <w:jc w:val="left"/>
        <w:rPr>
          <w:rFonts w:hint="default" w:ascii="Times New Roman" w:hAnsi="Times New Roman" w:eastAsia="方正粗黑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auto"/>
        <w:ind w:firstLine="8800" w:firstLineChars="2000"/>
        <w:jc w:val="both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澄江市人民政府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ind w:firstLine="8800" w:firstLineChars="2000"/>
        <w:jc w:val="both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年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6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月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24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baseline"/>
        <w:rPr>
          <w:rStyle w:val="13"/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Style w:val="13"/>
          <w:rFonts w:hint="default" w:ascii="Times New Roman" w:hAnsi="Times New Roman" w:eastAsia="方正小标宋_GBK" w:cs="Times New Roman"/>
          <w:sz w:val="52"/>
          <w:szCs w:val="52"/>
          <w:lang w:eastAsia="zh-CN"/>
        </w:rPr>
        <w:t>附件：澄江</w:t>
      </w:r>
      <w:r>
        <w:rPr>
          <w:rStyle w:val="13"/>
          <w:rFonts w:hint="default" w:ascii="Times New Roman" w:hAnsi="Times New Roman" w:eastAsia="方正小标宋_GBK" w:cs="Times New Roman"/>
          <w:sz w:val="52"/>
          <w:szCs w:val="52"/>
        </w:rPr>
        <w:t>市2022年</w:t>
      </w:r>
      <w:r>
        <w:rPr>
          <w:rStyle w:val="13"/>
          <w:rFonts w:hint="default" w:ascii="Times New Roman" w:hAnsi="Times New Roman" w:eastAsia="方正小标宋_GBK" w:cs="Times New Roman"/>
          <w:sz w:val="52"/>
          <w:szCs w:val="52"/>
          <w:lang w:eastAsia="zh-CN"/>
        </w:rPr>
        <w:t>度</w:t>
      </w:r>
      <w:r>
        <w:rPr>
          <w:rStyle w:val="13"/>
          <w:rFonts w:hint="default" w:ascii="Times New Roman" w:hAnsi="Times New Roman" w:eastAsia="方正小标宋_GBK" w:cs="Times New Roman"/>
          <w:sz w:val="52"/>
          <w:szCs w:val="52"/>
        </w:rPr>
        <w:t>第</w:t>
      </w:r>
      <w:r>
        <w:rPr>
          <w:rStyle w:val="13"/>
          <w:rFonts w:hint="default" w:ascii="Times New Roman" w:hAnsi="Times New Roman" w:eastAsia="方正小标宋_GBK" w:cs="Times New Roman"/>
          <w:sz w:val="52"/>
          <w:szCs w:val="52"/>
          <w:lang w:eastAsia="zh-CN"/>
        </w:rPr>
        <w:t>五</w:t>
      </w:r>
      <w:r>
        <w:rPr>
          <w:rStyle w:val="13"/>
          <w:rFonts w:hint="default" w:ascii="Times New Roman" w:hAnsi="Times New Roman" w:eastAsia="方正小标宋_GBK" w:cs="Times New Roman"/>
          <w:sz w:val="52"/>
          <w:szCs w:val="52"/>
        </w:rPr>
        <w:t>批</w:t>
      </w:r>
      <w:r>
        <w:rPr>
          <w:rStyle w:val="13"/>
          <w:rFonts w:hint="default" w:ascii="Times New Roman" w:hAnsi="Times New Roman" w:eastAsia="方正小标宋_GBK" w:cs="Times New Roman"/>
          <w:sz w:val="52"/>
          <w:szCs w:val="52"/>
          <w:lang w:eastAsia="zh-CN"/>
        </w:rPr>
        <w:t>次</w:t>
      </w:r>
      <w:r>
        <w:rPr>
          <w:rStyle w:val="13"/>
          <w:rFonts w:hint="default" w:ascii="Times New Roman" w:hAnsi="Times New Roman" w:eastAsia="方正小标宋_GBK" w:cs="Times New Roman"/>
          <w:sz w:val="52"/>
          <w:szCs w:val="52"/>
        </w:rPr>
        <w:t>城镇建设用地拟征收土地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baseline"/>
        <w:rPr>
          <w:rStyle w:val="13"/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Style w:val="13"/>
          <w:rFonts w:hint="default" w:ascii="Times New Roman" w:hAnsi="Times New Roman" w:eastAsia="方正小标宋_GBK" w:cs="Times New Roman"/>
          <w:sz w:val="52"/>
          <w:szCs w:val="52"/>
        </w:rPr>
        <w:t>示意图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drawing>
          <wp:inline distT="0" distB="0" distL="114300" distR="114300">
            <wp:extent cx="7566660" cy="10689590"/>
            <wp:effectExtent l="0" t="0" r="15240" b="16510"/>
            <wp:docPr id="2" name="图片 2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D7A21"/>
    <w:multiLevelType w:val="singleLevel"/>
    <w:tmpl w:val="BF4D7A21"/>
    <w:lvl w:ilvl="0" w:tentative="0">
      <w:start w:val="1"/>
      <w:numFmt w:val="chineseCounting"/>
      <w:suff w:val="nothing"/>
      <w:lvlText w:val="%1、"/>
      <w:lvlJc w:val="left"/>
      <w:pPr>
        <w:ind w:left="480" w:firstLine="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8C"/>
    <w:rsid w:val="00020752"/>
    <w:rsid w:val="00082547"/>
    <w:rsid w:val="000931DD"/>
    <w:rsid w:val="000A431E"/>
    <w:rsid w:val="000B7AE2"/>
    <w:rsid w:val="000E2537"/>
    <w:rsid w:val="00117693"/>
    <w:rsid w:val="00127F8C"/>
    <w:rsid w:val="00130EAF"/>
    <w:rsid w:val="001535B8"/>
    <w:rsid w:val="0019346B"/>
    <w:rsid w:val="001969D0"/>
    <w:rsid w:val="001B2515"/>
    <w:rsid w:val="001E12BC"/>
    <w:rsid w:val="00204D34"/>
    <w:rsid w:val="00231BAC"/>
    <w:rsid w:val="00234824"/>
    <w:rsid w:val="0023494A"/>
    <w:rsid w:val="00236994"/>
    <w:rsid w:val="002447C5"/>
    <w:rsid w:val="002520DD"/>
    <w:rsid w:val="00253F01"/>
    <w:rsid w:val="002549CC"/>
    <w:rsid w:val="0027249B"/>
    <w:rsid w:val="00277BD7"/>
    <w:rsid w:val="00293ADA"/>
    <w:rsid w:val="002952F9"/>
    <w:rsid w:val="0030741D"/>
    <w:rsid w:val="00315113"/>
    <w:rsid w:val="003218B1"/>
    <w:rsid w:val="00325333"/>
    <w:rsid w:val="00375FCB"/>
    <w:rsid w:val="003774E4"/>
    <w:rsid w:val="003936AF"/>
    <w:rsid w:val="003D0215"/>
    <w:rsid w:val="003F112B"/>
    <w:rsid w:val="003F73E4"/>
    <w:rsid w:val="0041374B"/>
    <w:rsid w:val="00431B82"/>
    <w:rsid w:val="00446961"/>
    <w:rsid w:val="0045215C"/>
    <w:rsid w:val="004A3FE6"/>
    <w:rsid w:val="004B39E8"/>
    <w:rsid w:val="004D1A0C"/>
    <w:rsid w:val="004F607C"/>
    <w:rsid w:val="005120E9"/>
    <w:rsid w:val="005121E9"/>
    <w:rsid w:val="00541DF2"/>
    <w:rsid w:val="00573F0F"/>
    <w:rsid w:val="005927BF"/>
    <w:rsid w:val="005B6CED"/>
    <w:rsid w:val="005B79AF"/>
    <w:rsid w:val="005C0D5F"/>
    <w:rsid w:val="005D62C0"/>
    <w:rsid w:val="005E027F"/>
    <w:rsid w:val="005E7199"/>
    <w:rsid w:val="005E7B48"/>
    <w:rsid w:val="006030DB"/>
    <w:rsid w:val="00624308"/>
    <w:rsid w:val="00657991"/>
    <w:rsid w:val="00660754"/>
    <w:rsid w:val="006920C4"/>
    <w:rsid w:val="006B6297"/>
    <w:rsid w:val="006C3B95"/>
    <w:rsid w:val="0070044D"/>
    <w:rsid w:val="00767C5D"/>
    <w:rsid w:val="00771E50"/>
    <w:rsid w:val="007D0244"/>
    <w:rsid w:val="007D03B8"/>
    <w:rsid w:val="007D2873"/>
    <w:rsid w:val="00812D9E"/>
    <w:rsid w:val="00823EE2"/>
    <w:rsid w:val="00824071"/>
    <w:rsid w:val="00832386"/>
    <w:rsid w:val="0085118F"/>
    <w:rsid w:val="00862888"/>
    <w:rsid w:val="00870910"/>
    <w:rsid w:val="008715C9"/>
    <w:rsid w:val="0087425A"/>
    <w:rsid w:val="00883699"/>
    <w:rsid w:val="0089331B"/>
    <w:rsid w:val="008A23A4"/>
    <w:rsid w:val="008A35E8"/>
    <w:rsid w:val="008C2556"/>
    <w:rsid w:val="008D1529"/>
    <w:rsid w:val="008E0776"/>
    <w:rsid w:val="008E48FB"/>
    <w:rsid w:val="008F430B"/>
    <w:rsid w:val="008F75DE"/>
    <w:rsid w:val="009333C6"/>
    <w:rsid w:val="0094530A"/>
    <w:rsid w:val="009550E0"/>
    <w:rsid w:val="00970700"/>
    <w:rsid w:val="00971607"/>
    <w:rsid w:val="00972AF5"/>
    <w:rsid w:val="00976585"/>
    <w:rsid w:val="00985FDA"/>
    <w:rsid w:val="009868B5"/>
    <w:rsid w:val="00995C61"/>
    <w:rsid w:val="00997D55"/>
    <w:rsid w:val="009A54E6"/>
    <w:rsid w:val="009E70C0"/>
    <w:rsid w:val="00A32AC6"/>
    <w:rsid w:val="00A5123E"/>
    <w:rsid w:val="00A5799E"/>
    <w:rsid w:val="00A669F2"/>
    <w:rsid w:val="00A73219"/>
    <w:rsid w:val="00A73CD1"/>
    <w:rsid w:val="00A84043"/>
    <w:rsid w:val="00AA0B44"/>
    <w:rsid w:val="00AA48A3"/>
    <w:rsid w:val="00AA785C"/>
    <w:rsid w:val="00AC47EF"/>
    <w:rsid w:val="00AD2C89"/>
    <w:rsid w:val="00AE3B81"/>
    <w:rsid w:val="00B10C47"/>
    <w:rsid w:val="00B277FA"/>
    <w:rsid w:val="00B51064"/>
    <w:rsid w:val="00BA2EB5"/>
    <w:rsid w:val="00BB2C0C"/>
    <w:rsid w:val="00C0330E"/>
    <w:rsid w:val="00C63186"/>
    <w:rsid w:val="00C64431"/>
    <w:rsid w:val="00C70104"/>
    <w:rsid w:val="00C766A0"/>
    <w:rsid w:val="00C84DF7"/>
    <w:rsid w:val="00C97102"/>
    <w:rsid w:val="00CD49DB"/>
    <w:rsid w:val="00CE7545"/>
    <w:rsid w:val="00CF0A2F"/>
    <w:rsid w:val="00D13579"/>
    <w:rsid w:val="00D25B7E"/>
    <w:rsid w:val="00D25FE2"/>
    <w:rsid w:val="00D2703B"/>
    <w:rsid w:val="00D66163"/>
    <w:rsid w:val="00D761C8"/>
    <w:rsid w:val="00DB048F"/>
    <w:rsid w:val="00E1450C"/>
    <w:rsid w:val="00E51A72"/>
    <w:rsid w:val="00E53767"/>
    <w:rsid w:val="00E85A0A"/>
    <w:rsid w:val="00E920A6"/>
    <w:rsid w:val="00EA04AB"/>
    <w:rsid w:val="00EB113C"/>
    <w:rsid w:val="00EC1988"/>
    <w:rsid w:val="00F01805"/>
    <w:rsid w:val="00F06D84"/>
    <w:rsid w:val="00F12810"/>
    <w:rsid w:val="00F2557A"/>
    <w:rsid w:val="00F35B92"/>
    <w:rsid w:val="00F41663"/>
    <w:rsid w:val="00F7425C"/>
    <w:rsid w:val="00F82873"/>
    <w:rsid w:val="00FA5A77"/>
    <w:rsid w:val="00FA600D"/>
    <w:rsid w:val="00FC3CBB"/>
    <w:rsid w:val="00FD2036"/>
    <w:rsid w:val="00FE1537"/>
    <w:rsid w:val="05227220"/>
    <w:rsid w:val="052E6BB6"/>
    <w:rsid w:val="07891BEA"/>
    <w:rsid w:val="07F23C24"/>
    <w:rsid w:val="08A93EB2"/>
    <w:rsid w:val="102B62E8"/>
    <w:rsid w:val="122A1B76"/>
    <w:rsid w:val="149B75FF"/>
    <w:rsid w:val="16543950"/>
    <w:rsid w:val="172A220F"/>
    <w:rsid w:val="180A6188"/>
    <w:rsid w:val="1C070141"/>
    <w:rsid w:val="200637E4"/>
    <w:rsid w:val="21630212"/>
    <w:rsid w:val="2661686A"/>
    <w:rsid w:val="29FF673F"/>
    <w:rsid w:val="2C3E1D92"/>
    <w:rsid w:val="2D347701"/>
    <w:rsid w:val="2F7B1851"/>
    <w:rsid w:val="334A1183"/>
    <w:rsid w:val="34457D7E"/>
    <w:rsid w:val="359B5D7F"/>
    <w:rsid w:val="35EE66AC"/>
    <w:rsid w:val="3A4C7CBD"/>
    <w:rsid w:val="3AA15110"/>
    <w:rsid w:val="3AFC0E7F"/>
    <w:rsid w:val="3BC7070D"/>
    <w:rsid w:val="3C8D5282"/>
    <w:rsid w:val="406E2F40"/>
    <w:rsid w:val="41BB5056"/>
    <w:rsid w:val="43A66711"/>
    <w:rsid w:val="466A1B0F"/>
    <w:rsid w:val="46CB28DE"/>
    <w:rsid w:val="46D454E9"/>
    <w:rsid w:val="484C35A0"/>
    <w:rsid w:val="493E457C"/>
    <w:rsid w:val="4BCD6654"/>
    <w:rsid w:val="4F825A64"/>
    <w:rsid w:val="5205189C"/>
    <w:rsid w:val="592341BD"/>
    <w:rsid w:val="5D836BB3"/>
    <w:rsid w:val="5EFA53F3"/>
    <w:rsid w:val="607752E9"/>
    <w:rsid w:val="61544221"/>
    <w:rsid w:val="62BD3D26"/>
    <w:rsid w:val="648449F9"/>
    <w:rsid w:val="64F272B6"/>
    <w:rsid w:val="69993D32"/>
    <w:rsid w:val="6AF36350"/>
    <w:rsid w:val="6CA064F7"/>
    <w:rsid w:val="6CC30E7C"/>
    <w:rsid w:val="6E351868"/>
    <w:rsid w:val="704A5FB7"/>
    <w:rsid w:val="70711A75"/>
    <w:rsid w:val="71221A8A"/>
    <w:rsid w:val="71DC6F4B"/>
    <w:rsid w:val="7469721A"/>
    <w:rsid w:val="75041E2A"/>
    <w:rsid w:val="76494775"/>
    <w:rsid w:val="77F3200C"/>
    <w:rsid w:val="794D6B2C"/>
    <w:rsid w:val="7A93081C"/>
    <w:rsid w:val="7D522D25"/>
    <w:rsid w:val="7DFE3F53"/>
    <w:rsid w:val="7F34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193</Words>
  <Characters>1102</Characters>
  <Lines>9</Lines>
  <Paragraphs>2</Paragraphs>
  <TotalTime>94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2020-02-20T07:24:00Z</dcterms:created>
  <dc:creator>王立志</dc:creator>
  <cp:lastModifiedBy>Administrator</cp:lastModifiedBy>
  <dcterms:modified xsi:type="dcterms:W3CDTF">2023-06-12T08:20:53Z</dcterms:modified>
  <dc:title>澄江市人民政府关于昆明绕城高速公路东南段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