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leftChars="0" w:right="0" w:rightChars="0" w:firstLine="880" w:firstLineChars="200"/>
        <w:jc w:val="center"/>
        <w:textAlignment w:val="auto"/>
        <w:outlineLvl w:val="9"/>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2022年澄江市预算绩效工作</w:t>
      </w:r>
    </w:p>
    <w:p>
      <w:pPr>
        <w:keepNext w:val="0"/>
        <w:keepLines w:val="0"/>
        <w:pageBreakBefore w:val="0"/>
        <w:widowControl w:val="0"/>
        <w:kinsoku/>
        <w:wordWrap/>
        <w:overflowPunct/>
        <w:topLinePunct w:val="0"/>
        <w:autoSpaceDE/>
        <w:autoSpaceDN/>
        <w:bidi w:val="0"/>
        <w:adjustRightInd/>
        <w:snapToGrid/>
        <w:spacing w:line="590" w:lineRule="exact"/>
        <w:ind w:leftChars="0" w:right="0" w:rightChars="0" w:firstLine="880" w:firstLineChars="200"/>
        <w:jc w:val="center"/>
        <w:textAlignment w:val="auto"/>
        <w:outlineLvl w:val="9"/>
        <w:rPr>
          <w:rFonts w:hint="default" w:ascii="Times New Roman" w:hAnsi="Times New Roman" w:eastAsia="仿宋_GB2312" w:cs="Times New Roman"/>
          <w:sz w:val="32"/>
          <w:szCs w:val="32"/>
        </w:rPr>
      </w:pPr>
      <w:r>
        <w:rPr>
          <w:rFonts w:hint="eastAsia" w:ascii="方正小标宋_GBK" w:hAnsi="方正小标宋_GBK" w:eastAsia="方正小标宋_GBK" w:cs="方正小标宋_GBK"/>
          <w:b w:val="0"/>
          <w:bCs/>
          <w:sz w:val="44"/>
          <w:szCs w:val="44"/>
          <w:lang w:val="en-US" w:eastAsia="zh-CN"/>
        </w:rPr>
        <w:t>开展情况说明</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仿宋" w:hAnsi="仿宋" w:eastAsia="仿宋" w:cs="仿宋"/>
          <w:i w:val="0"/>
          <w:caps w:val="0"/>
          <w:color w:val="000000"/>
          <w:spacing w:val="0"/>
          <w:kern w:val="0"/>
          <w:sz w:val="32"/>
          <w:szCs w:val="32"/>
          <w:shd w:val="clear" w:color="auto" w:fill="FFFFFF"/>
          <w:lang w:val="en-US" w:eastAsia="zh-CN" w:bidi="ar"/>
        </w:rPr>
      </w:pP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eastAsia" w:ascii="仿宋" w:hAnsi="仿宋" w:eastAsia="仿宋" w:cs="仿宋"/>
          <w:i w:val="0"/>
          <w:caps w:val="0"/>
          <w:color w:val="000000"/>
          <w:spacing w:val="0"/>
          <w:kern w:val="0"/>
          <w:sz w:val="32"/>
          <w:szCs w:val="32"/>
          <w:shd w:val="clear" w:color="auto" w:fill="FFFFFF"/>
          <w:lang w:val="en-US" w:eastAsia="zh-CN" w:bidi="ar"/>
        </w:rPr>
        <w:t>澄江市预算绩效管理工作在上级部门的支持和指导下，在局领导的关心和帮助下，牢固</w:t>
      </w:r>
      <w:r>
        <w:rPr>
          <w:rFonts w:hint="eastAsia" w:ascii="仿宋" w:hAnsi="仿宋" w:eastAsia="仿宋" w:cs="仿宋"/>
          <w:sz w:val="32"/>
          <w:szCs w:val="32"/>
        </w:rPr>
        <w:t>树立</w:t>
      </w:r>
      <w:r>
        <w:rPr>
          <w:rFonts w:hint="eastAsia" w:ascii="仿宋" w:hAnsi="仿宋" w:eastAsia="仿宋" w:cs="仿宋"/>
          <w:sz w:val="32"/>
          <w:szCs w:val="32"/>
          <w:lang w:eastAsia="zh-CN"/>
        </w:rPr>
        <w:t>“</w:t>
      </w:r>
      <w:r>
        <w:rPr>
          <w:rFonts w:hint="eastAsia" w:ascii="仿宋" w:hAnsi="仿宋" w:eastAsia="仿宋" w:cs="仿宋"/>
          <w:sz w:val="32"/>
          <w:szCs w:val="32"/>
        </w:rPr>
        <w:t>财</w:t>
      </w:r>
      <w:r>
        <w:rPr>
          <w:rFonts w:hint="eastAsia" w:ascii="仿宋" w:hAnsi="仿宋" w:eastAsia="仿宋" w:cs="仿宋"/>
          <w:sz w:val="32"/>
          <w:szCs w:val="32"/>
          <w:lang w:eastAsia="zh-CN"/>
        </w:rPr>
        <w:t>”</w:t>
      </w:r>
      <w:r>
        <w:rPr>
          <w:rFonts w:hint="eastAsia" w:ascii="仿宋" w:hAnsi="仿宋" w:eastAsia="仿宋" w:cs="仿宋"/>
          <w:sz w:val="32"/>
          <w:szCs w:val="32"/>
        </w:rPr>
        <w:t>服从服务于</w:t>
      </w:r>
      <w:r>
        <w:rPr>
          <w:rFonts w:hint="eastAsia" w:ascii="仿宋" w:hAnsi="仿宋" w:eastAsia="仿宋" w:cs="仿宋"/>
          <w:sz w:val="32"/>
          <w:szCs w:val="32"/>
          <w:lang w:eastAsia="zh-CN"/>
        </w:rPr>
        <w:t>“</w:t>
      </w:r>
      <w:r>
        <w:rPr>
          <w:rFonts w:hint="eastAsia" w:ascii="仿宋" w:hAnsi="仿宋" w:eastAsia="仿宋" w:cs="仿宋"/>
          <w:sz w:val="32"/>
          <w:szCs w:val="32"/>
        </w:rPr>
        <w:t>政</w:t>
      </w:r>
      <w:r>
        <w:rPr>
          <w:rFonts w:hint="eastAsia" w:ascii="仿宋" w:hAnsi="仿宋" w:eastAsia="仿宋" w:cs="仿宋"/>
          <w:sz w:val="32"/>
          <w:szCs w:val="32"/>
          <w:lang w:eastAsia="zh-CN"/>
        </w:rPr>
        <w:t>”</w:t>
      </w:r>
      <w:r>
        <w:rPr>
          <w:rFonts w:hint="eastAsia" w:ascii="仿宋" w:hAnsi="仿宋" w:eastAsia="仿宋" w:cs="仿宋"/>
          <w:sz w:val="32"/>
          <w:szCs w:val="32"/>
        </w:rPr>
        <w:t>的意识，</w:t>
      </w:r>
      <w:r>
        <w:rPr>
          <w:rFonts w:hint="eastAsia" w:ascii="仿宋" w:hAnsi="仿宋" w:eastAsia="仿宋" w:cs="仿宋"/>
          <w:sz w:val="32"/>
          <w:szCs w:val="32"/>
          <w:lang w:eastAsia="zh-CN"/>
        </w:rPr>
        <w:t>紧紧围绕实现预算和绩效管理一体化，加快推进“全方位、全过程、全覆盖”预算绩效管理体系建设，</w:t>
      </w:r>
      <w:r>
        <w:rPr>
          <w:rFonts w:hint="eastAsia" w:ascii="仿宋" w:hAnsi="仿宋" w:eastAsia="仿宋" w:cs="仿宋"/>
          <w:sz w:val="32"/>
          <w:szCs w:val="32"/>
          <w:lang w:val="en-US" w:eastAsia="zh-CN"/>
        </w:rPr>
        <w:t>不断做深做实</w:t>
      </w:r>
      <w:r>
        <w:rPr>
          <w:rFonts w:hint="eastAsia" w:ascii="仿宋" w:hAnsi="仿宋" w:eastAsia="仿宋" w:cs="仿宋"/>
          <w:sz w:val="32"/>
          <w:szCs w:val="32"/>
          <w:lang w:eastAsia="zh-CN"/>
        </w:rPr>
        <w:t>结果应用，</w:t>
      </w:r>
      <w:r>
        <w:rPr>
          <w:rFonts w:hint="eastAsia" w:ascii="仿宋" w:hAnsi="仿宋" w:eastAsia="仿宋" w:cs="仿宋"/>
          <w:sz w:val="32"/>
          <w:szCs w:val="32"/>
        </w:rPr>
        <w:t>构建激励与约束并重的预算绩效管理机制</w:t>
      </w:r>
      <w:r>
        <w:rPr>
          <w:rFonts w:hint="eastAsia" w:ascii="仿宋" w:hAnsi="仿宋" w:eastAsia="仿宋" w:cs="仿宋"/>
          <w:sz w:val="32"/>
          <w:szCs w:val="32"/>
          <w:lang w:eastAsia="zh-CN"/>
        </w:rPr>
        <w:t>，</w:t>
      </w:r>
      <w:r>
        <w:rPr>
          <w:rFonts w:hint="eastAsia" w:ascii="仿宋" w:hAnsi="仿宋" w:eastAsia="仿宋" w:cs="仿宋"/>
          <w:sz w:val="32"/>
          <w:szCs w:val="32"/>
        </w:rPr>
        <w:t>推动财政资金聚力增效</w:t>
      </w:r>
      <w:r>
        <w:rPr>
          <w:rFonts w:hint="eastAsia" w:ascii="仿宋" w:hAnsi="仿宋" w:eastAsia="仿宋" w:cs="仿宋"/>
          <w:sz w:val="32"/>
          <w:szCs w:val="32"/>
          <w:lang w:eastAsia="zh-CN"/>
        </w:rPr>
        <w:t>，为</w:t>
      </w:r>
      <w:r>
        <w:rPr>
          <w:rFonts w:hint="eastAsia" w:ascii="仿宋" w:hAnsi="仿宋" w:eastAsia="仿宋" w:cs="仿宋"/>
          <w:sz w:val="32"/>
          <w:szCs w:val="32"/>
        </w:rPr>
        <w:t>全面</w:t>
      </w:r>
      <w:r>
        <w:rPr>
          <w:rFonts w:hint="eastAsia" w:ascii="仿宋" w:hAnsi="仿宋" w:eastAsia="仿宋" w:cs="仿宋"/>
          <w:sz w:val="32"/>
          <w:szCs w:val="32"/>
          <w:lang w:eastAsia="zh-CN"/>
        </w:rPr>
        <w:t>实施预算绩效管理工作夯实基础</w:t>
      </w:r>
      <w:r>
        <w:rPr>
          <w:rFonts w:hint="eastAsia" w:ascii="仿宋" w:hAnsi="仿宋" w:eastAsia="仿宋" w:cs="仿宋"/>
          <w:sz w:val="32"/>
          <w:szCs w:val="32"/>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Chars="0" w:right="0" w:rightChars="0" w:firstLine="640" w:firstLineChars="200"/>
        <w:textAlignment w:val="auto"/>
        <w:rPr>
          <w:rFonts w:hint="eastAsia" w:ascii="黑体" w:hAnsi="黑体" w:eastAsia="黑体" w:cs="黑体"/>
          <w:i w:val="0"/>
          <w:caps w:val="0"/>
          <w:color w:val="000000"/>
          <w:spacing w:val="0"/>
          <w:kern w:val="0"/>
          <w:sz w:val="32"/>
          <w:szCs w:val="32"/>
          <w:shd w:val="clear" w:color="auto" w:fill="FFFFFF"/>
          <w:lang w:val="en-US" w:eastAsia="zh-CN" w:bidi="ar"/>
        </w:rPr>
      </w:pPr>
      <w:r>
        <w:rPr>
          <w:rFonts w:hint="eastAsia" w:ascii="黑体" w:hAnsi="黑体" w:eastAsia="黑体" w:cs="黑体"/>
          <w:i w:val="0"/>
          <w:caps w:val="0"/>
          <w:color w:val="000000"/>
          <w:spacing w:val="0"/>
          <w:kern w:val="0"/>
          <w:sz w:val="32"/>
          <w:szCs w:val="32"/>
          <w:shd w:val="clear" w:color="auto" w:fill="FFFFFF"/>
          <w:lang w:val="en-US" w:eastAsia="zh-CN" w:bidi="ar"/>
        </w:rPr>
        <w:t>一、工作开展情况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Chars="0" w:right="0" w:rightChars="0" w:firstLine="640" w:firstLineChars="200"/>
        <w:textAlignment w:val="auto"/>
        <w:rPr>
          <w:rFonts w:hint="eastAsia" w:ascii="楷体" w:hAnsi="楷体" w:eastAsia="楷体" w:cs="楷体"/>
          <w:i w:val="0"/>
          <w:caps w:val="0"/>
          <w:color w:val="000000"/>
          <w:spacing w:val="0"/>
          <w:kern w:val="0"/>
          <w:sz w:val="32"/>
          <w:szCs w:val="32"/>
          <w:shd w:val="clear" w:color="auto" w:fill="FFFFFF"/>
          <w:lang w:val="en-US" w:eastAsia="zh-CN" w:bidi="ar"/>
        </w:rPr>
      </w:pPr>
      <w:r>
        <w:rPr>
          <w:rFonts w:hint="eastAsia" w:ascii="楷体" w:hAnsi="楷体" w:eastAsia="楷体" w:cs="楷体"/>
          <w:i w:val="0"/>
          <w:caps w:val="0"/>
          <w:color w:val="000000"/>
          <w:spacing w:val="0"/>
          <w:kern w:val="0"/>
          <w:sz w:val="32"/>
          <w:szCs w:val="32"/>
          <w:shd w:val="clear" w:color="auto" w:fill="FFFFFF"/>
          <w:lang w:val="en-US" w:eastAsia="zh-CN" w:bidi="ar"/>
        </w:rPr>
        <w:t>（一）完善制度建设，夯实管理基础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仿宋" w:hAnsi="仿宋" w:eastAsia="仿宋" w:cs="仿宋"/>
          <w:i w:val="0"/>
          <w:caps w:val="0"/>
          <w:color w:val="000000"/>
          <w:spacing w:val="0"/>
          <w:sz w:val="32"/>
          <w:szCs w:val="32"/>
          <w:shd w:val="clear" w:color="auto" w:fill="FFFFFF"/>
          <w:lang w:val="en-US" w:eastAsia="zh-CN"/>
        </w:rPr>
      </w:pPr>
      <w:r>
        <w:rPr>
          <w:rFonts w:hint="eastAsia" w:ascii="仿宋" w:hAnsi="仿宋" w:eastAsia="仿宋" w:cs="仿宋"/>
          <w:color w:val="auto"/>
          <w:sz w:val="32"/>
          <w:szCs w:val="32"/>
          <w:lang w:eastAsia="zh-CN"/>
        </w:rPr>
        <w:t>为全面实施预算绩效管理，</w:t>
      </w:r>
      <w:r>
        <w:rPr>
          <w:rFonts w:hint="eastAsia" w:ascii="仿宋" w:hAnsi="仿宋" w:eastAsia="仿宋" w:cs="仿宋"/>
          <w:color w:val="auto"/>
          <w:sz w:val="32"/>
          <w:szCs w:val="32"/>
        </w:rPr>
        <w:t>优化财政资源配置，</w:t>
      </w:r>
      <w:r>
        <w:rPr>
          <w:rFonts w:hint="eastAsia" w:ascii="仿宋" w:hAnsi="仿宋" w:eastAsia="仿宋" w:cs="仿宋"/>
          <w:color w:val="auto"/>
          <w:sz w:val="32"/>
          <w:szCs w:val="32"/>
          <w:lang w:eastAsia="zh-CN"/>
        </w:rPr>
        <w:t>从</w:t>
      </w:r>
      <w:r>
        <w:rPr>
          <w:rFonts w:hint="eastAsia" w:ascii="仿宋" w:hAnsi="仿宋" w:eastAsia="仿宋" w:cs="仿宋"/>
          <w:sz w:val="32"/>
          <w:szCs w:val="32"/>
        </w:rPr>
        <w:t>源头上提高预算编制的科学性和精准性</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结合</w:t>
      </w:r>
      <w:r>
        <w:rPr>
          <w:rFonts w:hint="eastAsia" w:ascii="仿宋" w:hAnsi="仿宋" w:eastAsia="仿宋" w:cs="仿宋"/>
          <w:i w:val="0"/>
          <w:caps w:val="0"/>
          <w:color w:val="000000"/>
          <w:spacing w:val="0"/>
          <w:sz w:val="32"/>
          <w:szCs w:val="32"/>
          <w:shd w:val="clear" w:color="auto" w:fill="FFFFFF"/>
          <w:lang w:val="en-US" w:eastAsia="zh-CN"/>
        </w:rPr>
        <w:t>澄江实际制定《澄江市财政局关于印发&lt;澄江市项目支出事前绩效评估管理办法（试行）&gt;的通知》（澄财发〔2022〕39号）、《澄江市财政局2023-2025年中期财政规划和2023年市级部门预算编制方案》（澄财发〔2022〕24号）等文件；转发《云南省项目支出绩效评价管理办法》《云南省财政厅关于加强直达资金绩效管理的通知》《财政部关于委托第三方机构参与预算绩效管理的指导意见》《云南省财政厅关于印发&lt;云南省项目支出绩效评价管理办法&gt;的通知》等文件，为预算绩效管理工作的开展提供了制度保障，</w:t>
      </w:r>
      <w:r>
        <w:rPr>
          <w:rFonts w:hint="eastAsia" w:ascii="仿宋" w:hAnsi="仿宋" w:eastAsia="仿宋" w:cs="仿宋"/>
          <w:i w:val="0"/>
          <w:caps w:val="0"/>
          <w:color w:val="000000"/>
          <w:spacing w:val="0"/>
          <w:kern w:val="0"/>
          <w:sz w:val="32"/>
          <w:szCs w:val="32"/>
          <w:shd w:val="clear" w:color="auto" w:fill="FFFFFF"/>
          <w:lang w:val="en-US" w:eastAsia="zh-CN" w:bidi="ar"/>
        </w:rPr>
        <w:t>夯实了管理基础。</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Chars="0" w:right="0" w:rightChars="0" w:firstLine="640" w:firstLineChars="200"/>
        <w:textAlignment w:val="auto"/>
        <w:rPr>
          <w:rFonts w:hint="eastAsia" w:ascii="楷体" w:hAnsi="楷体" w:eastAsia="楷体" w:cs="楷体"/>
          <w:i w:val="0"/>
          <w:caps w:val="0"/>
          <w:color w:val="000000"/>
          <w:spacing w:val="0"/>
          <w:sz w:val="32"/>
          <w:szCs w:val="32"/>
          <w:shd w:val="clear" w:color="auto" w:fill="FFFFFF"/>
          <w:lang w:val="en-US" w:eastAsia="zh-CN"/>
        </w:rPr>
      </w:pPr>
      <w:r>
        <w:rPr>
          <w:rFonts w:hint="eastAsia" w:ascii="楷体" w:hAnsi="楷体" w:eastAsia="楷体" w:cs="楷体"/>
          <w:i w:val="0"/>
          <w:caps w:val="0"/>
          <w:color w:val="000000"/>
          <w:spacing w:val="0"/>
          <w:sz w:val="32"/>
          <w:szCs w:val="32"/>
          <w:shd w:val="clear" w:color="auto" w:fill="FFFFFF"/>
          <w:lang w:eastAsia="zh-CN"/>
        </w:rPr>
        <w:t>（</w:t>
      </w:r>
      <w:r>
        <w:rPr>
          <w:rFonts w:hint="eastAsia" w:ascii="楷体" w:hAnsi="楷体" w:eastAsia="楷体" w:cs="楷体"/>
          <w:i w:val="0"/>
          <w:caps w:val="0"/>
          <w:color w:val="000000"/>
          <w:spacing w:val="0"/>
          <w:sz w:val="32"/>
          <w:szCs w:val="32"/>
          <w:shd w:val="clear" w:color="auto" w:fill="FFFFFF"/>
          <w:lang w:val="en-US" w:eastAsia="zh-CN"/>
        </w:rPr>
        <w:t>二</w:t>
      </w:r>
      <w:r>
        <w:rPr>
          <w:rFonts w:hint="eastAsia" w:ascii="楷体" w:hAnsi="楷体" w:eastAsia="楷体" w:cs="楷体"/>
          <w:i w:val="0"/>
          <w:caps w:val="0"/>
          <w:color w:val="000000"/>
          <w:spacing w:val="0"/>
          <w:sz w:val="32"/>
          <w:szCs w:val="32"/>
          <w:shd w:val="clear" w:color="auto" w:fill="FFFFFF"/>
          <w:lang w:eastAsia="zh-CN"/>
        </w:rPr>
        <w:t>）</w:t>
      </w:r>
      <w:r>
        <w:rPr>
          <w:rFonts w:hint="eastAsia" w:ascii="楷体" w:hAnsi="楷体" w:eastAsia="楷体" w:cs="楷体"/>
          <w:i w:val="0"/>
          <w:caps w:val="0"/>
          <w:color w:val="000000"/>
          <w:spacing w:val="0"/>
          <w:sz w:val="32"/>
          <w:szCs w:val="32"/>
          <w:shd w:val="clear" w:color="auto" w:fill="FFFFFF"/>
          <w:lang w:val="en-US" w:eastAsia="zh-CN"/>
        </w:rPr>
        <w:t>顺利完成分行业分领域预算绩效指标体系建设工作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1.开展分行业分领域绩效指标和标准体系建设工作。根据《澄江市财政局关于开展分行业分领域预算绩效指标体系建设工作的通知》（便笺〔2022〕9号）要求，我市各部门（单位）于2022年3月至8月间开展了绩效指标体系建设工作。在上级领导的关心帮助及第三方机构的协助下，分行业分领域预算绩效指标体系建设工作已顺利完成，全市共计69个预算部门（单位）建立了绩效指标体系，共纳入指标库2,496条绩效指标，其中：部门整体绩效指标538条，项目支出绩效指标1,958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2.印发并执行构建成果。澄江市财政局印发《澄江市财政局关于将分行业分领域预算绩效指标体系形成正式文件并备案的通知》（便笺〔2022〕42号），要求各部门（单位）以正式文件形式发布绩效指标和标准体系构建成果并报资金管理股室及监督评价股备案。指标体系的建成使信息的获取、对接更加清晰，提高了财政工作效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firstLine="640" w:firstLineChars="200"/>
        <w:textAlignment w:val="auto"/>
        <w:rPr>
          <w:rFonts w:hint="eastAsia" w:ascii="楷体" w:hAnsi="楷体" w:eastAsia="楷体" w:cs="楷体"/>
          <w:i w:val="0"/>
          <w:caps w:val="0"/>
          <w:color w:val="000000"/>
          <w:spacing w:val="0"/>
          <w:sz w:val="32"/>
          <w:szCs w:val="32"/>
          <w:shd w:val="clear" w:color="auto" w:fill="FFFFFF"/>
          <w:lang w:val="en-US" w:eastAsia="zh-CN"/>
        </w:rPr>
      </w:pPr>
      <w:r>
        <w:rPr>
          <w:rFonts w:hint="eastAsia" w:ascii="楷体" w:hAnsi="楷体" w:eastAsia="楷体" w:cs="楷体"/>
          <w:i w:val="0"/>
          <w:caps w:val="0"/>
          <w:color w:val="000000"/>
          <w:spacing w:val="0"/>
          <w:kern w:val="0"/>
          <w:sz w:val="32"/>
          <w:szCs w:val="32"/>
          <w:shd w:val="clear" w:color="auto" w:fill="FFFFFF"/>
          <w:lang w:val="en-US" w:eastAsia="zh-CN" w:bidi="ar"/>
        </w:rPr>
        <w:t>（三）强化事前评估，优化资源配置</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仿宋" w:hAnsi="仿宋" w:eastAsia="仿宋" w:cs="仿宋"/>
          <w:color w:val="000000"/>
          <w:spacing w:val="0"/>
          <w:w w:val="100"/>
          <w:position w:val="0"/>
          <w:sz w:val="32"/>
          <w:szCs w:val="32"/>
          <w:lang w:val="en-US"/>
        </w:rPr>
      </w:pPr>
      <w:r>
        <w:rPr>
          <w:rFonts w:hint="eastAsia" w:ascii="仿宋" w:hAnsi="仿宋" w:eastAsia="仿宋" w:cs="仿宋"/>
          <w:color w:val="000000"/>
          <w:kern w:val="2"/>
          <w:sz w:val="32"/>
          <w:szCs w:val="32"/>
          <w:lang w:val="en-US" w:eastAsia="zh-CN" w:bidi="ar-SA"/>
        </w:rPr>
        <w:t>印发《澄江市财政局关于开展2023年新增重大项目事前绩效评估工作的通知》（便笺〔2022〕60号），</w:t>
      </w:r>
      <w:r>
        <w:rPr>
          <w:rFonts w:hint="eastAsia" w:ascii="仿宋" w:hAnsi="仿宋" w:eastAsia="仿宋" w:cs="仿宋"/>
          <w:color w:val="000000"/>
          <w:sz w:val="32"/>
          <w:szCs w:val="32"/>
          <w:lang w:val="en-US" w:eastAsia="zh-CN"/>
        </w:rPr>
        <w:t>根据2023年各部门预算申报情况和预算管理重点，选取澄江市退役军人事务局优抚安置双拥民生专项资金、澄江市垃圾焚烧处理中心澄江市生活垃圾处理暨运维管理补助资金等2个新增重大项目</w:t>
      </w:r>
      <w:r>
        <w:rPr>
          <w:rFonts w:hint="eastAsia" w:ascii="仿宋" w:hAnsi="仿宋" w:eastAsia="仿宋" w:cs="仿宋"/>
          <w:i w:val="0"/>
          <w:caps w:val="0"/>
          <w:color w:val="000000"/>
          <w:spacing w:val="0"/>
          <w:sz w:val="32"/>
          <w:szCs w:val="32"/>
          <w:shd w:val="clear" w:color="auto" w:fill="FFFFFF"/>
        </w:rPr>
        <w:t>委托第三方评估机构</w:t>
      </w:r>
      <w:r>
        <w:rPr>
          <w:rFonts w:hint="eastAsia" w:ascii="仿宋" w:hAnsi="仿宋" w:eastAsia="仿宋" w:cs="仿宋"/>
          <w:color w:val="000000"/>
          <w:sz w:val="32"/>
          <w:szCs w:val="32"/>
          <w:lang w:val="en-US" w:eastAsia="zh-CN"/>
        </w:rPr>
        <w:t>进行事前绩效评估并出具评估报告，评估金额5,154.86万元。</w:t>
      </w:r>
      <w:r>
        <w:rPr>
          <w:rFonts w:hint="eastAsia" w:ascii="仿宋" w:hAnsi="仿宋" w:eastAsia="仿宋" w:cs="仿宋"/>
          <w:i w:val="0"/>
          <w:caps w:val="0"/>
          <w:color w:val="000000"/>
          <w:spacing w:val="0"/>
          <w:sz w:val="32"/>
          <w:szCs w:val="32"/>
          <w:shd w:val="clear" w:color="auto" w:fill="FFFFFF"/>
        </w:rPr>
        <w:t>此次评估分</w:t>
      </w:r>
      <w:r>
        <w:rPr>
          <w:rFonts w:hint="eastAsia" w:ascii="仿宋" w:hAnsi="仿宋" w:eastAsia="仿宋" w:cs="仿宋"/>
          <w:i w:val="0"/>
          <w:caps w:val="0"/>
          <w:color w:val="000000"/>
          <w:spacing w:val="0"/>
          <w:sz w:val="32"/>
          <w:szCs w:val="32"/>
          <w:shd w:val="clear" w:color="auto" w:fill="FFFFFF"/>
          <w:lang w:eastAsia="zh-CN"/>
        </w:rPr>
        <w:t>部门自评估和评估报告审核两个阶段，部门自评估主要是</w:t>
      </w:r>
      <w:r>
        <w:rPr>
          <w:rFonts w:hint="eastAsia" w:ascii="仿宋" w:hAnsi="仿宋" w:eastAsia="仿宋" w:cs="仿宋"/>
          <w:i w:val="0"/>
          <w:caps w:val="0"/>
          <w:color w:val="000000"/>
          <w:spacing w:val="0"/>
          <w:sz w:val="32"/>
          <w:szCs w:val="32"/>
          <w:shd w:val="clear" w:color="auto" w:fill="FFFFFF"/>
        </w:rPr>
        <w:t>前期准备、确定评估方案、开展</w:t>
      </w:r>
      <w:r>
        <w:rPr>
          <w:rFonts w:hint="eastAsia" w:ascii="仿宋" w:hAnsi="仿宋" w:eastAsia="仿宋" w:cs="仿宋"/>
          <w:i w:val="0"/>
          <w:caps w:val="0"/>
          <w:color w:val="000000"/>
          <w:spacing w:val="0"/>
          <w:sz w:val="32"/>
          <w:szCs w:val="32"/>
          <w:shd w:val="clear" w:color="auto" w:fill="FFFFFF"/>
          <w:lang w:eastAsia="zh-CN"/>
        </w:rPr>
        <w:t>自评估</w:t>
      </w:r>
      <w:r>
        <w:rPr>
          <w:rFonts w:hint="eastAsia" w:ascii="仿宋" w:hAnsi="仿宋" w:eastAsia="仿宋" w:cs="仿宋"/>
          <w:i w:val="0"/>
          <w:caps w:val="0"/>
          <w:color w:val="000000"/>
          <w:spacing w:val="0"/>
          <w:sz w:val="32"/>
          <w:szCs w:val="32"/>
          <w:shd w:val="clear" w:color="auto" w:fill="FFFFFF"/>
        </w:rPr>
        <w:t>、</w:t>
      </w:r>
      <w:r>
        <w:rPr>
          <w:rFonts w:hint="eastAsia" w:ascii="仿宋" w:hAnsi="仿宋" w:eastAsia="仿宋" w:cs="仿宋"/>
          <w:i w:val="0"/>
          <w:caps w:val="0"/>
          <w:color w:val="000000"/>
          <w:spacing w:val="0"/>
          <w:sz w:val="32"/>
          <w:szCs w:val="32"/>
          <w:shd w:val="clear" w:color="auto" w:fill="FFFFFF"/>
          <w:lang w:eastAsia="zh-CN"/>
        </w:rPr>
        <w:t>形成绩效自评估报告，</w:t>
      </w:r>
      <w:r>
        <w:rPr>
          <w:rFonts w:hint="eastAsia" w:ascii="仿宋" w:hAnsi="仿宋" w:eastAsia="仿宋" w:cs="仿宋"/>
          <w:color w:val="000000"/>
          <w:spacing w:val="0"/>
          <w:w w:val="100"/>
          <w:position w:val="0"/>
          <w:sz w:val="32"/>
          <w:szCs w:val="32"/>
          <w:lang w:eastAsia="zh-CN"/>
        </w:rPr>
        <w:t>市</w:t>
      </w:r>
      <w:r>
        <w:rPr>
          <w:rFonts w:hint="eastAsia" w:ascii="仿宋" w:hAnsi="仿宋" w:eastAsia="仿宋" w:cs="仿宋"/>
          <w:color w:val="000000"/>
          <w:spacing w:val="0"/>
          <w:w w:val="100"/>
          <w:position w:val="0"/>
          <w:sz w:val="32"/>
          <w:szCs w:val="32"/>
        </w:rPr>
        <w:t>财政</w:t>
      </w:r>
      <w:r>
        <w:rPr>
          <w:rFonts w:hint="eastAsia" w:ascii="仿宋" w:hAnsi="仿宋" w:eastAsia="仿宋" w:cs="仿宋"/>
          <w:color w:val="000000"/>
          <w:spacing w:val="0"/>
          <w:w w:val="100"/>
          <w:position w:val="0"/>
          <w:sz w:val="32"/>
          <w:szCs w:val="32"/>
          <w:lang w:eastAsia="zh-CN"/>
        </w:rPr>
        <w:t>局</w:t>
      </w:r>
      <w:r>
        <w:rPr>
          <w:rFonts w:hint="eastAsia" w:ascii="仿宋" w:hAnsi="仿宋" w:eastAsia="仿宋" w:cs="仿宋"/>
          <w:color w:val="000000"/>
          <w:spacing w:val="0"/>
          <w:w w:val="100"/>
          <w:position w:val="0"/>
          <w:sz w:val="32"/>
          <w:szCs w:val="32"/>
        </w:rPr>
        <w:t>对</w:t>
      </w:r>
      <w:r>
        <w:rPr>
          <w:rFonts w:hint="eastAsia" w:ascii="仿宋" w:hAnsi="仿宋" w:eastAsia="仿宋" w:cs="仿宋"/>
          <w:color w:val="000000"/>
          <w:spacing w:val="0"/>
          <w:w w:val="100"/>
          <w:position w:val="0"/>
          <w:sz w:val="32"/>
          <w:szCs w:val="32"/>
          <w:lang w:eastAsia="zh-CN"/>
        </w:rPr>
        <w:t>项目</w:t>
      </w:r>
      <w:r>
        <w:rPr>
          <w:rFonts w:hint="eastAsia" w:ascii="仿宋" w:hAnsi="仿宋" w:eastAsia="仿宋" w:cs="仿宋"/>
          <w:color w:val="000000"/>
          <w:spacing w:val="0"/>
          <w:w w:val="100"/>
          <w:position w:val="0"/>
          <w:sz w:val="32"/>
          <w:szCs w:val="32"/>
        </w:rPr>
        <w:t>部门申报的绩效评估报告进行审核，</w:t>
      </w:r>
      <w:r>
        <w:rPr>
          <w:rFonts w:hint="eastAsia" w:ascii="仿宋" w:hAnsi="仿宋" w:eastAsia="仿宋" w:cs="仿宋"/>
          <w:color w:val="000000"/>
          <w:spacing w:val="0"/>
          <w:w w:val="100"/>
          <w:position w:val="0"/>
          <w:sz w:val="32"/>
          <w:szCs w:val="32"/>
          <w:lang w:val="en-US" w:eastAsia="zh-CN"/>
        </w:rPr>
        <w:t>由</w:t>
      </w:r>
      <w:r>
        <w:rPr>
          <w:rFonts w:hint="eastAsia" w:ascii="仿宋" w:hAnsi="仿宋" w:eastAsia="仿宋" w:cs="仿宋"/>
          <w:color w:val="000000"/>
          <w:spacing w:val="0"/>
          <w:w w:val="100"/>
          <w:position w:val="0"/>
          <w:sz w:val="32"/>
          <w:szCs w:val="32"/>
        </w:rPr>
        <w:t>第三方独立开展审核和评估，出具绩效评估审核报告。</w:t>
      </w:r>
      <w:r>
        <w:rPr>
          <w:rFonts w:hint="eastAsia" w:ascii="仿宋" w:hAnsi="仿宋" w:eastAsia="仿宋" w:cs="仿宋"/>
          <w:color w:val="000000" w:themeColor="text1"/>
          <w:sz w:val="32"/>
          <w:szCs w:val="32"/>
          <w:lang w:val="en-US" w:eastAsia="zh-CN"/>
          <w14:textFill>
            <w14:solidFill>
              <w14:schemeClr w14:val="tx1"/>
            </w14:solidFill>
          </w14:textFill>
        </w:rPr>
        <w:t>评估报告及结果反馈至财政局相关经费股室，经费股室根据报告结果提出相应建议转预算股，最终将评估结果作为2023年项目安排预算的重要依据。以上股室提出建议后形成事前绩效评估结果应用反馈函报至监督评价股存档。结果应用中，本年度选取的2个新增重大项目均纳入了2023年预算项目审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firstLine="640" w:firstLineChars="200"/>
        <w:textAlignment w:val="auto"/>
        <w:rPr>
          <w:rFonts w:hint="eastAsia" w:ascii="楷体" w:hAnsi="楷体" w:eastAsia="楷体" w:cs="楷体"/>
          <w:b/>
          <w:bCs/>
          <w:i w:val="0"/>
          <w:caps w:val="0"/>
          <w:color w:val="000000"/>
          <w:spacing w:val="0"/>
          <w:sz w:val="32"/>
          <w:szCs w:val="32"/>
          <w:shd w:val="clear" w:color="auto" w:fill="FFFFFF"/>
          <w:lang w:val="en-US" w:eastAsia="zh-CN"/>
        </w:rPr>
      </w:pPr>
      <w:r>
        <w:rPr>
          <w:rFonts w:hint="eastAsia" w:ascii="楷体" w:hAnsi="楷体" w:eastAsia="楷体" w:cs="楷体"/>
          <w:i w:val="0"/>
          <w:caps w:val="0"/>
          <w:color w:val="000000"/>
          <w:spacing w:val="0"/>
          <w:sz w:val="32"/>
          <w:szCs w:val="32"/>
          <w:shd w:val="clear" w:color="auto" w:fill="FFFFFF"/>
          <w:lang w:eastAsia="zh-CN"/>
        </w:rPr>
        <w:t>（四）</w:t>
      </w:r>
      <w:r>
        <w:rPr>
          <w:rFonts w:hint="eastAsia" w:ascii="楷体" w:hAnsi="楷体" w:eastAsia="楷体" w:cs="楷体"/>
          <w:i w:val="0"/>
          <w:caps w:val="0"/>
          <w:color w:val="000000"/>
          <w:spacing w:val="0"/>
          <w:sz w:val="32"/>
          <w:szCs w:val="32"/>
          <w:shd w:val="clear" w:color="auto" w:fill="FFFFFF"/>
          <w:lang w:val="en-US" w:eastAsia="zh-CN"/>
        </w:rPr>
        <w:t>推行目标管理</w:t>
      </w:r>
      <w:r>
        <w:rPr>
          <w:rFonts w:hint="eastAsia" w:ascii="楷体" w:hAnsi="楷体" w:eastAsia="楷体" w:cs="楷体"/>
          <w:i w:val="0"/>
          <w:caps w:val="0"/>
          <w:color w:val="000000"/>
          <w:spacing w:val="0"/>
          <w:sz w:val="32"/>
          <w:szCs w:val="32"/>
          <w:shd w:val="clear" w:color="auto" w:fill="FFFFFF"/>
          <w:lang w:eastAsia="zh-CN"/>
        </w:rPr>
        <w:t>，</w:t>
      </w:r>
      <w:r>
        <w:rPr>
          <w:rFonts w:hint="eastAsia" w:ascii="楷体" w:hAnsi="楷体" w:eastAsia="楷体" w:cs="楷体"/>
          <w:i w:val="0"/>
          <w:caps w:val="0"/>
          <w:color w:val="000000"/>
          <w:spacing w:val="0"/>
          <w:sz w:val="32"/>
          <w:szCs w:val="32"/>
          <w:shd w:val="clear" w:color="auto" w:fill="FFFFFF"/>
          <w:lang w:val="en-US" w:eastAsia="zh-CN"/>
        </w:rPr>
        <w:t>实施运行监控</w:t>
      </w:r>
    </w:p>
    <w:p>
      <w:pPr>
        <w:pStyle w:val="2"/>
        <w:keepNext w:val="0"/>
        <w:keepLines w:val="0"/>
        <w:pageBreakBefore w:val="0"/>
        <w:widowControl w:val="0"/>
        <w:numPr>
          <w:ilvl w:val="0"/>
          <w:numId w:val="0"/>
        </w:numPr>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eastAsia" w:ascii="仿宋" w:hAnsi="仿宋" w:eastAsia="仿宋" w:cs="仿宋"/>
          <w:i w:val="0"/>
          <w:caps w:val="0"/>
          <w:color w:val="000000"/>
          <w:spacing w:val="0"/>
          <w:sz w:val="32"/>
          <w:szCs w:val="32"/>
          <w:shd w:val="clear" w:color="auto" w:fill="FFFFFF"/>
          <w:lang w:val="en-US" w:eastAsia="zh-CN"/>
        </w:rPr>
        <w:t>1.推行绩效目标管理。根据《澄江市2022年—2024年预算项目库编审要求》（澄财发〔2021〕59号）和《澄江市财政局2023-2025年中期财政规划和2023年市级部门预算编制方案》（澄财发〔2022〕24号）文件要求，从编制2023年预算起，除人员类、运转类项目外，特定目标类项目原则上每个预算单位本级使用的二级项目不超过2个。将绩效目标作为项目入库和预算安排的前置条件，所有项目都要设定绩效目标，并进行项目储备入库评审，绩效目标评审得分低于75分的项目，不得进入预算项目库。项目库入库编审采取部门编制、自评，主管部门审核后上报财政，财政委托中介机构进行初步评审，各资金管理股室再次审核后作为编入预算依据。将绩效目标评审结果与完善政策、调整预算相衔接，2022年开</w:t>
      </w:r>
      <w:r>
        <w:rPr>
          <w:rFonts w:hint="eastAsia" w:ascii="仿宋" w:hAnsi="仿宋" w:eastAsia="仿宋" w:cs="仿宋"/>
          <w:i w:val="0"/>
          <w:caps w:val="0"/>
          <w:color w:val="000000" w:themeColor="text1"/>
          <w:spacing w:val="0"/>
          <w:sz w:val="32"/>
          <w:szCs w:val="32"/>
          <w:shd w:val="clear" w:color="auto" w:fill="FFFFFF"/>
          <w:lang w:val="en-US" w:eastAsia="zh-CN"/>
          <w14:textFill>
            <w14:solidFill>
              <w14:schemeClr w14:val="tx1"/>
            </w14:solidFill>
          </w14:textFill>
        </w:rPr>
        <w:t>展绩效目标管理的部门数有61个，占</w:t>
      </w:r>
      <w:r>
        <w:rPr>
          <w:rFonts w:hint="eastAsia" w:ascii="仿宋" w:hAnsi="仿宋" w:eastAsia="仿宋" w:cs="仿宋"/>
          <w:color w:val="000000" w:themeColor="text1"/>
          <w:kern w:val="0"/>
          <w:sz w:val="32"/>
          <w:szCs w:val="32"/>
          <w:lang w:val="en-US" w:eastAsia="zh-CN"/>
          <w14:textFill>
            <w14:solidFill>
              <w14:schemeClr w14:val="tx1"/>
            </w14:solidFill>
          </w14:textFill>
        </w:rPr>
        <w:t>部门总数的100.00%；开展绩效目标管理的项目数有1,719个</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i w:val="0"/>
          <w:caps w:val="0"/>
          <w:color w:val="000000" w:themeColor="text1"/>
          <w:spacing w:val="0"/>
          <w:sz w:val="32"/>
          <w:szCs w:val="32"/>
          <w:shd w:val="clear" w:color="auto" w:fill="FFFFFF"/>
          <w:lang w:val="en-US" w:eastAsia="zh-CN"/>
          <w14:textFill>
            <w14:solidFill>
              <w14:schemeClr w14:val="tx1"/>
            </w14:solidFill>
          </w14:textFill>
        </w:rPr>
        <w:t>占项目</w:t>
      </w:r>
      <w:r>
        <w:rPr>
          <w:rFonts w:hint="eastAsia" w:ascii="仿宋" w:hAnsi="仿宋" w:eastAsia="仿宋" w:cs="仿宋"/>
          <w:color w:val="000000" w:themeColor="text1"/>
          <w:kern w:val="0"/>
          <w:sz w:val="32"/>
          <w:szCs w:val="32"/>
          <w:lang w:val="en-US" w:eastAsia="zh-CN"/>
          <w14:textFill>
            <w14:solidFill>
              <w14:schemeClr w14:val="tx1"/>
            </w14:solidFill>
          </w14:textFill>
        </w:rPr>
        <w:t>总数的100.00%；开展绩效目标管理的项目支出金额是438,818.35万元，占项目支出总额的100.00%。</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2.实施绩效运行监控。制定《澄江市部门预算绩效运行监控管理暂行办法》，印发《</w:t>
      </w:r>
      <w:r>
        <w:rPr>
          <w:rFonts w:hint="eastAsia" w:ascii="仿宋" w:hAnsi="仿宋" w:eastAsia="仿宋" w:cs="仿宋"/>
          <w:i w:val="0"/>
          <w:caps w:val="0"/>
          <w:color w:val="000000"/>
          <w:spacing w:val="0"/>
          <w:sz w:val="32"/>
          <w:szCs w:val="32"/>
          <w:shd w:val="clear" w:color="auto" w:fill="FFFFFF"/>
          <w:lang w:val="en-US" w:eastAsia="zh-CN"/>
        </w:rPr>
        <w:t>澄江市财政局关于2022年对部分债券资金项目开展重点绩效监控的通知</w:t>
      </w:r>
      <w:r>
        <w:rPr>
          <w:rFonts w:hint="eastAsia" w:ascii="仿宋" w:hAnsi="仿宋" w:eastAsia="仿宋" w:cs="仿宋"/>
          <w:color w:val="000000"/>
          <w:sz w:val="32"/>
          <w:szCs w:val="32"/>
          <w:lang w:val="en-US" w:eastAsia="zh-CN"/>
        </w:rPr>
        <w:t>》（</w:t>
      </w:r>
      <w:r>
        <w:rPr>
          <w:rFonts w:hint="eastAsia" w:ascii="仿宋" w:hAnsi="仿宋" w:eastAsia="仿宋" w:cs="仿宋"/>
          <w:i w:val="0"/>
          <w:caps w:val="0"/>
          <w:color w:val="000000"/>
          <w:spacing w:val="0"/>
          <w:sz w:val="32"/>
          <w:szCs w:val="32"/>
          <w:shd w:val="clear" w:color="auto" w:fill="FFFFFF"/>
          <w:lang w:val="en-US" w:eastAsia="zh-CN"/>
        </w:rPr>
        <w:t>便笺〔2022〕17号</w:t>
      </w:r>
      <w:r>
        <w:rPr>
          <w:rFonts w:hint="eastAsia" w:ascii="仿宋" w:hAnsi="仿宋" w:eastAsia="仿宋" w:cs="仿宋"/>
          <w:color w:val="000000"/>
          <w:sz w:val="32"/>
          <w:szCs w:val="32"/>
          <w:lang w:val="en-US" w:eastAsia="zh-CN"/>
        </w:rPr>
        <w:t>）</w:t>
      </w:r>
      <w:r>
        <w:rPr>
          <w:rFonts w:hint="eastAsia" w:ascii="仿宋" w:hAnsi="仿宋" w:eastAsia="仿宋" w:cs="仿宋"/>
          <w:i w:val="0"/>
          <w:caps w:val="0"/>
          <w:color w:val="000000"/>
          <w:spacing w:val="0"/>
          <w:sz w:val="32"/>
          <w:szCs w:val="32"/>
          <w:shd w:val="clear" w:color="auto" w:fill="FFFFFF"/>
          <w:lang w:val="en-US" w:eastAsia="zh-CN"/>
        </w:rPr>
        <w:t>、《澄江市财政局关于开展2022年重点项目绩效监控的通知》（便笺〔2022〕48号）、《澄江市财政局关于填报2022年预算项目1－6月绩效目标运行监控的通知》（便笺〔2022〕33号）和《</w:t>
      </w:r>
      <w:r>
        <w:rPr>
          <w:rFonts w:hint="eastAsia" w:ascii="仿宋" w:hAnsi="仿宋" w:eastAsia="仿宋" w:cs="仿宋"/>
          <w:sz w:val="32"/>
          <w:szCs w:val="32"/>
        </w:rPr>
        <w:t>澄江市财政局关于填报2022年1－9月绩效目标</w:t>
      </w:r>
      <w:r>
        <w:rPr>
          <w:rFonts w:hint="eastAsia" w:ascii="仿宋" w:hAnsi="仿宋" w:eastAsia="仿宋" w:cs="仿宋"/>
          <w:i w:val="0"/>
          <w:caps w:val="0"/>
          <w:color w:val="000000"/>
          <w:spacing w:val="0"/>
          <w:sz w:val="32"/>
          <w:szCs w:val="32"/>
          <w:shd w:val="clear" w:color="auto" w:fill="FFFFFF"/>
          <w:lang w:val="en-US" w:eastAsia="zh-CN"/>
        </w:rPr>
        <w:t>运行监控数据的通知》（便笺〔2022〕53号）等文件，通过绩效运行监控，及时掌握财政资金使用状况，跟踪查找薄弱环节。2022年开展绩效运行监控管理的市级部门数61个，占市级部门总数的100.00%；开展绩效运行监控管理的项目数1,345个，占市项目总数的100.00%。2</w:t>
      </w:r>
      <w:r>
        <w:rPr>
          <w:rFonts w:hint="eastAsia" w:ascii="仿宋" w:hAnsi="仿宋" w:eastAsia="仿宋" w:cs="仿宋"/>
          <w:color w:val="auto"/>
          <w:sz w:val="32"/>
          <w:szCs w:val="32"/>
          <w:lang w:val="en-US" w:eastAsia="zh-CN"/>
        </w:rPr>
        <w:t>022年，开展绩效运行监控管理的项目支出金额210,177.97万元，占市项目支出总额的100.00%；开展绩效监控的项目数4个，其中：重点绩效监</w:t>
      </w:r>
      <w:r>
        <w:rPr>
          <w:rFonts w:hint="eastAsia" w:ascii="仿宋" w:hAnsi="仿宋" w:eastAsia="仿宋" w:cs="仿宋"/>
          <w:color w:val="000000"/>
          <w:sz w:val="32"/>
          <w:szCs w:val="32"/>
          <w:lang w:val="en-US" w:eastAsia="zh-CN"/>
        </w:rPr>
        <w:t>控项目3个，分别是澄江市住房和城乡建设局抚仙湖全流域截污治污及健康水循环、澄江市卫生健康局新型冠状病毒肺炎疫情防控专项资金、澄江市教育体育局建设及教育综合改革项目专项资金，监控金额14,901.80万元；开展债券资金重点绩效监控项目1个，项目为2019年棚户区改造建设项目（二期）——右所镇矣旧片区棚改暨生态移民项目，监控金额40,000.00万元</w:t>
      </w:r>
    </w:p>
    <w:p>
      <w:pPr>
        <w:keepNext w:val="0"/>
        <w:keepLines w:val="0"/>
        <w:pageBreakBefore w:val="0"/>
        <w:kinsoku/>
        <w:wordWrap/>
        <w:overflowPunct/>
        <w:topLinePunct w:val="0"/>
        <w:autoSpaceDE/>
        <w:autoSpaceDN/>
        <w:bidi w:val="0"/>
        <w:adjustRightInd/>
        <w:spacing w:line="590" w:lineRule="exact"/>
        <w:ind w:leftChars="0" w:firstLine="640" w:firstLineChars="200"/>
        <w:jc w:val="both"/>
        <w:textAlignment w:val="auto"/>
        <w:rPr>
          <w:rFonts w:hint="eastAsia" w:ascii="仿宋" w:hAnsi="仿宋" w:eastAsia="仿宋" w:cs="仿宋"/>
          <w:b/>
          <w:bCs/>
          <w:i w:val="0"/>
          <w:caps w:val="0"/>
          <w:color w:val="000000"/>
          <w:spacing w:val="0"/>
          <w:sz w:val="32"/>
          <w:szCs w:val="32"/>
          <w:shd w:val="clear" w:color="auto" w:fill="FFFFFF"/>
          <w:lang w:val="en-US" w:eastAsia="zh-CN"/>
        </w:rPr>
      </w:pPr>
      <w:r>
        <w:rPr>
          <w:rFonts w:hint="eastAsia" w:ascii="仿宋" w:hAnsi="仿宋" w:eastAsia="仿宋" w:cs="仿宋"/>
          <w:color w:val="000000"/>
          <w:sz w:val="32"/>
          <w:szCs w:val="32"/>
          <w:lang w:val="en-US" w:eastAsia="zh-CN"/>
        </w:rPr>
        <w:t>3.强化结果应用。一是绩效目标审核结果应用。</w:t>
      </w:r>
      <w:r>
        <w:rPr>
          <w:rFonts w:hint="eastAsia" w:ascii="仿宋" w:hAnsi="仿宋" w:eastAsia="仿宋" w:cs="仿宋"/>
          <w:i w:val="0"/>
          <w:caps w:val="0"/>
          <w:color w:val="000000"/>
          <w:spacing w:val="0"/>
          <w:sz w:val="32"/>
          <w:szCs w:val="32"/>
          <w:shd w:val="clear" w:color="auto" w:fill="FFFFFF"/>
          <w:lang w:val="en-US" w:eastAsia="zh-CN"/>
        </w:rPr>
        <w:t>将绩效目标作为项目入库和预算安排的前置条件，目标审核结果与完善政策、调整预算安排相衔接。截至2022年12月10日，2023年预算项目绩效目标审核情况如下：全市各部门（单位）申报项目数共280个，绩效目标评审通过256个，评审通过率91.43%，涉及金额382,420.25万元；评审不通过项目24个，涉及金额2,666.88万元；二是</w:t>
      </w:r>
      <w:r>
        <w:rPr>
          <w:rFonts w:hint="eastAsia" w:ascii="仿宋" w:hAnsi="仿宋" w:eastAsia="仿宋" w:cs="仿宋"/>
          <w:color w:val="000000"/>
          <w:sz w:val="32"/>
          <w:szCs w:val="32"/>
          <w:lang w:val="en-US" w:eastAsia="zh-CN"/>
        </w:rPr>
        <w:t>绩效运行监控结果应用。通报1-6月、1-9月</w:t>
      </w:r>
      <w:r>
        <w:rPr>
          <w:rFonts w:hint="eastAsia" w:ascii="仿宋" w:hAnsi="仿宋" w:eastAsia="仿宋" w:cs="仿宋"/>
          <w:color w:val="000000"/>
          <w:spacing w:val="0"/>
          <w:sz w:val="32"/>
          <w:szCs w:val="32"/>
          <w:highlight w:val="none"/>
          <w:lang w:eastAsia="zh-CN"/>
        </w:rPr>
        <w:t>执行进度</w:t>
      </w:r>
      <w:r>
        <w:rPr>
          <w:rFonts w:hint="eastAsia" w:ascii="仿宋" w:hAnsi="仿宋" w:eastAsia="仿宋" w:cs="仿宋"/>
          <w:color w:val="000000"/>
          <w:spacing w:val="0"/>
          <w:sz w:val="32"/>
          <w:szCs w:val="32"/>
          <w:highlight w:val="none"/>
          <w:lang w:val="en-US" w:eastAsia="zh-CN"/>
        </w:rPr>
        <w:t>分别</w:t>
      </w:r>
      <w:r>
        <w:rPr>
          <w:rFonts w:hint="eastAsia" w:ascii="仿宋" w:hAnsi="仿宋" w:eastAsia="仿宋" w:cs="仿宋"/>
          <w:color w:val="000000"/>
          <w:spacing w:val="0"/>
          <w:sz w:val="32"/>
          <w:szCs w:val="32"/>
          <w:highlight w:val="none"/>
          <w:lang w:eastAsia="zh-CN"/>
        </w:rPr>
        <w:t>低于</w:t>
      </w:r>
      <w:r>
        <w:rPr>
          <w:rFonts w:hint="eastAsia" w:ascii="仿宋" w:hAnsi="仿宋" w:eastAsia="仿宋" w:cs="仿宋"/>
          <w:color w:val="000000"/>
          <w:spacing w:val="0"/>
          <w:sz w:val="32"/>
          <w:szCs w:val="32"/>
          <w:highlight w:val="none"/>
          <w:lang w:val="en-US" w:eastAsia="zh-CN"/>
        </w:rPr>
        <w:t>60.00%、80.00%的预算部门，要求单位高度重视，加快项目实施，确保实现项目年度绩效目标。</w:t>
      </w:r>
      <w:r>
        <w:rPr>
          <w:rFonts w:hint="eastAsia" w:ascii="仿宋" w:hAnsi="仿宋" w:eastAsia="仿宋" w:cs="仿宋"/>
          <w:color w:val="000000"/>
          <w:sz w:val="32"/>
          <w:szCs w:val="32"/>
          <w:lang w:eastAsia="zh-CN"/>
        </w:rPr>
        <w:t>通报</w:t>
      </w:r>
      <w:r>
        <w:rPr>
          <w:rFonts w:hint="eastAsia" w:ascii="仿宋" w:hAnsi="仿宋" w:eastAsia="仿宋" w:cs="仿宋"/>
          <w:color w:val="000000"/>
          <w:sz w:val="32"/>
          <w:szCs w:val="32"/>
          <w:lang w:val="en-US" w:eastAsia="zh-CN"/>
        </w:rPr>
        <w:t>2022</w:t>
      </w:r>
      <w:r>
        <w:rPr>
          <w:rFonts w:hint="eastAsia" w:ascii="仿宋" w:hAnsi="仿宋" w:eastAsia="仿宋" w:cs="仿宋"/>
          <w:color w:val="000000"/>
          <w:sz w:val="32"/>
          <w:szCs w:val="32"/>
          <w:lang w:eastAsia="zh-CN"/>
        </w:rPr>
        <w:t>年重点项目绩效监控情况，</w:t>
      </w:r>
      <w:r>
        <w:rPr>
          <w:rFonts w:hint="eastAsia" w:ascii="仿宋" w:hAnsi="仿宋" w:eastAsia="仿宋" w:cs="仿宋"/>
          <w:color w:val="000000"/>
          <w:sz w:val="32"/>
          <w:szCs w:val="32"/>
          <w:lang w:val="en-US" w:eastAsia="zh-CN"/>
        </w:rPr>
        <w:t>督促加快项目执行率，并进一步完善绩效指标设置。</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Chars="0" w:right="0" w:rightChars="0" w:firstLine="640" w:firstLineChars="200"/>
        <w:textAlignment w:val="auto"/>
        <w:rPr>
          <w:rFonts w:hint="eastAsia" w:ascii="黑体" w:hAnsi="黑体" w:eastAsia="黑体" w:cs="黑体"/>
          <w:i w:val="0"/>
          <w:caps w:val="0"/>
          <w:color w:val="000000"/>
          <w:spacing w:val="0"/>
          <w:kern w:val="0"/>
          <w:sz w:val="32"/>
          <w:szCs w:val="32"/>
          <w:shd w:val="clear" w:color="auto" w:fill="FFFFFF"/>
          <w:lang w:val="en-US" w:eastAsia="zh-CN" w:bidi="ar"/>
        </w:rPr>
      </w:pPr>
      <w:r>
        <w:rPr>
          <w:rFonts w:hint="eastAsia" w:ascii="黑体" w:hAnsi="黑体" w:eastAsia="黑体" w:cs="黑体"/>
          <w:i w:val="0"/>
          <w:caps w:val="0"/>
          <w:color w:val="000000"/>
          <w:spacing w:val="0"/>
          <w:kern w:val="0"/>
          <w:sz w:val="32"/>
          <w:szCs w:val="32"/>
          <w:shd w:val="clear" w:color="auto" w:fill="FFFFFF"/>
          <w:lang w:val="en-US" w:eastAsia="zh-CN" w:bidi="ar"/>
        </w:rPr>
        <w:t>二、存在问题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lang w:val="en-US" w:eastAsia="zh-CN"/>
        </w:rPr>
      </w:pPr>
      <w:r>
        <w:rPr>
          <w:rFonts w:hint="eastAsia" w:ascii="楷体" w:hAnsi="楷体" w:eastAsia="楷体" w:cs="楷体"/>
          <w:b w:val="0"/>
          <w:bCs/>
          <w:sz w:val="32"/>
          <w:szCs w:val="32"/>
        </w:rPr>
        <w:t>一是绩效意识仍然薄弱</w:t>
      </w:r>
      <w:r>
        <w:rPr>
          <w:rFonts w:hint="eastAsia" w:ascii="楷体" w:hAnsi="楷体" w:eastAsia="楷体" w:cs="楷体"/>
          <w:b w:val="0"/>
          <w:bCs/>
          <w:sz w:val="32"/>
          <w:szCs w:val="32"/>
          <w:lang w:eastAsia="zh-CN"/>
        </w:rPr>
        <w:t>。</w:t>
      </w:r>
      <w:r>
        <w:rPr>
          <w:rFonts w:hint="eastAsia" w:ascii="仿宋" w:hAnsi="仿宋" w:eastAsia="仿宋" w:cs="仿宋"/>
          <w:color w:val="000000"/>
          <w:sz w:val="32"/>
          <w:szCs w:val="32"/>
          <w:lang w:val="en-US" w:eastAsia="zh-CN"/>
        </w:rPr>
        <w:t>预算绩效管理工作缺乏主动性，实际工作中，仍然存在财政单兵推进、部门（单位）被动应付的情况，重分配、轻管理，重支出、轻绩效的现象依然存在。部分部门（单位）对预算绩效管理工作的重要性认识不足，导致预算绩效管理推进不均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rPr>
          <w:rFonts w:hint="eastAsia" w:ascii="仿宋" w:hAnsi="仿宋" w:eastAsia="仿宋" w:cs="仿宋"/>
          <w:i w:val="0"/>
          <w:caps w:val="0"/>
          <w:color w:val="000000"/>
          <w:spacing w:val="0"/>
          <w:kern w:val="0"/>
          <w:sz w:val="32"/>
          <w:szCs w:val="32"/>
          <w:lang w:val="en-US" w:eastAsia="zh-CN" w:bidi="ar"/>
        </w:rPr>
      </w:pPr>
      <w:r>
        <w:rPr>
          <w:rFonts w:hint="eastAsia" w:ascii="楷体" w:hAnsi="楷体" w:eastAsia="楷体" w:cs="楷体"/>
          <w:b w:val="0"/>
          <w:bCs/>
          <w:sz w:val="32"/>
          <w:szCs w:val="32"/>
          <w:lang w:eastAsia="zh-CN"/>
        </w:rPr>
        <w:t>二是</w:t>
      </w:r>
      <w:r>
        <w:rPr>
          <w:rFonts w:hint="eastAsia" w:ascii="楷体" w:hAnsi="楷体" w:eastAsia="楷体" w:cs="楷体"/>
          <w:b w:val="0"/>
          <w:bCs/>
          <w:sz w:val="32"/>
          <w:szCs w:val="32"/>
          <w:lang w:val="en-US" w:eastAsia="zh-CN"/>
        </w:rPr>
        <w:t>人才</w:t>
      </w:r>
      <w:r>
        <w:rPr>
          <w:rFonts w:hint="eastAsia" w:ascii="楷体" w:hAnsi="楷体" w:eastAsia="楷体" w:cs="楷体"/>
          <w:b w:val="0"/>
          <w:bCs/>
          <w:sz w:val="32"/>
          <w:szCs w:val="32"/>
          <w:lang w:eastAsia="zh-CN"/>
        </w:rPr>
        <w:t>队伍有待加强。</w:t>
      </w:r>
      <w:r>
        <w:rPr>
          <w:rFonts w:hint="eastAsia" w:ascii="仿宋" w:hAnsi="仿宋" w:eastAsia="仿宋" w:cs="仿宋"/>
          <w:sz w:val="32"/>
          <w:szCs w:val="32"/>
        </w:rPr>
        <w:t>预算绩效管理是一项技术性较强的工作，</w:t>
      </w:r>
      <w:r>
        <w:rPr>
          <w:rFonts w:hint="eastAsia" w:ascii="仿宋" w:hAnsi="仿宋" w:eastAsia="仿宋" w:cs="仿宋"/>
          <w:sz w:val="32"/>
          <w:szCs w:val="32"/>
          <w:lang w:val="en-US" w:eastAsia="zh-CN"/>
        </w:rPr>
        <w:t>部分部门（</w:t>
      </w:r>
      <w:r>
        <w:rPr>
          <w:rFonts w:hint="eastAsia" w:ascii="仿宋" w:hAnsi="仿宋" w:eastAsia="仿宋" w:cs="仿宋"/>
          <w:i w:val="0"/>
          <w:caps w:val="0"/>
          <w:color w:val="000000"/>
          <w:spacing w:val="0"/>
          <w:kern w:val="0"/>
          <w:sz w:val="32"/>
          <w:szCs w:val="32"/>
          <w:lang w:val="en-US" w:eastAsia="zh-CN" w:bidi="ar"/>
        </w:rPr>
        <w:t>单位</w:t>
      </w:r>
      <w:r>
        <w:rPr>
          <w:rFonts w:hint="eastAsia" w:ascii="仿宋" w:hAnsi="仿宋" w:eastAsia="仿宋" w:cs="仿宋"/>
          <w:sz w:val="32"/>
          <w:szCs w:val="32"/>
          <w:lang w:val="en-US" w:eastAsia="zh-CN"/>
        </w:rPr>
        <w:t>）</w:t>
      </w:r>
      <w:r>
        <w:rPr>
          <w:rFonts w:hint="eastAsia" w:ascii="仿宋" w:hAnsi="仿宋" w:eastAsia="仿宋" w:cs="仿宋"/>
          <w:i w:val="0"/>
          <w:caps w:val="0"/>
          <w:color w:val="000000"/>
          <w:spacing w:val="0"/>
          <w:kern w:val="0"/>
          <w:sz w:val="32"/>
          <w:szCs w:val="32"/>
          <w:lang w:val="en-US" w:eastAsia="zh-CN" w:bidi="ar"/>
        </w:rPr>
        <w:t>人员对这项工作存在畏难情绪，财政局内部队伍</w:t>
      </w:r>
      <w:r>
        <w:rPr>
          <w:rFonts w:hint="eastAsia" w:ascii="仿宋" w:hAnsi="仿宋" w:eastAsia="仿宋" w:cs="仿宋"/>
          <w:b w:val="0"/>
          <w:bCs w:val="0"/>
          <w:sz w:val="32"/>
          <w:szCs w:val="32"/>
        </w:rPr>
        <w:t>绩效业务知识储备不足、业务能力不强、缺乏绩效管理工作方法手段</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业务水平有待新一步提高</w:t>
      </w:r>
      <w:r>
        <w:rPr>
          <w:rFonts w:hint="eastAsia" w:ascii="仿宋" w:hAnsi="仿宋" w:eastAsia="仿宋" w:cs="仿宋"/>
          <w:i w:val="0"/>
          <w:caps w:val="0"/>
          <w:color w:val="000000"/>
          <w:spacing w:val="0"/>
          <w:kern w:val="0"/>
          <w:sz w:val="32"/>
          <w:szCs w:val="32"/>
          <w:lang w:val="en-US" w:eastAsia="zh-CN" w:bidi="ar"/>
        </w:rPr>
        <w:t>。</w:t>
      </w:r>
    </w:p>
    <w:p>
      <w:pPr>
        <w:spacing w:line="240" w:lineRule="auto"/>
        <w:ind w:firstLine="640" w:firstLineChars="200"/>
        <w:jc w:val="left"/>
        <w:rPr>
          <w:rFonts w:hint="eastAsia" w:ascii="仿宋" w:hAnsi="仿宋" w:eastAsia="仿宋" w:cs="仿宋"/>
          <w:sz w:val="32"/>
          <w:szCs w:val="32"/>
          <w:lang w:val="en-US" w:eastAsia="zh-CN"/>
        </w:rPr>
      </w:pPr>
      <w:r>
        <w:rPr>
          <w:rFonts w:hint="eastAsia" w:ascii="楷体" w:hAnsi="楷体" w:eastAsia="楷体" w:cs="楷体"/>
          <w:b w:val="0"/>
          <w:bCs/>
          <w:sz w:val="32"/>
          <w:szCs w:val="32"/>
          <w:lang w:val="en-US" w:eastAsia="zh-CN"/>
        </w:rPr>
        <w:t>三是</w:t>
      </w:r>
      <w:r>
        <w:rPr>
          <w:rFonts w:hint="eastAsia" w:ascii="楷体" w:hAnsi="楷体" w:eastAsia="楷体" w:cs="楷体"/>
          <w:b w:val="0"/>
          <w:bCs/>
          <w:sz w:val="32"/>
          <w:szCs w:val="32"/>
          <w:lang w:eastAsia="zh-CN"/>
        </w:rPr>
        <w:t>第三方机构参与预算绩效管理质量不高。</w:t>
      </w:r>
      <w:r>
        <w:rPr>
          <w:rFonts w:hint="eastAsia" w:ascii="仿宋" w:hAnsi="仿宋" w:eastAsia="仿宋" w:cs="仿宋"/>
          <w:sz w:val="32"/>
          <w:szCs w:val="32"/>
          <w:lang w:val="en-US" w:eastAsia="zh-CN"/>
        </w:rPr>
        <w:t>第三方机构参与绩效管理工作水平参差不齐，部分报告问题查找不准不深、浮于表面，问题对策建议针对性、准确性、可用性不足，质量不高。</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Chars="0" w:right="0" w:rightChars="0" w:firstLine="640" w:firstLineChars="200"/>
        <w:jc w:val="both"/>
        <w:textAlignment w:val="auto"/>
        <w:rPr>
          <w:rFonts w:hint="default" w:ascii="Times New Roman" w:hAnsi="Times New Roman" w:eastAsia="方正仿宋_GBK" w:cs="Times New Roman"/>
          <w:sz w:val="32"/>
          <w:szCs w:val="32"/>
          <w:lang w:val="en-US"/>
        </w:rPr>
      </w:pPr>
      <w:r>
        <w:rPr>
          <w:rFonts w:hint="eastAsia" w:ascii="楷体" w:hAnsi="楷体" w:eastAsia="楷体" w:cs="楷体"/>
          <w:b w:val="0"/>
          <w:bCs/>
          <w:kern w:val="2"/>
          <w:sz w:val="32"/>
          <w:szCs w:val="32"/>
          <w:lang w:val="en-US" w:eastAsia="zh-CN" w:bidi="ar-SA"/>
        </w:rPr>
        <w:t>四是结果运用不够充分。</w:t>
      </w:r>
      <w:r>
        <w:rPr>
          <w:rFonts w:hint="eastAsia" w:ascii="仿宋" w:hAnsi="仿宋" w:eastAsia="仿宋" w:cs="仿宋"/>
          <w:b w:val="0"/>
          <w:bCs/>
          <w:kern w:val="2"/>
          <w:sz w:val="32"/>
          <w:szCs w:val="32"/>
          <w:lang w:val="en-US" w:eastAsia="zh-CN" w:bidi="ar-SA"/>
        </w:rPr>
        <w:t>绩效</w:t>
      </w:r>
      <w:r>
        <w:rPr>
          <w:rFonts w:hint="eastAsia" w:ascii="仿宋" w:hAnsi="仿宋" w:eastAsia="仿宋" w:cs="仿宋"/>
          <w:i w:val="0"/>
          <w:caps w:val="0"/>
          <w:color w:val="000000"/>
          <w:spacing w:val="0"/>
          <w:kern w:val="0"/>
          <w:sz w:val="32"/>
          <w:szCs w:val="32"/>
          <w:lang w:val="en-US" w:eastAsia="zh-CN" w:bidi="ar"/>
        </w:rPr>
        <w:t>评价结果和预算安排有机结合机制不健全，导致预算绩效管理工作实际成效打折扣，不少工作流于形式，未能充分发挥预算绩效管理对提高财政资源配置效率和资金使用率的作用</w:t>
      </w:r>
      <w:r>
        <w:rPr>
          <w:rFonts w:hint="eastAsia" w:ascii="仿宋" w:hAnsi="仿宋" w:eastAsia="仿宋" w:cs="仿宋"/>
          <w:b w:val="0"/>
          <w:bCs/>
          <w:kern w:val="2"/>
          <w:sz w:val="32"/>
          <w:szCs w:val="32"/>
          <w:lang w:val="en-US" w:eastAsia="zh-CN" w:bidi="ar-SA"/>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firstLine="640" w:firstLineChars="200"/>
        <w:textAlignment w:val="auto"/>
        <w:rPr>
          <w:rFonts w:hint="eastAsia" w:ascii="方正黑体_GBK" w:hAnsi="方正黑体_GBK" w:eastAsia="方正黑体_GBK" w:cs="方正黑体_GBK"/>
          <w:sz w:val="32"/>
          <w:szCs w:val="32"/>
        </w:rPr>
      </w:pPr>
      <w:r>
        <w:rPr>
          <w:rFonts w:hint="eastAsia" w:ascii="黑体" w:hAnsi="黑体" w:eastAsia="黑体" w:cs="黑体"/>
          <w:i w:val="0"/>
          <w:caps w:val="0"/>
          <w:color w:val="000000"/>
          <w:spacing w:val="0"/>
          <w:kern w:val="0"/>
          <w:sz w:val="32"/>
          <w:szCs w:val="32"/>
          <w:shd w:val="clear" w:color="auto" w:fill="FFFFFF"/>
          <w:lang w:val="en-US" w:eastAsia="zh-CN" w:bidi="ar"/>
        </w:rPr>
        <w:t>三、下步工作打算</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在不断摸索与碰撞</w:t>
      </w:r>
      <w:r>
        <w:rPr>
          <w:rFonts w:hint="eastAsia" w:ascii="仿宋" w:hAnsi="仿宋" w:eastAsia="仿宋" w:cs="仿宋"/>
          <w:sz w:val="32"/>
          <w:szCs w:val="32"/>
          <w:lang w:val="en-US" w:eastAsia="zh-CN"/>
        </w:rPr>
        <w:t>中前行</w:t>
      </w:r>
      <w:r>
        <w:rPr>
          <w:rFonts w:hint="eastAsia" w:ascii="仿宋" w:hAnsi="仿宋" w:eastAsia="仿宋" w:cs="仿宋"/>
          <w:sz w:val="32"/>
          <w:szCs w:val="32"/>
        </w:rPr>
        <w:t>，深化</w:t>
      </w:r>
      <w:r>
        <w:rPr>
          <w:rFonts w:hint="eastAsia" w:ascii="仿宋" w:hAnsi="仿宋" w:eastAsia="仿宋" w:cs="仿宋"/>
          <w:sz w:val="32"/>
          <w:szCs w:val="32"/>
          <w:lang w:val="en-US" w:eastAsia="zh-CN"/>
        </w:rPr>
        <w:t>绩效管理</w:t>
      </w:r>
      <w:r>
        <w:rPr>
          <w:rFonts w:hint="eastAsia" w:ascii="仿宋" w:hAnsi="仿宋" w:eastAsia="仿宋" w:cs="仿宋"/>
          <w:sz w:val="32"/>
          <w:szCs w:val="32"/>
        </w:rPr>
        <w:t>理念，带领全</w:t>
      </w:r>
      <w:r>
        <w:rPr>
          <w:rFonts w:hint="eastAsia" w:ascii="仿宋" w:hAnsi="仿宋" w:eastAsia="仿宋" w:cs="仿宋"/>
          <w:sz w:val="32"/>
          <w:szCs w:val="32"/>
          <w:lang w:val="en-US" w:eastAsia="zh-CN"/>
        </w:rPr>
        <w:t>市各部门（单位）</w:t>
      </w:r>
      <w:r>
        <w:rPr>
          <w:rFonts w:hint="eastAsia" w:ascii="仿宋" w:hAnsi="仿宋" w:eastAsia="仿宋" w:cs="仿宋"/>
          <w:sz w:val="32"/>
          <w:szCs w:val="32"/>
        </w:rPr>
        <w:t>共同努力，以推动财政资金聚力增效、助力经济社会高质量发展为目标，聚焦</w:t>
      </w:r>
      <w:r>
        <w:rPr>
          <w:rFonts w:hint="eastAsia" w:ascii="仿宋" w:hAnsi="仿宋" w:eastAsia="仿宋" w:cs="仿宋"/>
          <w:sz w:val="32"/>
          <w:szCs w:val="32"/>
          <w:lang w:val="en-US" w:eastAsia="zh-CN"/>
        </w:rPr>
        <w:t>预算绩效管理重点</w:t>
      </w:r>
      <w:r>
        <w:rPr>
          <w:rFonts w:hint="eastAsia" w:ascii="仿宋" w:hAnsi="仿宋" w:eastAsia="仿宋" w:cs="仿宋"/>
          <w:sz w:val="32"/>
          <w:szCs w:val="32"/>
        </w:rPr>
        <w:t>工作，不断拓展评价范围，创新评价方法，提升评价质量，</w:t>
      </w:r>
      <w:r>
        <w:rPr>
          <w:rFonts w:hint="eastAsia" w:ascii="仿宋" w:hAnsi="仿宋" w:eastAsia="仿宋" w:cs="仿宋"/>
          <w:sz w:val="32"/>
          <w:szCs w:val="32"/>
          <w:lang w:val="en-US" w:eastAsia="zh-CN"/>
        </w:rPr>
        <w:t>强化结果应用，</w:t>
      </w:r>
      <w:r>
        <w:rPr>
          <w:rFonts w:hint="eastAsia" w:ascii="仿宋" w:hAnsi="仿宋" w:eastAsia="仿宋" w:cs="仿宋"/>
          <w:sz w:val="32"/>
          <w:szCs w:val="32"/>
        </w:rPr>
        <w:t>提高预算绩效管理、财政资源配置优化和财政资金使用效益，推动</w:t>
      </w:r>
      <w:r>
        <w:rPr>
          <w:rFonts w:hint="eastAsia" w:ascii="仿宋" w:hAnsi="仿宋" w:eastAsia="仿宋" w:cs="仿宋"/>
          <w:sz w:val="32"/>
          <w:szCs w:val="32"/>
          <w:lang w:val="en-US" w:eastAsia="zh-CN"/>
        </w:rPr>
        <w:t>澄江市</w:t>
      </w:r>
      <w:r>
        <w:rPr>
          <w:rFonts w:hint="eastAsia" w:ascii="仿宋" w:hAnsi="仿宋" w:eastAsia="仿宋" w:cs="仿宋"/>
          <w:sz w:val="32"/>
          <w:szCs w:val="32"/>
        </w:rPr>
        <w:t>预算绩效</w:t>
      </w:r>
      <w:r>
        <w:rPr>
          <w:rFonts w:hint="eastAsia" w:ascii="仿宋" w:hAnsi="仿宋" w:eastAsia="仿宋" w:cs="仿宋"/>
          <w:sz w:val="32"/>
          <w:szCs w:val="32"/>
          <w:lang w:val="en-US" w:eastAsia="zh-CN"/>
        </w:rPr>
        <w:t>管理</w:t>
      </w:r>
      <w:r>
        <w:rPr>
          <w:rFonts w:hint="eastAsia" w:ascii="仿宋" w:hAnsi="仿宋" w:eastAsia="仿宋" w:cs="仿宋"/>
          <w:sz w:val="32"/>
          <w:szCs w:val="32"/>
        </w:rPr>
        <w:t>工作走向深入。重点</w:t>
      </w:r>
      <w:r>
        <w:rPr>
          <w:rFonts w:hint="eastAsia" w:ascii="仿宋" w:hAnsi="仿宋" w:eastAsia="仿宋" w:cs="仿宋"/>
          <w:sz w:val="32"/>
          <w:szCs w:val="32"/>
          <w:lang w:val="en-US" w:eastAsia="zh-CN"/>
        </w:rPr>
        <w:t>做好</w:t>
      </w:r>
      <w:r>
        <w:rPr>
          <w:rFonts w:hint="eastAsia" w:ascii="仿宋" w:hAnsi="仿宋" w:eastAsia="仿宋" w:cs="仿宋"/>
          <w:sz w:val="32"/>
          <w:szCs w:val="32"/>
        </w:rPr>
        <w:t>以下</w:t>
      </w:r>
      <w:r>
        <w:rPr>
          <w:rFonts w:hint="eastAsia" w:ascii="仿宋" w:hAnsi="仿宋" w:eastAsia="仿宋" w:cs="仿宋"/>
          <w:sz w:val="32"/>
          <w:szCs w:val="32"/>
          <w:lang w:eastAsia="zh-CN"/>
        </w:rPr>
        <w:t>几</w:t>
      </w:r>
      <w:r>
        <w:rPr>
          <w:rFonts w:hint="eastAsia" w:ascii="仿宋" w:hAnsi="仿宋" w:eastAsia="仿宋" w:cs="仿宋"/>
          <w:sz w:val="32"/>
          <w:szCs w:val="32"/>
        </w:rPr>
        <w:t>项工作：</w:t>
      </w:r>
    </w:p>
    <w:p>
      <w:pPr>
        <w:keepNext w:val="0"/>
        <w:keepLines w:val="0"/>
        <w:pageBreakBefore w:val="0"/>
        <w:kinsoku/>
        <w:wordWrap/>
        <w:overflowPunct/>
        <w:topLinePunct w:val="0"/>
        <w:autoSpaceDE/>
        <w:autoSpaceDN/>
        <w:bidi w:val="0"/>
        <w:adjustRightInd/>
        <w:spacing w:line="590" w:lineRule="exact"/>
        <w:ind w:leftChars="0" w:firstLine="640" w:firstLineChars="200"/>
        <w:textAlignment w:val="auto"/>
        <w:rPr>
          <w:rFonts w:hint="eastAsia" w:ascii="Times New Roman" w:hAnsi="Times New Roman" w:eastAsia="方正仿宋_GBK" w:cs="Times New Roman"/>
          <w:color w:val="000000"/>
          <w:sz w:val="32"/>
          <w:szCs w:val="32"/>
          <w:lang w:eastAsia="zh-CN"/>
        </w:rPr>
      </w:pPr>
      <w:r>
        <w:rPr>
          <w:rFonts w:hint="eastAsia" w:ascii="楷体" w:hAnsi="楷体" w:eastAsia="楷体" w:cs="楷体"/>
          <w:b w:val="0"/>
          <w:bCs/>
          <w:sz w:val="32"/>
          <w:szCs w:val="32"/>
          <w:lang w:eastAsia="zh-CN"/>
        </w:rPr>
        <w:t>（一）</w:t>
      </w:r>
      <w:r>
        <w:rPr>
          <w:rFonts w:hint="eastAsia" w:ascii="楷体" w:hAnsi="楷体" w:eastAsia="楷体" w:cs="楷体"/>
          <w:b w:val="0"/>
          <w:bCs/>
          <w:sz w:val="32"/>
          <w:szCs w:val="32"/>
        </w:rPr>
        <w:t>加</w:t>
      </w:r>
      <w:r>
        <w:rPr>
          <w:rFonts w:hint="eastAsia" w:ascii="楷体" w:hAnsi="楷体" w:eastAsia="楷体" w:cs="楷体"/>
          <w:b w:val="0"/>
          <w:bCs/>
          <w:sz w:val="32"/>
          <w:szCs w:val="32"/>
          <w:lang w:eastAsia="zh-CN"/>
        </w:rPr>
        <w:t>强</w:t>
      </w:r>
      <w:r>
        <w:rPr>
          <w:rFonts w:hint="eastAsia" w:ascii="楷体" w:hAnsi="楷体" w:eastAsia="楷体" w:cs="楷体"/>
          <w:b w:val="0"/>
          <w:bCs/>
          <w:sz w:val="32"/>
          <w:szCs w:val="32"/>
        </w:rPr>
        <w:t>宣传</w:t>
      </w:r>
      <w:r>
        <w:rPr>
          <w:rFonts w:hint="eastAsia" w:ascii="楷体" w:hAnsi="楷体" w:eastAsia="楷体" w:cs="楷体"/>
          <w:b w:val="0"/>
          <w:bCs/>
          <w:sz w:val="32"/>
          <w:szCs w:val="32"/>
          <w:lang w:eastAsia="zh-CN"/>
        </w:rPr>
        <w:t>培训</w:t>
      </w:r>
      <w:r>
        <w:rPr>
          <w:rFonts w:hint="eastAsia" w:ascii="楷体" w:hAnsi="楷体" w:eastAsia="楷体" w:cs="楷体"/>
          <w:b w:val="0"/>
          <w:bCs/>
          <w:sz w:val="32"/>
          <w:szCs w:val="32"/>
        </w:rPr>
        <w:t>，切实增</w:t>
      </w:r>
      <w:r>
        <w:rPr>
          <w:rFonts w:hint="eastAsia" w:ascii="楷体" w:hAnsi="楷体" w:eastAsia="楷体" w:cs="楷体"/>
          <w:b w:val="0"/>
          <w:bCs/>
          <w:sz w:val="32"/>
          <w:szCs w:val="32"/>
          <w:lang w:eastAsia="zh-CN"/>
        </w:rPr>
        <w:t>进</w:t>
      </w:r>
      <w:r>
        <w:rPr>
          <w:rFonts w:hint="eastAsia" w:ascii="楷体" w:hAnsi="楷体" w:eastAsia="楷体" w:cs="楷体"/>
          <w:b w:val="0"/>
          <w:bCs/>
          <w:sz w:val="32"/>
          <w:szCs w:val="32"/>
        </w:rPr>
        <w:t>绩效管理意识。</w:t>
      </w:r>
      <w:r>
        <w:rPr>
          <w:rFonts w:hint="eastAsia" w:ascii="仿宋" w:hAnsi="仿宋" w:eastAsia="仿宋" w:cs="仿宋"/>
          <w:sz w:val="32"/>
          <w:szCs w:val="32"/>
        </w:rPr>
        <w:t>加</w:t>
      </w:r>
      <w:r>
        <w:rPr>
          <w:rFonts w:hint="eastAsia" w:ascii="仿宋" w:hAnsi="仿宋" w:eastAsia="仿宋" w:cs="仿宋"/>
          <w:sz w:val="32"/>
          <w:szCs w:val="32"/>
          <w:lang w:eastAsia="zh-CN"/>
        </w:rPr>
        <w:t>强</w:t>
      </w:r>
      <w:r>
        <w:rPr>
          <w:rFonts w:hint="eastAsia" w:ascii="仿宋" w:hAnsi="仿宋" w:eastAsia="仿宋" w:cs="仿宋"/>
          <w:sz w:val="32"/>
          <w:szCs w:val="32"/>
        </w:rPr>
        <w:t>预算绩效管理宣传</w:t>
      </w:r>
      <w:r>
        <w:rPr>
          <w:rFonts w:hint="eastAsia" w:ascii="仿宋" w:hAnsi="仿宋" w:eastAsia="仿宋" w:cs="仿宋"/>
          <w:sz w:val="32"/>
          <w:szCs w:val="32"/>
          <w:lang w:eastAsia="zh-CN"/>
        </w:rPr>
        <w:t>培训</w:t>
      </w:r>
      <w:r>
        <w:rPr>
          <w:rFonts w:hint="eastAsia" w:ascii="仿宋" w:hAnsi="仿宋" w:eastAsia="仿宋" w:cs="仿宋"/>
          <w:sz w:val="32"/>
          <w:szCs w:val="32"/>
        </w:rPr>
        <w:t>，让</w:t>
      </w:r>
      <w:r>
        <w:rPr>
          <w:rFonts w:hint="eastAsia" w:ascii="仿宋" w:hAnsi="仿宋" w:eastAsia="仿宋" w:cs="仿宋"/>
          <w:sz w:val="32"/>
          <w:szCs w:val="32"/>
          <w:lang w:eastAsia="zh-CN"/>
        </w:rPr>
        <w:t>绩效理念</w:t>
      </w:r>
      <w:r>
        <w:rPr>
          <w:rFonts w:hint="eastAsia" w:ascii="仿宋" w:hAnsi="仿宋" w:eastAsia="仿宋" w:cs="仿宋"/>
          <w:sz w:val="32"/>
          <w:szCs w:val="32"/>
        </w:rPr>
        <w:t>深入人心，</w:t>
      </w:r>
      <w:r>
        <w:rPr>
          <w:rFonts w:hint="eastAsia" w:ascii="仿宋" w:hAnsi="仿宋" w:eastAsia="仿宋" w:cs="仿宋"/>
          <w:sz w:val="32"/>
          <w:szCs w:val="32"/>
          <w:lang w:val="en-US" w:eastAsia="zh-CN"/>
        </w:rPr>
        <w:t>不断提升业务水平，</w:t>
      </w:r>
      <w:r>
        <w:rPr>
          <w:rFonts w:hint="eastAsia" w:ascii="仿宋" w:hAnsi="仿宋" w:eastAsia="仿宋" w:cs="仿宋"/>
          <w:color w:val="000000"/>
          <w:sz w:val="32"/>
          <w:szCs w:val="32"/>
        </w:rPr>
        <w:t>培育</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政府重视绩效、部门追求绩效、公众监督绩效</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的理念，为预算绩效管理创造良好的思想基础和舆论环境</w:t>
      </w:r>
      <w:r>
        <w:rPr>
          <w:rFonts w:hint="eastAsia" w:ascii="仿宋" w:hAnsi="仿宋" w:eastAsia="仿宋" w:cs="仿宋"/>
          <w:color w:val="000000"/>
          <w:sz w:val="32"/>
          <w:szCs w:val="32"/>
          <w:lang w:eastAsia="zh-CN"/>
        </w:rPr>
        <w:t>。</w:t>
      </w:r>
    </w:p>
    <w:p>
      <w:pPr>
        <w:keepNext w:val="0"/>
        <w:keepLines w:val="0"/>
        <w:pageBreakBefore w:val="0"/>
        <w:widowControl w:val="0"/>
        <w:kinsoku/>
        <w:wordWrap/>
        <w:overflowPunct/>
        <w:topLinePunct w:val="0"/>
        <w:autoSpaceDE/>
        <w:autoSpaceDN/>
        <w:bidi w:val="0"/>
        <w:adjustRightInd/>
        <w:spacing w:line="590" w:lineRule="exact"/>
        <w:ind w:leftChars="0" w:firstLine="640" w:firstLineChars="200"/>
        <w:textAlignment w:val="auto"/>
        <w:rPr>
          <w:rFonts w:hint="eastAsia" w:ascii="仿宋" w:hAnsi="仿宋" w:eastAsia="仿宋" w:cs="仿宋"/>
          <w:color w:val="000000"/>
          <w:sz w:val="32"/>
          <w:szCs w:val="32"/>
        </w:rPr>
      </w:pPr>
      <w:r>
        <w:rPr>
          <w:rFonts w:hint="eastAsia" w:ascii="楷体" w:hAnsi="楷体" w:eastAsia="楷体" w:cs="楷体"/>
          <w:b w:val="0"/>
          <w:bCs/>
          <w:sz w:val="32"/>
          <w:szCs w:val="32"/>
          <w:lang w:eastAsia="zh-CN"/>
        </w:rPr>
        <w:t>（二）</w:t>
      </w:r>
      <w:r>
        <w:rPr>
          <w:rFonts w:hint="eastAsia" w:ascii="楷体" w:hAnsi="楷体" w:eastAsia="楷体" w:cs="楷体"/>
          <w:b w:val="0"/>
          <w:bCs/>
          <w:sz w:val="32"/>
          <w:szCs w:val="32"/>
          <w:lang w:val="en-US" w:eastAsia="zh-CN"/>
        </w:rPr>
        <w:t>聚焦社会发展重点</w:t>
      </w:r>
      <w:r>
        <w:rPr>
          <w:rFonts w:hint="eastAsia" w:ascii="楷体" w:hAnsi="楷体" w:eastAsia="楷体" w:cs="楷体"/>
          <w:b w:val="0"/>
          <w:bCs/>
          <w:sz w:val="32"/>
          <w:szCs w:val="32"/>
        </w:rPr>
        <w:t>，</w:t>
      </w:r>
      <w:r>
        <w:rPr>
          <w:rFonts w:hint="eastAsia" w:ascii="楷体" w:hAnsi="楷体" w:eastAsia="楷体" w:cs="楷体"/>
          <w:b w:val="0"/>
          <w:bCs/>
          <w:sz w:val="32"/>
          <w:szCs w:val="32"/>
          <w:lang w:val="en-US" w:eastAsia="zh-CN"/>
        </w:rPr>
        <w:t>科学选取评价项目</w:t>
      </w:r>
      <w:r>
        <w:rPr>
          <w:rFonts w:hint="eastAsia" w:ascii="楷体" w:hAnsi="楷体" w:eastAsia="楷体" w:cs="楷体"/>
          <w:b w:val="0"/>
          <w:bCs/>
          <w:sz w:val="32"/>
          <w:szCs w:val="32"/>
        </w:rPr>
        <w:t>。</w:t>
      </w:r>
      <w:r>
        <w:rPr>
          <w:rFonts w:hint="eastAsia" w:ascii="仿宋" w:hAnsi="仿宋" w:eastAsia="仿宋" w:cs="仿宋"/>
          <w:i w:val="0"/>
          <w:caps w:val="0"/>
          <w:color w:val="000000"/>
          <w:spacing w:val="0"/>
          <w:sz w:val="32"/>
          <w:szCs w:val="32"/>
          <w:shd w:val="clear" w:color="auto" w:fill="FFFFFF"/>
          <w:lang w:eastAsia="zh-CN"/>
        </w:rPr>
        <w:t>财政评价</w:t>
      </w:r>
      <w:r>
        <w:rPr>
          <w:rFonts w:hint="eastAsia" w:ascii="仿宋" w:hAnsi="仿宋" w:eastAsia="仿宋" w:cs="仿宋"/>
          <w:i w:val="0"/>
          <w:caps w:val="0"/>
          <w:color w:val="000000"/>
          <w:spacing w:val="0"/>
          <w:sz w:val="32"/>
          <w:szCs w:val="32"/>
          <w:shd w:val="clear" w:color="auto" w:fill="FFFFFF"/>
          <w:lang w:val="en-US" w:eastAsia="zh-CN"/>
        </w:rPr>
        <w:t>不断</w:t>
      </w:r>
      <w:r>
        <w:rPr>
          <w:rFonts w:hint="eastAsia" w:ascii="仿宋" w:hAnsi="仿宋" w:eastAsia="仿宋" w:cs="仿宋"/>
          <w:i w:val="0"/>
          <w:caps w:val="0"/>
          <w:color w:val="000000"/>
          <w:spacing w:val="0"/>
          <w:sz w:val="32"/>
          <w:szCs w:val="32"/>
          <w:shd w:val="clear" w:color="auto" w:fill="FFFFFF"/>
          <w:lang w:eastAsia="zh-CN"/>
        </w:rPr>
        <w:t>提质扩面</w:t>
      </w:r>
      <w:r>
        <w:rPr>
          <w:rFonts w:hint="eastAsia" w:ascii="仿宋" w:hAnsi="仿宋" w:eastAsia="仿宋" w:cs="仿宋"/>
          <w:i w:val="0"/>
          <w:caps w:val="0"/>
          <w:color w:val="000000"/>
          <w:spacing w:val="0"/>
          <w:sz w:val="32"/>
          <w:szCs w:val="32"/>
          <w:shd w:val="clear" w:color="auto" w:fill="FFFFFF"/>
        </w:rPr>
        <w:t>，拓展范围</w:t>
      </w:r>
      <w:r>
        <w:rPr>
          <w:rFonts w:hint="eastAsia" w:ascii="仿宋" w:hAnsi="仿宋" w:eastAsia="仿宋" w:cs="仿宋"/>
          <w:i w:val="0"/>
          <w:caps w:val="0"/>
          <w:color w:val="000000"/>
          <w:spacing w:val="0"/>
          <w:sz w:val="32"/>
          <w:szCs w:val="32"/>
          <w:shd w:val="clear" w:color="auto" w:fill="FFFFFF"/>
          <w:lang w:eastAsia="zh-CN"/>
        </w:rPr>
        <w:t>、</w:t>
      </w:r>
      <w:r>
        <w:rPr>
          <w:rFonts w:hint="eastAsia" w:ascii="仿宋" w:hAnsi="仿宋" w:eastAsia="仿宋" w:cs="仿宋"/>
          <w:i w:val="0"/>
          <w:caps w:val="0"/>
          <w:color w:val="000000"/>
          <w:spacing w:val="0"/>
          <w:sz w:val="32"/>
          <w:szCs w:val="32"/>
          <w:shd w:val="clear" w:color="auto" w:fill="FFFFFF"/>
        </w:rPr>
        <w:t>聚焦重点，科学选取</w:t>
      </w:r>
      <w:r>
        <w:rPr>
          <w:rFonts w:hint="eastAsia" w:ascii="仿宋" w:hAnsi="仿宋" w:eastAsia="仿宋" w:cs="仿宋"/>
          <w:i w:val="0"/>
          <w:caps w:val="0"/>
          <w:color w:val="000000"/>
          <w:spacing w:val="0"/>
          <w:sz w:val="32"/>
          <w:szCs w:val="32"/>
          <w:shd w:val="clear" w:color="auto" w:fill="FFFFFF"/>
          <w:lang w:val="en-US" w:eastAsia="zh-CN"/>
        </w:rPr>
        <w:t>财政绩效</w:t>
      </w:r>
      <w:r>
        <w:rPr>
          <w:rFonts w:hint="eastAsia" w:ascii="仿宋" w:hAnsi="仿宋" w:eastAsia="仿宋" w:cs="仿宋"/>
          <w:i w:val="0"/>
          <w:caps w:val="0"/>
          <w:color w:val="000000"/>
          <w:spacing w:val="0"/>
          <w:sz w:val="32"/>
          <w:szCs w:val="32"/>
          <w:shd w:val="clear" w:color="auto" w:fill="FFFFFF"/>
        </w:rPr>
        <w:t>评价项目</w:t>
      </w:r>
      <w:r>
        <w:rPr>
          <w:rFonts w:hint="eastAsia" w:ascii="仿宋" w:hAnsi="仿宋" w:eastAsia="仿宋" w:cs="仿宋"/>
          <w:i w:val="0"/>
          <w:caps w:val="0"/>
          <w:color w:val="000000"/>
          <w:spacing w:val="0"/>
          <w:sz w:val="32"/>
          <w:szCs w:val="32"/>
          <w:shd w:val="clear" w:color="auto" w:fill="FFFFFF"/>
          <w:lang w:eastAsia="zh-CN"/>
        </w:rPr>
        <w:t>，</w:t>
      </w:r>
      <w:r>
        <w:rPr>
          <w:rFonts w:hint="eastAsia" w:ascii="仿宋" w:hAnsi="仿宋" w:eastAsia="仿宋" w:cs="仿宋"/>
          <w:i w:val="0"/>
          <w:caps w:val="0"/>
          <w:color w:val="000000"/>
          <w:spacing w:val="0"/>
          <w:sz w:val="32"/>
          <w:szCs w:val="32"/>
          <w:shd w:val="clear" w:color="auto" w:fill="FFFFFF"/>
        </w:rPr>
        <w:t>紧紧围绕</w:t>
      </w:r>
      <w:r>
        <w:rPr>
          <w:rFonts w:hint="eastAsia" w:ascii="仿宋" w:hAnsi="仿宋" w:eastAsia="仿宋" w:cs="仿宋"/>
          <w:i w:val="0"/>
          <w:caps w:val="0"/>
          <w:color w:val="000000"/>
          <w:spacing w:val="0"/>
          <w:sz w:val="32"/>
          <w:szCs w:val="32"/>
          <w:shd w:val="clear" w:color="auto" w:fill="FFFFFF"/>
          <w:lang w:eastAsia="zh-CN"/>
        </w:rPr>
        <w:t>“</w:t>
      </w:r>
      <w:r>
        <w:rPr>
          <w:rFonts w:hint="eastAsia" w:ascii="仿宋" w:hAnsi="仿宋" w:eastAsia="仿宋" w:cs="仿宋"/>
          <w:i w:val="0"/>
          <w:caps w:val="0"/>
          <w:color w:val="000000"/>
          <w:spacing w:val="0"/>
          <w:sz w:val="32"/>
          <w:szCs w:val="32"/>
          <w:shd w:val="clear" w:color="auto" w:fill="FFFFFF"/>
        </w:rPr>
        <w:t>重点领域、重点项目、重大决策</w:t>
      </w:r>
      <w:r>
        <w:rPr>
          <w:rFonts w:hint="eastAsia" w:ascii="仿宋" w:hAnsi="仿宋" w:eastAsia="仿宋" w:cs="仿宋"/>
          <w:i w:val="0"/>
          <w:caps w:val="0"/>
          <w:color w:val="000000"/>
          <w:spacing w:val="0"/>
          <w:sz w:val="32"/>
          <w:szCs w:val="32"/>
          <w:shd w:val="clear" w:color="auto" w:fill="FFFFFF"/>
          <w:lang w:eastAsia="zh-CN"/>
        </w:rPr>
        <w:t>”</w:t>
      </w:r>
      <w:r>
        <w:rPr>
          <w:rFonts w:hint="eastAsia" w:ascii="仿宋" w:hAnsi="仿宋" w:eastAsia="仿宋" w:cs="仿宋"/>
          <w:i w:val="0"/>
          <w:caps w:val="0"/>
          <w:color w:val="000000"/>
          <w:spacing w:val="0"/>
          <w:sz w:val="32"/>
          <w:szCs w:val="32"/>
          <w:shd w:val="clear" w:color="auto" w:fill="FFFFFF"/>
        </w:rPr>
        <w:t>的原则，坚持推</w:t>
      </w:r>
      <w:r>
        <w:rPr>
          <w:rFonts w:hint="eastAsia" w:ascii="仿宋" w:hAnsi="仿宋" w:eastAsia="仿宋" w:cs="仿宋"/>
          <w:color w:val="000000"/>
          <w:sz w:val="32"/>
          <w:szCs w:val="32"/>
        </w:rPr>
        <w:t>进评价范围持续拓展、重点领域持续聚焦。</w:t>
      </w:r>
    </w:p>
    <w:p>
      <w:pPr>
        <w:pStyle w:val="2"/>
        <w:keepNext w:val="0"/>
        <w:keepLines w:val="0"/>
        <w:pageBreakBefore w:val="0"/>
        <w:widowControl w:val="0"/>
        <w:kinsoku/>
        <w:wordWrap/>
        <w:overflowPunct/>
        <w:topLinePunct w:val="0"/>
        <w:autoSpaceDE/>
        <w:autoSpaceDN/>
        <w:bidi w:val="0"/>
        <w:adjustRightInd/>
        <w:spacing w:line="590" w:lineRule="exact"/>
        <w:textAlignment w:val="auto"/>
        <w:rPr>
          <w:rFonts w:hint="eastAsia" w:ascii="仿宋" w:hAnsi="仿宋" w:eastAsia="仿宋" w:cs="仿宋"/>
          <w:kern w:val="2"/>
          <w:sz w:val="32"/>
          <w:szCs w:val="32"/>
          <w:lang w:val="en-US" w:eastAsia="zh-CN" w:bidi="ar-SA"/>
        </w:rPr>
      </w:pPr>
      <w:r>
        <w:rPr>
          <w:rFonts w:hint="eastAsia" w:ascii="楷体" w:hAnsi="楷体" w:eastAsia="楷体" w:cs="楷体"/>
          <w:b w:val="0"/>
          <w:bCs/>
          <w:sz w:val="32"/>
          <w:szCs w:val="32"/>
          <w:lang w:val="en-US" w:eastAsia="zh-CN"/>
        </w:rPr>
        <w:t>（三）横向统筹纵向推进，全面建设管理制度。</w:t>
      </w:r>
      <w:r>
        <w:rPr>
          <w:rFonts w:hint="eastAsia" w:ascii="仿宋" w:hAnsi="仿宋" w:eastAsia="仿宋" w:cs="仿宋"/>
          <w:color w:val="000000"/>
          <w:sz w:val="32"/>
          <w:szCs w:val="32"/>
          <w:lang w:val="en-US" w:eastAsia="zh-CN"/>
        </w:rPr>
        <w:t>认真落实全面实施预算绩效管理要</w:t>
      </w:r>
      <w:r>
        <w:rPr>
          <w:rFonts w:hint="eastAsia" w:ascii="仿宋" w:hAnsi="仿宋" w:eastAsia="仿宋" w:cs="仿宋"/>
          <w:kern w:val="2"/>
          <w:sz w:val="32"/>
          <w:szCs w:val="32"/>
          <w:lang w:val="en-US" w:eastAsia="zh-CN" w:bidi="ar-SA"/>
        </w:rPr>
        <w:t>求，严格执行《澄江市项目支出事前绩效评估管理办法（试行）》要求，在制度层面优化完善预算绩效管理框架体系，鼓励和推动部门自主选取重点领域、重点项目开展绩效评价，形成多方参与的绩效评价工作机制。</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楷体" w:hAnsi="楷体" w:eastAsia="楷体" w:cs="楷体"/>
          <w:b w:val="0"/>
          <w:bCs/>
          <w:sz w:val="32"/>
          <w:szCs w:val="32"/>
          <w:lang w:eastAsia="zh-CN"/>
        </w:rPr>
        <w:t>（</w:t>
      </w:r>
      <w:r>
        <w:rPr>
          <w:rFonts w:hint="eastAsia" w:ascii="楷体" w:hAnsi="楷体" w:eastAsia="楷体" w:cs="楷体"/>
          <w:b w:val="0"/>
          <w:bCs/>
          <w:sz w:val="32"/>
          <w:szCs w:val="32"/>
          <w:lang w:val="en-US" w:eastAsia="zh-CN"/>
        </w:rPr>
        <w:t>四</w:t>
      </w:r>
      <w:r>
        <w:rPr>
          <w:rFonts w:hint="eastAsia" w:ascii="楷体" w:hAnsi="楷体" w:eastAsia="楷体" w:cs="楷体"/>
          <w:b w:val="0"/>
          <w:bCs/>
          <w:sz w:val="32"/>
          <w:szCs w:val="32"/>
          <w:lang w:eastAsia="zh-CN"/>
        </w:rPr>
        <w:t>）</w:t>
      </w:r>
      <w:r>
        <w:rPr>
          <w:rFonts w:hint="eastAsia" w:ascii="楷体" w:hAnsi="楷体" w:eastAsia="楷体" w:cs="楷体"/>
          <w:b w:val="0"/>
          <w:bCs/>
          <w:sz w:val="32"/>
          <w:szCs w:val="32"/>
          <w:lang w:val="en-US" w:eastAsia="zh-CN"/>
        </w:rPr>
        <w:t>强化结果应用</w:t>
      </w:r>
      <w:r>
        <w:rPr>
          <w:rFonts w:hint="eastAsia" w:ascii="楷体" w:hAnsi="楷体" w:eastAsia="楷体" w:cs="楷体"/>
          <w:b w:val="0"/>
          <w:bCs/>
          <w:sz w:val="32"/>
          <w:szCs w:val="32"/>
        </w:rPr>
        <w:t>，拓展绩效管理广度深度。</w:t>
      </w:r>
      <w:r>
        <w:rPr>
          <w:rFonts w:hint="eastAsia" w:ascii="仿宋" w:hAnsi="仿宋" w:eastAsia="仿宋" w:cs="仿宋"/>
          <w:sz w:val="32"/>
          <w:szCs w:val="32"/>
        </w:rPr>
        <w:t>加大绩效评价结果应用力度，</w:t>
      </w:r>
      <w:r>
        <w:rPr>
          <w:rFonts w:hint="eastAsia" w:ascii="仿宋" w:hAnsi="仿宋" w:eastAsia="仿宋" w:cs="仿宋"/>
          <w:i w:val="0"/>
          <w:caps w:val="0"/>
          <w:color w:val="000000"/>
          <w:spacing w:val="0"/>
          <w:sz w:val="32"/>
          <w:szCs w:val="32"/>
          <w:shd w:val="clear" w:color="auto" w:fill="FFFFFF"/>
          <w:lang w:eastAsia="zh-CN"/>
        </w:rPr>
        <w:t>逐</w:t>
      </w:r>
      <w:r>
        <w:rPr>
          <w:rFonts w:hint="eastAsia" w:ascii="仿宋" w:hAnsi="仿宋" w:eastAsia="仿宋" w:cs="仿宋"/>
          <w:i w:val="0"/>
          <w:caps w:val="0"/>
          <w:color w:val="000000"/>
          <w:spacing w:val="0"/>
          <w:sz w:val="32"/>
          <w:szCs w:val="32"/>
          <w:shd w:val="clear" w:color="auto" w:fill="FFFFFF"/>
        </w:rPr>
        <w:t>步完善绩效</w:t>
      </w:r>
      <w:r>
        <w:rPr>
          <w:rFonts w:hint="eastAsia" w:ascii="仿宋" w:hAnsi="仿宋" w:eastAsia="仿宋" w:cs="仿宋"/>
          <w:i w:val="0"/>
          <w:caps w:val="0"/>
          <w:color w:val="000000"/>
          <w:spacing w:val="0"/>
          <w:sz w:val="32"/>
          <w:szCs w:val="32"/>
          <w:shd w:val="clear" w:color="auto" w:fill="FFFFFF"/>
          <w:lang w:eastAsia="zh-CN"/>
        </w:rPr>
        <w:t>评价、自评核查结果</w:t>
      </w:r>
      <w:r>
        <w:rPr>
          <w:rFonts w:hint="eastAsia" w:ascii="仿宋" w:hAnsi="仿宋" w:eastAsia="仿宋" w:cs="仿宋"/>
          <w:i w:val="0"/>
          <w:caps w:val="0"/>
          <w:color w:val="000000"/>
          <w:spacing w:val="0"/>
          <w:sz w:val="32"/>
          <w:szCs w:val="32"/>
          <w:shd w:val="clear" w:color="auto" w:fill="FFFFFF"/>
        </w:rPr>
        <w:t>的</w:t>
      </w:r>
      <w:r>
        <w:rPr>
          <w:rFonts w:hint="eastAsia" w:ascii="仿宋" w:hAnsi="仿宋" w:eastAsia="仿宋" w:cs="仿宋"/>
          <w:sz w:val="32"/>
          <w:szCs w:val="32"/>
        </w:rPr>
        <w:t>反馈与整改、激励与问责制度</w:t>
      </w:r>
      <w:r>
        <w:rPr>
          <w:rFonts w:hint="eastAsia" w:ascii="仿宋" w:hAnsi="仿宋" w:eastAsia="仿宋" w:cs="仿宋"/>
          <w:sz w:val="32"/>
          <w:szCs w:val="32"/>
          <w:lang w:eastAsia="zh-CN"/>
        </w:rPr>
        <w:t>。</w:t>
      </w:r>
      <w:r>
        <w:rPr>
          <w:rFonts w:hint="eastAsia" w:ascii="仿宋" w:hAnsi="仿宋" w:eastAsia="仿宋" w:cs="仿宋"/>
          <w:sz w:val="32"/>
          <w:szCs w:val="32"/>
        </w:rPr>
        <w:t>将结果应用</w:t>
      </w:r>
      <w:r>
        <w:rPr>
          <w:rFonts w:hint="eastAsia" w:ascii="仿宋" w:hAnsi="仿宋" w:eastAsia="仿宋" w:cs="仿宋"/>
          <w:sz w:val="32"/>
          <w:szCs w:val="32"/>
          <w:lang w:val="en-US" w:eastAsia="zh-CN"/>
        </w:rPr>
        <w:t>于挂钩预算安排并</w:t>
      </w:r>
      <w:r>
        <w:rPr>
          <w:rFonts w:hint="eastAsia" w:ascii="仿宋" w:hAnsi="仿宋" w:eastAsia="仿宋" w:cs="仿宋"/>
          <w:sz w:val="32"/>
          <w:szCs w:val="32"/>
        </w:rPr>
        <w:t>贯穿于预算的编制、执行、监督</w:t>
      </w:r>
      <w:r>
        <w:rPr>
          <w:rFonts w:hint="eastAsia" w:ascii="仿宋" w:hAnsi="仿宋" w:eastAsia="仿宋" w:cs="仿宋"/>
          <w:sz w:val="32"/>
          <w:szCs w:val="32"/>
          <w:lang w:eastAsia="zh-CN"/>
        </w:rPr>
        <w:t>全过程，</w:t>
      </w:r>
      <w:r>
        <w:rPr>
          <w:rFonts w:hint="eastAsia" w:ascii="仿宋" w:hAnsi="仿宋" w:eastAsia="仿宋" w:cs="仿宋"/>
          <w:sz w:val="32"/>
          <w:szCs w:val="32"/>
        </w:rPr>
        <w:t>充分发挥绩效评价结果的应用作用。坚持绩效目标与预算编制同步安排，坚持绩效管理与预算执行同步推进，将财政绩效评价结果作为预算安排的重要依据，促进各部门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单位</w:t>
      </w:r>
      <w:r>
        <w:rPr>
          <w:rFonts w:hint="eastAsia" w:ascii="仿宋" w:hAnsi="仿宋" w:eastAsia="仿宋" w:cs="仿宋"/>
          <w:sz w:val="32"/>
          <w:szCs w:val="32"/>
          <w:lang w:eastAsia="zh-CN"/>
        </w:rPr>
        <w:t>）</w:t>
      </w:r>
      <w:r>
        <w:rPr>
          <w:rFonts w:hint="eastAsia" w:ascii="仿宋" w:hAnsi="仿宋" w:eastAsia="仿宋" w:cs="仿宋"/>
          <w:sz w:val="32"/>
          <w:szCs w:val="32"/>
        </w:rPr>
        <w:t>从</w:t>
      </w:r>
      <w:r>
        <w:rPr>
          <w:rFonts w:hint="eastAsia" w:ascii="仿宋" w:hAnsi="仿宋" w:eastAsia="仿宋" w:cs="仿宋"/>
          <w:sz w:val="32"/>
          <w:szCs w:val="32"/>
          <w:lang w:eastAsia="zh-CN"/>
        </w:rPr>
        <w:t>“</w:t>
      </w:r>
      <w:r>
        <w:rPr>
          <w:rFonts w:hint="eastAsia" w:ascii="仿宋" w:hAnsi="仿宋" w:eastAsia="仿宋" w:cs="仿宋"/>
          <w:sz w:val="32"/>
          <w:szCs w:val="32"/>
        </w:rPr>
        <w:t>要我有绩效</w:t>
      </w:r>
      <w:r>
        <w:rPr>
          <w:rFonts w:hint="eastAsia" w:ascii="仿宋" w:hAnsi="仿宋" w:eastAsia="仿宋" w:cs="仿宋"/>
          <w:sz w:val="32"/>
          <w:szCs w:val="32"/>
          <w:lang w:eastAsia="zh-CN"/>
        </w:rPr>
        <w:t>”</w:t>
      </w:r>
      <w:r>
        <w:rPr>
          <w:rFonts w:hint="eastAsia" w:ascii="仿宋" w:hAnsi="仿宋" w:eastAsia="仿宋" w:cs="仿宋"/>
          <w:sz w:val="32"/>
          <w:szCs w:val="32"/>
        </w:rPr>
        <w:t>向</w:t>
      </w:r>
      <w:r>
        <w:rPr>
          <w:rFonts w:hint="eastAsia" w:ascii="仿宋" w:hAnsi="仿宋" w:eastAsia="仿宋" w:cs="仿宋"/>
          <w:sz w:val="32"/>
          <w:szCs w:val="32"/>
          <w:lang w:eastAsia="zh-CN"/>
        </w:rPr>
        <w:t>“</w:t>
      </w:r>
      <w:r>
        <w:rPr>
          <w:rFonts w:hint="eastAsia" w:ascii="仿宋" w:hAnsi="仿宋" w:eastAsia="仿宋" w:cs="仿宋"/>
          <w:sz w:val="32"/>
          <w:szCs w:val="32"/>
        </w:rPr>
        <w:t>我要有绩效</w:t>
      </w:r>
      <w:r>
        <w:rPr>
          <w:rFonts w:hint="eastAsia" w:ascii="仿宋" w:hAnsi="仿宋" w:eastAsia="仿宋" w:cs="仿宋"/>
          <w:sz w:val="32"/>
          <w:szCs w:val="32"/>
          <w:lang w:eastAsia="zh-CN"/>
        </w:rPr>
        <w:t>”</w:t>
      </w:r>
      <w:r>
        <w:rPr>
          <w:rFonts w:hint="eastAsia" w:ascii="仿宋" w:hAnsi="仿宋" w:eastAsia="仿宋" w:cs="仿宋"/>
          <w:sz w:val="32"/>
          <w:szCs w:val="32"/>
        </w:rPr>
        <w:t>转变。</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eastAsia" w:ascii="楷体" w:hAnsi="楷体" w:eastAsia="楷体" w:cs="楷体"/>
          <w:b w:val="0"/>
          <w:bCs/>
          <w:sz w:val="32"/>
          <w:szCs w:val="32"/>
          <w:lang w:eastAsia="zh-CN"/>
        </w:rPr>
        <w:t>（</w:t>
      </w:r>
      <w:r>
        <w:rPr>
          <w:rFonts w:hint="eastAsia" w:ascii="楷体" w:hAnsi="楷体" w:eastAsia="楷体" w:cs="楷体"/>
          <w:b w:val="0"/>
          <w:bCs/>
          <w:sz w:val="32"/>
          <w:szCs w:val="32"/>
          <w:lang w:val="en-US" w:eastAsia="zh-CN"/>
        </w:rPr>
        <w:t>五</w:t>
      </w:r>
      <w:r>
        <w:rPr>
          <w:rFonts w:hint="eastAsia" w:ascii="楷体" w:hAnsi="楷体" w:eastAsia="楷体" w:cs="楷体"/>
          <w:b w:val="0"/>
          <w:bCs/>
          <w:sz w:val="32"/>
          <w:szCs w:val="32"/>
          <w:lang w:eastAsia="zh-CN"/>
        </w:rPr>
        <w:t>）</w:t>
      </w:r>
      <w:r>
        <w:rPr>
          <w:rFonts w:hint="eastAsia" w:ascii="楷体" w:hAnsi="楷体" w:eastAsia="楷体" w:cs="楷体"/>
          <w:b w:val="0"/>
          <w:bCs/>
          <w:sz w:val="32"/>
          <w:szCs w:val="32"/>
          <w:lang w:val="en-US" w:eastAsia="zh-CN"/>
        </w:rPr>
        <w:t>压实工作责任，提升财政评价工作质效。</w:t>
      </w:r>
      <w:r>
        <w:rPr>
          <w:rFonts w:hint="eastAsia" w:ascii="仿宋" w:hAnsi="仿宋" w:eastAsia="仿宋" w:cs="仿宋"/>
          <w:sz w:val="32"/>
          <w:szCs w:val="32"/>
          <w:lang w:eastAsia="zh-CN"/>
        </w:rPr>
        <w:t>通过</w:t>
      </w:r>
      <w:r>
        <w:rPr>
          <w:rFonts w:hint="eastAsia" w:ascii="仿宋" w:hAnsi="仿宋" w:eastAsia="仿宋" w:cs="仿宋"/>
          <w:sz w:val="32"/>
          <w:szCs w:val="32"/>
          <w:lang w:val="en-US" w:eastAsia="zh-CN"/>
        </w:rPr>
        <w:t>第三方评价</w:t>
      </w:r>
      <w:r>
        <w:rPr>
          <w:rFonts w:hint="eastAsia" w:ascii="仿宋" w:hAnsi="仿宋" w:eastAsia="仿宋" w:cs="仿宋"/>
          <w:sz w:val="32"/>
          <w:szCs w:val="32"/>
          <w:lang w:eastAsia="zh-CN"/>
        </w:rPr>
        <w:t>和日常监管方式，对</w:t>
      </w:r>
      <w:r>
        <w:rPr>
          <w:rFonts w:hint="eastAsia" w:ascii="仿宋" w:hAnsi="仿宋" w:eastAsia="仿宋" w:cs="仿宋"/>
          <w:sz w:val="32"/>
          <w:szCs w:val="32"/>
          <w:lang w:val="en-US" w:eastAsia="zh-CN"/>
        </w:rPr>
        <w:t>财政</w:t>
      </w:r>
      <w:r>
        <w:rPr>
          <w:rFonts w:hint="eastAsia" w:ascii="仿宋" w:hAnsi="仿宋" w:eastAsia="仿宋" w:cs="仿宋"/>
          <w:sz w:val="32"/>
          <w:szCs w:val="32"/>
          <w:lang w:eastAsia="zh-CN"/>
        </w:rPr>
        <w:t>绩效评价</w:t>
      </w:r>
      <w:r>
        <w:rPr>
          <w:rFonts w:hint="eastAsia" w:ascii="仿宋" w:hAnsi="仿宋" w:eastAsia="仿宋" w:cs="仿宋"/>
          <w:sz w:val="32"/>
          <w:szCs w:val="32"/>
          <w:lang w:val="en-US" w:eastAsia="zh-CN"/>
        </w:rPr>
        <w:t>等</w:t>
      </w:r>
      <w:r>
        <w:rPr>
          <w:rFonts w:hint="eastAsia" w:ascii="仿宋" w:hAnsi="仿宋" w:eastAsia="仿宋" w:cs="仿宋"/>
          <w:sz w:val="32"/>
          <w:szCs w:val="32"/>
          <w:lang w:eastAsia="zh-CN"/>
        </w:rPr>
        <w:t>工作质量进行控制，</w:t>
      </w:r>
      <w:r>
        <w:rPr>
          <w:rFonts w:hint="eastAsia" w:ascii="仿宋" w:hAnsi="仿宋" w:eastAsia="仿宋" w:cs="仿宋"/>
          <w:sz w:val="32"/>
          <w:szCs w:val="32"/>
          <w:lang w:val="en-US" w:eastAsia="zh-CN"/>
        </w:rPr>
        <w:t>不断</w:t>
      </w:r>
      <w:r>
        <w:rPr>
          <w:rFonts w:hint="eastAsia" w:ascii="仿宋" w:hAnsi="仿宋" w:eastAsia="仿宋" w:cs="仿宋"/>
          <w:sz w:val="32"/>
          <w:szCs w:val="32"/>
        </w:rPr>
        <w:t>完善第三方管理机制，</w:t>
      </w:r>
      <w:r>
        <w:rPr>
          <w:rFonts w:hint="eastAsia" w:ascii="仿宋" w:hAnsi="仿宋" w:eastAsia="仿宋" w:cs="仿宋"/>
          <w:sz w:val="32"/>
          <w:szCs w:val="32"/>
          <w:lang w:eastAsia="zh-CN"/>
        </w:rPr>
        <w:t>进一步压实第三方机构责任，切实提升工作效率和绩效报告质量，</w:t>
      </w:r>
      <w:r>
        <w:rPr>
          <w:rFonts w:hint="eastAsia" w:ascii="仿宋" w:hAnsi="仿宋" w:eastAsia="仿宋" w:cs="仿宋"/>
          <w:sz w:val="32"/>
          <w:szCs w:val="32"/>
        </w:rPr>
        <w:t>为决策咨询提供专业的技术支持。以</w:t>
      </w:r>
      <w:r>
        <w:rPr>
          <w:rFonts w:hint="eastAsia" w:ascii="仿宋" w:hAnsi="仿宋" w:eastAsia="仿宋" w:cs="仿宋"/>
          <w:sz w:val="32"/>
          <w:szCs w:val="32"/>
          <w:lang w:eastAsia="zh-CN"/>
        </w:rPr>
        <w:t>“</w:t>
      </w:r>
      <w:r>
        <w:rPr>
          <w:rFonts w:hint="eastAsia" w:ascii="仿宋" w:hAnsi="仿宋" w:eastAsia="仿宋" w:cs="仿宋"/>
          <w:sz w:val="32"/>
          <w:szCs w:val="32"/>
        </w:rPr>
        <w:t>全面服务预算管理、全面保障资金提质增效</w:t>
      </w:r>
      <w:r>
        <w:rPr>
          <w:rFonts w:hint="eastAsia" w:ascii="仿宋" w:hAnsi="仿宋" w:eastAsia="仿宋" w:cs="仿宋"/>
          <w:sz w:val="32"/>
          <w:szCs w:val="32"/>
          <w:lang w:eastAsia="zh-CN"/>
        </w:rPr>
        <w:t>”</w:t>
      </w:r>
      <w:r>
        <w:rPr>
          <w:rFonts w:hint="eastAsia" w:ascii="仿宋" w:hAnsi="仿宋" w:eastAsia="仿宋" w:cs="仿宋"/>
          <w:sz w:val="32"/>
          <w:szCs w:val="32"/>
        </w:rPr>
        <w:t>为</w:t>
      </w:r>
      <w:r>
        <w:rPr>
          <w:rFonts w:hint="eastAsia" w:ascii="仿宋" w:hAnsi="仿宋" w:eastAsia="仿宋" w:cs="仿宋"/>
          <w:sz w:val="32"/>
          <w:szCs w:val="32"/>
          <w:lang w:val="en-US" w:eastAsia="zh-CN"/>
        </w:rPr>
        <w:t>目标，</w:t>
      </w:r>
      <w:r>
        <w:rPr>
          <w:rFonts w:hint="eastAsia" w:ascii="仿宋" w:hAnsi="仿宋" w:eastAsia="仿宋" w:cs="仿宋"/>
          <w:sz w:val="32"/>
          <w:szCs w:val="32"/>
        </w:rPr>
        <w:t>通过强机构、建制度、细管理、重评价，深度推进预算绩效管理</w:t>
      </w:r>
      <w:r>
        <w:rPr>
          <w:rFonts w:hint="eastAsia" w:ascii="仿宋" w:hAnsi="仿宋" w:eastAsia="仿宋" w:cs="仿宋"/>
          <w:sz w:val="32"/>
          <w:szCs w:val="32"/>
          <w:lang w:val="en-US" w:eastAsia="zh-CN"/>
        </w:rPr>
        <w:t>工作</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楷体" w:hAnsi="楷体" w:eastAsia="楷体" w:cs="楷体"/>
          <w:b w:val="0"/>
          <w:bCs/>
          <w:sz w:val="32"/>
          <w:szCs w:val="32"/>
          <w:lang w:eastAsia="zh-CN"/>
        </w:rPr>
        <w:t>（</w:t>
      </w:r>
      <w:r>
        <w:rPr>
          <w:rFonts w:hint="eastAsia" w:ascii="楷体" w:hAnsi="楷体" w:eastAsia="楷体" w:cs="楷体"/>
          <w:b w:val="0"/>
          <w:bCs/>
          <w:sz w:val="32"/>
          <w:szCs w:val="32"/>
          <w:lang w:val="en-US" w:eastAsia="zh-CN"/>
        </w:rPr>
        <w:t>六</w:t>
      </w:r>
      <w:r>
        <w:rPr>
          <w:rFonts w:hint="eastAsia" w:ascii="楷体" w:hAnsi="楷体" w:eastAsia="楷体" w:cs="楷体"/>
          <w:b w:val="0"/>
          <w:bCs/>
          <w:sz w:val="32"/>
          <w:szCs w:val="32"/>
          <w:lang w:eastAsia="zh-CN"/>
        </w:rPr>
        <w:t>）</w:t>
      </w:r>
      <w:r>
        <w:rPr>
          <w:rFonts w:hint="eastAsia" w:ascii="楷体" w:hAnsi="楷体" w:eastAsia="楷体" w:cs="楷体"/>
          <w:b w:val="0"/>
          <w:bCs/>
          <w:sz w:val="32"/>
          <w:szCs w:val="32"/>
        </w:rPr>
        <w:t>强化</w:t>
      </w:r>
      <w:r>
        <w:rPr>
          <w:rFonts w:hint="eastAsia" w:ascii="楷体" w:hAnsi="楷体" w:eastAsia="楷体" w:cs="楷体"/>
          <w:b w:val="0"/>
          <w:bCs/>
          <w:sz w:val="32"/>
          <w:szCs w:val="32"/>
          <w:lang w:eastAsia="zh-CN"/>
        </w:rPr>
        <w:t>队伍</w:t>
      </w:r>
      <w:r>
        <w:rPr>
          <w:rFonts w:hint="eastAsia" w:ascii="楷体" w:hAnsi="楷体" w:eastAsia="楷体" w:cs="楷体"/>
          <w:b w:val="0"/>
          <w:bCs/>
          <w:sz w:val="32"/>
          <w:szCs w:val="32"/>
        </w:rPr>
        <w:t>建设，不断提高绩效管理水平。</w:t>
      </w:r>
      <w:r>
        <w:rPr>
          <w:rFonts w:hint="eastAsia" w:ascii="仿宋" w:hAnsi="仿宋" w:eastAsia="仿宋" w:cs="仿宋"/>
          <w:sz w:val="32"/>
          <w:szCs w:val="32"/>
        </w:rPr>
        <w:t>勇于探索实践，通过加强政策研究，创新工作方法，在工作实施上，以绩效促管理、向管理要</w:t>
      </w:r>
      <w:r>
        <w:rPr>
          <w:rFonts w:hint="eastAsia" w:ascii="仿宋" w:hAnsi="仿宋" w:eastAsia="仿宋" w:cs="仿宋"/>
          <w:sz w:val="32"/>
          <w:szCs w:val="32"/>
          <w:lang w:val="en-US" w:eastAsia="zh-CN"/>
        </w:rPr>
        <w:t>绩效</w:t>
      </w:r>
      <w:r>
        <w:rPr>
          <w:rFonts w:hint="eastAsia" w:ascii="仿宋" w:hAnsi="仿宋" w:eastAsia="仿宋" w:cs="仿宋"/>
          <w:sz w:val="32"/>
          <w:szCs w:val="32"/>
        </w:rPr>
        <w:t>，不断提高财政管理的科学化</w:t>
      </w:r>
      <w:r>
        <w:rPr>
          <w:rFonts w:hint="eastAsia" w:ascii="仿宋" w:hAnsi="仿宋" w:eastAsia="仿宋" w:cs="仿宋"/>
          <w:sz w:val="32"/>
          <w:szCs w:val="32"/>
          <w:lang w:eastAsia="zh-CN"/>
        </w:rPr>
        <w:t>、</w:t>
      </w:r>
      <w:r>
        <w:rPr>
          <w:rFonts w:hint="eastAsia" w:ascii="仿宋" w:hAnsi="仿宋" w:eastAsia="仿宋" w:cs="仿宋"/>
          <w:sz w:val="32"/>
          <w:szCs w:val="32"/>
        </w:rPr>
        <w:t>精细化水平。坚持廉洁自律，把廉政、勤政融入财政绩效管理的具体工作中，努力打造一支政治过硬、业务精通、作风优良、勇于开拓的财政</w:t>
      </w:r>
      <w:r>
        <w:rPr>
          <w:rFonts w:hint="eastAsia" w:ascii="仿宋" w:hAnsi="仿宋" w:eastAsia="仿宋" w:cs="仿宋"/>
          <w:sz w:val="32"/>
          <w:szCs w:val="32"/>
          <w:lang w:eastAsia="zh-CN"/>
        </w:rPr>
        <w:t>预算</w:t>
      </w:r>
      <w:r>
        <w:rPr>
          <w:rFonts w:hint="eastAsia" w:ascii="仿宋" w:hAnsi="仿宋" w:eastAsia="仿宋" w:cs="仿宋"/>
          <w:sz w:val="32"/>
          <w:szCs w:val="32"/>
        </w:rPr>
        <w:t>绩效管理团队。</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90" w:lineRule="exact"/>
        <w:ind w:right="1600" w:rightChars="500"/>
        <w:jc w:val="righ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澄江市财政局</w:t>
      </w:r>
    </w:p>
    <w:p>
      <w:pPr>
        <w:keepNext w:val="0"/>
        <w:keepLines w:val="0"/>
        <w:pageBreakBefore w:val="0"/>
        <w:widowControl w:val="0"/>
        <w:kinsoku/>
        <w:wordWrap w:val="0"/>
        <w:overflowPunct/>
        <w:topLinePunct w:val="0"/>
        <w:autoSpaceDE/>
        <w:autoSpaceDN/>
        <w:bidi w:val="0"/>
        <w:adjustRightInd/>
        <w:snapToGrid/>
        <w:spacing w:line="590" w:lineRule="exact"/>
        <w:ind w:right="1280" w:rightChars="400" w:firstLine="0" w:firstLineChars="0"/>
        <w:jc w:val="right"/>
        <w:textAlignment w:val="auto"/>
      </w:pPr>
      <w:r>
        <w:rPr>
          <w:rFonts w:hint="eastAsia" w:ascii="仿宋" w:hAnsi="仿宋" w:eastAsia="仿宋" w:cs="仿宋"/>
          <w:kern w:val="2"/>
          <w:sz w:val="32"/>
          <w:szCs w:val="32"/>
          <w:lang w:val="en-US" w:eastAsia="zh-CN" w:bidi="ar-SA"/>
        </w:rPr>
        <w:t>2023年9月18日</w:t>
      </w: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8240" behindDoc="0" locked="0" layoutInCell="1" allowOverlap="1">
              <wp:simplePos x="0" y="0"/>
              <wp:positionH relativeFrom="page">
                <wp:posOffset>5868035</wp:posOffset>
              </wp:positionH>
              <wp:positionV relativeFrom="page">
                <wp:posOffset>9984105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462.05pt;margin-top:786.15pt;height:144pt;width:144pt;mso-position-horizontal-relative:page;mso-position-vertical-relative:page;mso-wrap-style:none;z-index:251658240;mso-width-relative:page;mso-height-relative:page;" filled="f" stroked="f" coordsize="21600,21600" o:gfxdata="UEsDBAoAAAAAAIdO4kAAAAAAAAAAAAAAAAAEAAAAZHJzL1BLAwQUAAAACACHTuJA1sgCTtwAAAAO&#10;AQAADwAAAGRycy9kb3ducmV2LnhtbE2PQU/DMAyF70j8h8hIXCaWtBujK00ngbQbSNtA4po1pu1o&#10;nKrJusGvxzuBfLH1np6/V6zOrhMjDqH1pCGZKhBIlbct1Rre39Z3GYgQDVnTeUIN3xhgVV5fFSa3&#10;/kRbHHexFhxCITcamhj7XMpQNehMmPoeibVPPzgT+RxqaQdz4nDXyVSphXSmJf7QmB6fG6y+dken&#10;4ePlB3GbPU0m4/xwGNR6uankq9a3N4l6BBHxHP/McMFndCiZae+PZIPoNCzTecJWFu4f0hmIiyXl&#10;AbHnLVuoGciykP9rlL9QSwMEFAAAAAgAh07iQPo1EIm3AQAAVQMAAA4AAABkcnMvZTJvRG9jLnht&#10;bK1TwW7bMAy9D+g/CLovdgJ0NYw4RYeixYChK9D1AxRZigVIoiApsfMD2x/stEvv/a58RynFTovu&#10;NvQiUyT1yPdILy8Ho8lO+KDANnQ+KykRlkOr7Kahjz9vPleUhMhsyzRY0dC9CPRydfZp2btaLKAD&#10;3QpPEMSGuncN7WJ0dVEE3gnDwgycsBiU4A2LePWbovWsR3Sji0VZfil68K3zwEUI6L0+Bukq40sp&#10;ePwhZRCR6IZibzGfPp/rdBarJas3nrlO8bEN9h9dGKYsFj1BXbPIyNarf6CM4h4CyDjjYAqQUnGR&#10;OSCbefmOzUPHnMhcUJzgTjKFj4Pld7t7T1SLs6PEMoMjOvz5ffj7fHj6ReZJnt6FGrMeHObF4SsM&#10;KXX0B3Qm1oP0Jn2RD8E4Cr0/iSuGSHh6VC2qqsQQx9h0QZzi9bnzId4KMCQZDfU4vSwq230P8Zg6&#10;paRqFm6U1uhntbakR9Tz6uI8vziFEF1bLJJYHLtNVhzWw0hhDe0emfW4Ag21uKOU6G8WFU7bMhl+&#10;MtaTsXVebbq8Tql+cFfbiO3kLlOFI+xYGGeXeY57lpbj7T1nvf4Nqx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WyAJO3AAAAA4BAAAPAAAAAAAAAAEAIAAAACIAAABkcnMvZG93bnJldi54bWxQSwEC&#10;FAAUAAAACACHTuJA+jUQibcBAABVAwAADgAAAAAAAAABACAAAAArAQAAZHJzL2Uyb0RvYy54bWxQ&#10;SwUGAAAAAAYABgBZAQAAVAUAAAAA&#10;">
              <v:fill on="f" focussize="0,0"/>
              <v:stroke on="f" weight="1.2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B9048B"/>
    <w:rsid w:val="12964927"/>
    <w:rsid w:val="32023FC2"/>
    <w:rsid w:val="65B9048B"/>
    <w:rsid w:val="6EAA32F9"/>
    <w:rsid w:val="751C1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7">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snapToGrid w:val="0"/>
      <w:spacing w:line="300" w:lineRule="auto"/>
      <w:ind w:firstLine="556"/>
    </w:pPr>
    <w:rPr>
      <w:rFonts w:ascii="仿宋_GB2312" w:eastAsia="仿宋_GB2312"/>
      <w:kern w:val="0"/>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qFormat/>
    <w:uiPriority w:val="0"/>
    <w:pPr>
      <w:spacing w:before="100" w:beforeAutospacing="1" w:after="100" w:afterAutospacing="1"/>
      <w:jc w:val="left"/>
    </w:pPr>
    <w:rPr>
      <w:rFonts w:ascii="Calibri" w:hAnsi="Calibri" w:eastAsia="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2023-09-08T09:40:00Z</dcterms:created>
  <dc:creator>Administrator</dc:creator>
  <cp:lastModifiedBy>兔子</cp:lastModifiedBy>
  <dcterms:modified xsi:type="dcterms:W3CDTF">2023-09-18T13:40:01Z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