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eastAsia="方正小标宋_GBK" w:cs="Times New Roman"/>
          <w:color w:val="000000"/>
          <w:spacing w:val="-6"/>
          <w:kern w:val="0"/>
          <w:sz w:val="36"/>
          <w:szCs w:val="36"/>
          <w:shd w:val="clear" w:color="auto" w:fill="FFFFFF"/>
          <w:lang w:eastAsia="zh-CN"/>
        </w:rPr>
        <w:t>澄江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36"/>
          <w:szCs w:val="36"/>
          <w:shd w:val="clear" w:color="auto" w:fill="FFFFFF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36"/>
          <w:szCs w:val="36"/>
          <w:shd w:val="clear" w:color="auto" w:fill="FFFFFF"/>
          <w:lang w:val="en-US" w:eastAsia="zh-CN"/>
        </w:rPr>
        <w:t>202</w:t>
      </w:r>
      <w:r>
        <w:rPr>
          <w:rFonts w:hint="eastAsia" w:eastAsia="方正小标宋_GBK" w:cs="Times New Roman"/>
          <w:color w:val="000000"/>
          <w:spacing w:val="-6"/>
          <w:kern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36"/>
          <w:szCs w:val="36"/>
          <w:shd w:val="clear" w:color="auto" w:fill="FFFFFF"/>
        </w:rPr>
        <w:t>年文化惠民演出工作任务分解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5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746"/>
        <w:gridCol w:w="1827"/>
        <w:gridCol w:w="1773"/>
        <w:gridCol w:w="1881"/>
        <w:gridCol w:w="1800"/>
        <w:gridCol w:w="169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澄江市文化馆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凤麓街道宣传文化服务中心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龙街街道宣传文化服务中心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右所镇宣传文化服务中心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九村镇宣传文化服务中心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海口镇宣传文化服务中心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路居镇宣传文化服务中心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分解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13C01"/>
    <w:rsid w:val="09CA434F"/>
    <w:rsid w:val="2FA2174B"/>
    <w:rsid w:val="40CC26FD"/>
    <w:rsid w:val="5322249F"/>
    <w:rsid w:val="58913C01"/>
    <w:rsid w:val="5D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2021-03-09T03:03:00Z</dcterms:created>
  <dc:creator>Administrator</dc:creator>
  <cp:lastModifiedBy>Administrator</cp:lastModifiedBy>
  <dcterms:modified xsi:type="dcterms:W3CDTF">2023-06-06T01:58:46Z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