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0"/>
        </w:rPr>
        <w:t>康养产业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全面布局：为“国际健康养生城市”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注入强心剂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澄江市位于滇中腹地，在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处于肩挑南北、承接东西的优越位置，是距离省会城市昆明最近的市，区位优势明显；资源禀赋独特，拥有高原湖泊—抚仙湖，文化底蕴深厚，澄江寒武纪古生物化石群，是揭示“生命大爆炸”奥秘的金钥匙，地处低纬度高原区，山清水秀、空气清新，生态环境优良，气候立体多样，冬无严寒，夏无酷暑，干湿分明，生态环境质量居全国前列，被多家机构评为最宜居城市首位。作为最佳的康养城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为充分发挥上述优势，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我市正着力打造“国际健康养生城市、国际会议中心城市、国际旅游城市”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着力打造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集休闲旅游、健康养生的康养小镇，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为实现“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国际健康养生城市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”目标，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澄江市党委、政府领导高瞻远瞩，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制定了“一城两片区”康养产业中心发展规划（一城为县城、两片区为广龙小镇西片区、寒武纪小镇东片区）。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澄江市打造成世界一流“健康生活目的地”，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作了高品质医疗中心+康养特色小镇为定位的重大决策部署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康养产业作为现代服务业的重要组成部分，涵盖健康、养老、养生、医疗、文化、体育、旅游等诸多业态，成为备受关注的新兴产业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围绕玉溪市大健康产业发展必须突破的重点环节和关键领域，谋划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、争取、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推进国家区域医疗中心建设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重大项目，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启动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玉溪市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中山医院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建设，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全力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打造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太阳山、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广龙、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寒武纪等旅游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健康特色小镇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等项目，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充分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发挥生态乡村价值优势，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以飞大田、二台坡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七彩田园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项目为试点，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引进泰康公司，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资源打包、引流下乡、整村运营、村企共建、融合联动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模式，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促进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康养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产业发展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，加快推进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健康生活目的地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以玉溪市</w:t>
      </w:r>
      <w:r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中山医院为中心，着力打造医疗、养生、养老中心。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中山大学澄江市医院建设项目：项目总投资27.5亿元，于2020年8月开工建设，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截至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月，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玉溪市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中山医院项目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正在进行室内外装饰装修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项目到位资金1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7亿元。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中山医院项目建设为契机，依托浪漫小湾村、幸福马房村、山色飞大田等名宿集群，以慢生活、慢节奏为主体，引入康养旅居模式，进一步开发康养名宿，吸引高端、青年、老年消费群群体，实现“以医养促旅、以旅带医养”，最终打造东南亚医疗旅游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广龙小镇引进圣爱中医集团。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康养产业特色小镇一般以“健康”为小镇开发的出发点和归宿点，将文化体验、健康疗养、医疗美容、生态旅游、休闲度假、体育运动、健康产品等业态聚合起来，实现文化与健康相关消费聚集，形成具有文化意蕴和康养功能的特色小镇。特色小镇为各地产业发展战略的再选择提供了新思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澄江市将依托医疗中心，以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康养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产业为发展核心，重点发展养生养老、休闲旅游、生态种植等健康产业，推动健康养生、休闲度假等产业发展的医养特色小镇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广龙特色小镇引进圣爱中医集团，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建设规模:总建筑面积为23545.88平方米。规划中医药文化及中医国际学术交流中心、健康活动及会议中心、中医药人才孵化和培养中心、中医康养园、圣爱中医馆、圣爱养生堂、中医养生园。预计总投资额5亿元。该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于2021年12月15日签订购房协议。目前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完成外立面设计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完成内部平面设计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完成项目计划书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等待海城集团验收通过后取得房产证，进一步推进后期建设。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整合乡村生态资源打造康养旅居目的地。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以生态资源良好的飞大田、二台坡为中心，向外延伸将周边凤兴村，将周边1000亩山林、2个水库、300亩农田等要素统一打包成生态产品，形成资源优势，引进康养产业，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村庄的发展采取整村托管运营模式，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引入泰康公司，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对该小组进行整村租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赁运营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建设精品民宿、民俗商街、田园餐厅、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文旅接待、艺术中心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等多业态为一体的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综合性乡村振兴项目，构建“新型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村集体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+企业+村民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”利益联结机制，实现乡村旅游可持续发展。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实现“以医养促旅、以旅带医养”，最终打造东南亚医疗旅游目的地。</w:t>
      </w:r>
    </w:p>
    <w:sectPr>
      <w:headerReference r:id="rId3" w:type="default"/>
      <w:footerReference r:id="rId4" w:type="default"/>
      <w:pgSz w:w="11906" w:h="16838"/>
      <w:pgMar w:top="181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DdlYThmZjhmZGQxOTUyNDFkNzQxOGUxY2E4ZjAifQ=="/>
  </w:docVars>
  <w:rsids>
    <w:rsidRoot w:val="6661309D"/>
    <w:rsid w:val="00EE0556"/>
    <w:rsid w:val="01456B48"/>
    <w:rsid w:val="051D0969"/>
    <w:rsid w:val="06D443B6"/>
    <w:rsid w:val="08782DEE"/>
    <w:rsid w:val="08E05B0D"/>
    <w:rsid w:val="0AEF4665"/>
    <w:rsid w:val="0BBD3A22"/>
    <w:rsid w:val="0C1F0FB0"/>
    <w:rsid w:val="0C461B57"/>
    <w:rsid w:val="10A0153B"/>
    <w:rsid w:val="11C240D5"/>
    <w:rsid w:val="170B6D2E"/>
    <w:rsid w:val="19680D8C"/>
    <w:rsid w:val="208756F3"/>
    <w:rsid w:val="25001993"/>
    <w:rsid w:val="25922ABF"/>
    <w:rsid w:val="26AB309C"/>
    <w:rsid w:val="2A215F8B"/>
    <w:rsid w:val="2CE90B41"/>
    <w:rsid w:val="2CF13D22"/>
    <w:rsid w:val="2D035B06"/>
    <w:rsid w:val="2D971C0E"/>
    <w:rsid w:val="2FBD4EA2"/>
    <w:rsid w:val="30AF274D"/>
    <w:rsid w:val="313B2300"/>
    <w:rsid w:val="317621BF"/>
    <w:rsid w:val="329E0FB5"/>
    <w:rsid w:val="34145408"/>
    <w:rsid w:val="39A0136C"/>
    <w:rsid w:val="39FB4E44"/>
    <w:rsid w:val="3AE53402"/>
    <w:rsid w:val="3B325BC9"/>
    <w:rsid w:val="3D263D3A"/>
    <w:rsid w:val="44043E2E"/>
    <w:rsid w:val="473A0BDD"/>
    <w:rsid w:val="4B4746B9"/>
    <w:rsid w:val="4BDD7D6C"/>
    <w:rsid w:val="4C5C2FD1"/>
    <w:rsid w:val="4C655ACF"/>
    <w:rsid w:val="500414C1"/>
    <w:rsid w:val="512D6D4A"/>
    <w:rsid w:val="51991A9C"/>
    <w:rsid w:val="523C375E"/>
    <w:rsid w:val="53853243"/>
    <w:rsid w:val="56394B57"/>
    <w:rsid w:val="575B1B4B"/>
    <w:rsid w:val="57C22082"/>
    <w:rsid w:val="58007CE8"/>
    <w:rsid w:val="58094BFB"/>
    <w:rsid w:val="58963E69"/>
    <w:rsid w:val="5B07490C"/>
    <w:rsid w:val="5BE53DA8"/>
    <w:rsid w:val="5E8633D0"/>
    <w:rsid w:val="5EB04E7F"/>
    <w:rsid w:val="5F041B58"/>
    <w:rsid w:val="63F54E11"/>
    <w:rsid w:val="6661309D"/>
    <w:rsid w:val="6DD5741E"/>
    <w:rsid w:val="6E58077C"/>
    <w:rsid w:val="6F5F194B"/>
    <w:rsid w:val="70176FD1"/>
    <w:rsid w:val="7119633D"/>
    <w:rsid w:val="73744AFE"/>
    <w:rsid w:val="73AB0698"/>
    <w:rsid w:val="751F1D5C"/>
    <w:rsid w:val="75237638"/>
    <w:rsid w:val="758C1300"/>
    <w:rsid w:val="78171082"/>
    <w:rsid w:val="78177AD2"/>
    <w:rsid w:val="78755D73"/>
    <w:rsid w:val="79C32378"/>
    <w:rsid w:val="7A92514B"/>
    <w:rsid w:val="7EDE1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1"/>
    <w:autoRedefine/>
    <w:qFormat/>
    <w:uiPriority w:val="0"/>
    <w:pPr>
      <w:spacing w:line="360" w:lineRule="atLeast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7</Pages>
  <Words>2977</Words>
  <Characters>3022</Characters>
  <Lines>0</Lines>
  <Paragraphs>0</Paragraphs>
  <TotalTime>7</TotalTime>
  <ScaleCrop>false</ScaleCrop>
  <LinksUpToDate>false</LinksUpToDate>
  <CharactersWithSpaces>3025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2020-02-25T03:29:00Z</dcterms:created>
  <dc:creator>马文斯</dc:creator>
  <cp:lastModifiedBy>Administrator</cp:lastModifiedBy>
  <cp:lastPrinted>2022-07-19T09:20:00Z</cp:lastPrinted>
  <dcterms:modified xsi:type="dcterms:W3CDTF">2024-01-26T03:01:20Z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913DB8FA89EA48E6A8B0066EB9AC687E_13</vt:lpwstr>
  </property>
</Properties>
</file>