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autoSpaceDE w:val="0"/>
        <w:autoSpaceDN w:val="0"/>
        <w:bidi w:val="0"/>
        <w:adjustRightInd w:val="0"/>
        <w:snapToGrid w:val="0"/>
        <w:spacing w:line="570" w:lineRule="exact"/>
        <w:ind w:leftChars="0"/>
        <w:jc w:val="center"/>
        <w:textAlignment w:val="baseline"/>
        <w:rPr>
          <w:rFonts w:hint="default" w:ascii="宋体" w:hAnsi="宋体" w:eastAsia="宋体" w:cs="宋体"/>
          <w:b w:val="0"/>
          <w:bCs w:val="0"/>
          <w:kern w:val="0"/>
          <w:sz w:val="44"/>
          <w:szCs w:val="44"/>
          <w:lang w:val="en-US" w:eastAsia="zh-CN" w:bidi="ar-SA"/>
        </w:rPr>
      </w:pPr>
      <w:bookmarkStart w:id="0" w:name="_Toc74534902"/>
      <w:bookmarkStart w:id="1" w:name="_Toc75711741"/>
      <w:bookmarkStart w:id="2" w:name="_Toc75752674"/>
      <w:bookmarkStart w:id="3" w:name="_Toc75750581"/>
      <w:bookmarkStart w:id="4" w:name="_Toc74533908"/>
      <w:bookmarkStart w:id="5" w:name="_Toc75752911"/>
      <w:bookmarkStart w:id="6" w:name="_Toc74617837"/>
      <w:bookmarkStart w:id="7" w:name="_Toc74617421"/>
      <w:bookmarkStart w:id="8" w:name="_Toc75328292"/>
      <w:bookmarkStart w:id="9" w:name="_Toc75751691"/>
      <w:bookmarkStart w:id="10" w:name="_Toc75340571"/>
      <w:bookmarkStart w:id="11" w:name="_Toc75751145"/>
      <w:bookmarkStart w:id="12" w:name="_Toc75711496"/>
      <w:bookmarkStart w:id="13" w:name="_Toc75771315"/>
      <w:bookmarkStart w:id="14" w:name="_Toc74562594"/>
      <w:bookmarkStart w:id="15" w:name="_Toc75751928"/>
      <w:bookmarkStart w:id="16" w:name="_Toc75751487"/>
      <w:bookmarkStart w:id="17" w:name="_GoBack"/>
      <w:r>
        <w:rPr>
          <w:rFonts w:hint="eastAsia" w:ascii="宋体" w:hAnsi="宋体" w:eastAsia="宋体" w:cs="宋体"/>
          <w:b w:val="0"/>
          <w:bCs w:val="0"/>
          <w:kern w:val="0"/>
          <w:sz w:val="44"/>
          <w:szCs w:val="44"/>
          <w:lang w:val="en-US" w:eastAsia="zh-CN" w:bidi="ar-SA"/>
        </w:rPr>
        <w:t>澄江市人民政府</w:t>
      </w:r>
      <w:r>
        <w:rPr>
          <w:rFonts w:hint="default" w:ascii="宋体" w:hAnsi="宋体" w:eastAsia="宋体" w:cs="宋体"/>
          <w:b w:val="0"/>
          <w:bCs w:val="0"/>
          <w:kern w:val="0"/>
          <w:sz w:val="44"/>
          <w:szCs w:val="44"/>
          <w:lang w:val="en-US" w:eastAsia="zh-CN" w:bidi="ar-SA"/>
        </w:rPr>
        <w:t>关于印发</w:t>
      </w:r>
    </w:p>
    <w:p>
      <w:pPr>
        <w:keepNext w:val="0"/>
        <w:keepLines w:val="0"/>
        <w:pageBreakBefore w:val="0"/>
        <w:widowControl/>
        <w:kinsoku w:val="0"/>
        <w:wordWrap/>
        <w:autoSpaceDE w:val="0"/>
        <w:autoSpaceDN w:val="0"/>
        <w:bidi w:val="0"/>
        <w:adjustRightInd w:val="0"/>
        <w:snapToGrid w:val="0"/>
        <w:spacing w:line="570" w:lineRule="exact"/>
        <w:ind w:leftChars="0"/>
        <w:jc w:val="center"/>
        <w:textAlignment w:val="baseline"/>
        <w:rPr>
          <w:rFonts w:hint="default" w:ascii="宋体" w:hAnsi="宋体" w:eastAsia="宋体" w:cs="宋体"/>
          <w:b w:val="0"/>
          <w:bCs w:val="0"/>
          <w:kern w:val="0"/>
          <w:sz w:val="44"/>
          <w:szCs w:val="44"/>
          <w:lang w:val="en-US" w:eastAsia="zh-CN" w:bidi="ar-SA"/>
        </w:rPr>
      </w:pPr>
      <w:r>
        <w:rPr>
          <w:rFonts w:hint="default" w:ascii="宋体" w:hAnsi="宋体" w:eastAsia="宋体" w:cs="宋体"/>
          <w:b w:val="0"/>
          <w:bCs w:val="0"/>
          <w:kern w:val="0"/>
          <w:sz w:val="44"/>
          <w:szCs w:val="44"/>
          <w:lang w:val="en-US" w:eastAsia="zh-CN" w:bidi="ar-SA"/>
        </w:rPr>
        <w:t>澄江市抚仙湖垂钓管理规定（试行）的通知</w:t>
      </w:r>
    </w:p>
    <w:bookmarkEnd w:id="17"/>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lang w:val="en-US" w:eastAsia="zh-CN"/>
        </w:rPr>
      </w:pPr>
      <w:r>
        <w:rPr>
          <w:rFonts w:hint="eastAsia" w:ascii="楷体_GB2312" w:hAnsi="楷体_GB2312" w:eastAsia="楷体_GB2312" w:cs="楷体_GB2312"/>
          <w:b w:val="0"/>
          <w:bCs w:val="0"/>
          <w:sz w:val="32"/>
          <w:szCs w:val="32"/>
          <w:lang w:eastAsia="zh-CN"/>
        </w:rPr>
        <w:t>澄</w:t>
      </w:r>
      <w:r>
        <w:rPr>
          <w:rFonts w:hint="eastAsia" w:ascii="楷体_GB2312" w:hAnsi="楷体_GB2312" w:eastAsia="楷体_GB2312" w:cs="楷体_GB2312"/>
          <w:b w:val="0"/>
          <w:bCs w:val="0"/>
          <w:sz w:val="32"/>
          <w:szCs w:val="32"/>
        </w:rPr>
        <w:t>政规〔202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jc w:val="center"/>
        <w:textAlignment w:val="auto"/>
        <w:rPr>
          <w:rFonts w:hint="default" w:ascii="Times New Roman" w:hAnsi="Times New Roman" w:eastAsia="方正小标宋_GBK" w:cs="Times New Roman"/>
          <w:color w:val="auto"/>
          <w:spacing w:val="0"/>
          <w:kern w:val="0"/>
          <w:sz w:val="44"/>
          <w:szCs w:val="44"/>
          <w:lang w:val="en-US" w:eastAsia="zh-CN"/>
        </w:rPr>
      </w:pPr>
    </w:p>
    <w:p>
      <w:pPr>
        <w:keepNext w:val="0"/>
        <w:keepLines w:val="0"/>
        <w:pageBreakBefore w:val="0"/>
        <w:widowControl/>
        <w:kinsoku w:val="0"/>
        <w:wordWrap/>
        <w:autoSpaceDE w:val="0"/>
        <w:autoSpaceDN w:val="0"/>
        <w:bidi w:val="0"/>
        <w:adjustRightInd w:val="0"/>
        <w:snapToGrid w:val="0"/>
        <w:spacing w:line="570" w:lineRule="exact"/>
        <w:ind w:leftChars="0"/>
        <w:textAlignment w:val="baseline"/>
        <w:rPr>
          <w:rFonts w:hint="eastAsia" w:ascii="Times New Roman" w:hAnsi="Times New Roman" w:eastAsia="Times New Roman"/>
          <w:color w:val="auto"/>
          <w:kern w:val="0"/>
          <w:sz w:val="32"/>
          <w:szCs w:val="32"/>
        </w:rPr>
      </w:pPr>
      <w:r>
        <w:rPr>
          <w:rFonts w:hint="eastAsia" w:ascii="仿宋_GB2312" w:hAnsi="仿宋_GB2312" w:eastAsia="仿宋_GB2312"/>
          <w:color w:val="auto"/>
          <w:kern w:val="0"/>
          <w:sz w:val="32"/>
          <w:szCs w:val="32"/>
        </w:rPr>
        <w:t>各镇人民政府、街道办事处，市直</w:t>
      </w:r>
      <w:r>
        <w:rPr>
          <w:rFonts w:hint="eastAsia" w:ascii="仿宋_GB2312" w:hAnsi="仿宋_GB2312" w:eastAsia="仿宋_GB2312"/>
          <w:color w:val="auto"/>
          <w:kern w:val="0"/>
          <w:sz w:val="32"/>
          <w:szCs w:val="32"/>
          <w:lang w:val="en-US" w:eastAsia="zh-CN"/>
        </w:rPr>
        <w:t>各部、</w:t>
      </w:r>
      <w:r>
        <w:rPr>
          <w:rFonts w:hint="eastAsia" w:ascii="仿宋_GB2312" w:hAnsi="仿宋_GB2312" w:eastAsia="仿宋_GB2312"/>
          <w:color w:val="auto"/>
          <w:kern w:val="0"/>
          <w:sz w:val="32"/>
          <w:szCs w:val="32"/>
        </w:rPr>
        <w:t>委、办、局，各人民团体和企事业单位，驻澄单位：</w:t>
      </w:r>
    </w:p>
    <w:p>
      <w:pPr>
        <w:keepNext w:val="0"/>
        <w:keepLines w:val="0"/>
        <w:pageBreakBefore w:val="0"/>
        <w:widowControl/>
        <w:wordWrap/>
        <w:topLinePunct w:val="0"/>
        <w:bidi w:val="0"/>
        <w:adjustRightInd w:val="0"/>
        <w:snapToGrid w:val="0"/>
        <w:spacing w:line="570" w:lineRule="exact"/>
        <w:ind w:leftChars="0" w:firstLine="640" w:firstLineChars="200"/>
        <w:rPr>
          <w:rFonts w:hint="default" w:ascii="仿宋_GB2312" w:hAnsi="仿宋_GB2312" w:eastAsia="仿宋_GB2312" w:cs="Times New Roman"/>
          <w:color w:val="auto"/>
          <w:kern w:val="0"/>
          <w:sz w:val="32"/>
          <w:szCs w:val="32"/>
        </w:rPr>
      </w:pPr>
      <w:r>
        <w:rPr>
          <w:rFonts w:hint="default" w:ascii="仿宋_GB2312" w:hAnsi="仿宋_GB2312" w:eastAsia="仿宋_GB2312" w:cs="Times New Roman"/>
          <w:color w:val="auto"/>
          <w:kern w:val="0"/>
          <w:sz w:val="32"/>
          <w:szCs w:val="32"/>
        </w:rPr>
        <w:t>《澄江市抚仙湖垂钓管理规定</w:t>
      </w:r>
      <w:r>
        <w:rPr>
          <w:rFonts w:hint="default" w:ascii="仿宋_GB2312" w:hAnsi="仿宋_GB2312" w:eastAsia="仿宋_GB2312" w:cs="Times New Roman"/>
          <w:color w:val="auto"/>
          <w:kern w:val="0"/>
          <w:sz w:val="32"/>
          <w:szCs w:val="32"/>
          <w:lang w:eastAsia="zh-CN"/>
        </w:rPr>
        <w:t>（</w:t>
      </w:r>
      <w:r>
        <w:rPr>
          <w:rFonts w:hint="default" w:ascii="仿宋_GB2312" w:hAnsi="仿宋_GB2312" w:eastAsia="仿宋_GB2312" w:cs="Times New Roman"/>
          <w:color w:val="auto"/>
          <w:kern w:val="0"/>
          <w:sz w:val="32"/>
          <w:szCs w:val="32"/>
          <w:lang w:val="en-US" w:eastAsia="zh-CN"/>
        </w:rPr>
        <w:t>试行</w:t>
      </w:r>
      <w:r>
        <w:rPr>
          <w:rFonts w:hint="default" w:ascii="仿宋_GB2312" w:hAnsi="仿宋_GB2312" w:eastAsia="仿宋_GB2312" w:cs="Times New Roman"/>
          <w:color w:val="auto"/>
          <w:kern w:val="0"/>
          <w:sz w:val="32"/>
          <w:szCs w:val="32"/>
          <w:lang w:eastAsia="zh-CN"/>
        </w:rPr>
        <w:t>）</w:t>
      </w:r>
      <w:r>
        <w:rPr>
          <w:rFonts w:hint="default" w:ascii="仿宋_GB2312" w:hAnsi="仿宋_GB2312" w:eastAsia="仿宋_GB2312" w:cs="Times New Roman"/>
          <w:color w:val="auto"/>
          <w:kern w:val="0"/>
          <w:sz w:val="32"/>
          <w:szCs w:val="32"/>
        </w:rPr>
        <w:t>》已经202</w:t>
      </w:r>
      <w:r>
        <w:rPr>
          <w:rFonts w:hint="default" w:ascii="仿宋_GB2312" w:hAnsi="仿宋_GB2312" w:eastAsia="仿宋_GB2312" w:cs="Times New Roman"/>
          <w:color w:val="auto"/>
          <w:kern w:val="0"/>
          <w:sz w:val="32"/>
          <w:szCs w:val="32"/>
          <w:lang w:val="en-US" w:eastAsia="zh-CN"/>
        </w:rPr>
        <w:t>4</w:t>
      </w:r>
      <w:r>
        <w:rPr>
          <w:rFonts w:hint="default" w:ascii="仿宋_GB2312" w:hAnsi="仿宋_GB2312" w:eastAsia="仿宋_GB2312" w:cs="Times New Roman"/>
          <w:color w:val="auto"/>
          <w:kern w:val="0"/>
          <w:sz w:val="32"/>
          <w:szCs w:val="32"/>
        </w:rPr>
        <w:t>年</w:t>
      </w:r>
      <w:r>
        <w:rPr>
          <w:rFonts w:hint="default" w:ascii="仿宋_GB2312" w:hAnsi="仿宋_GB2312" w:eastAsia="仿宋_GB2312" w:cs="Times New Roman"/>
          <w:color w:val="auto"/>
          <w:kern w:val="0"/>
          <w:sz w:val="32"/>
          <w:szCs w:val="32"/>
          <w:lang w:val="en-US" w:eastAsia="zh-CN"/>
        </w:rPr>
        <w:t>7</w:t>
      </w:r>
      <w:r>
        <w:rPr>
          <w:rFonts w:hint="default" w:ascii="仿宋_GB2312" w:hAnsi="仿宋_GB2312" w:eastAsia="仿宋_GB2312" w:cs="Times New Roman"/>
          <w:color w:val="auto"/>
          <w:kern w:val="0"/>
          <w:sz w:val="32"/>
          <w:szCs w:val="32"/>
        </w:rPr>
        <w:t>月</w:t>
      </w:r>
      <w:r>
        <w:rPr>
          <w:rFonts w:hint="default" w:ascii="仿宋_GB2312" w:hAnsi="仿宋_GB2312" w:eastAsia="仿宋_GB2312" w:cs="Times New Roman"/>
          <w:color w:val="auto"/>
          <w:kern w:val="0"/>
          <w:sz w:val="32"/>
          <w:szCs w:val="32"/>
          <w:lang w:val="en-US" w:eastAsia="zh-CN"/>
        </w:rPr>
        <w:t>24</w:t>
      </w:r>
      <w:r>
        <w:rPr>
          <w:rFonts w:hint="default" w:ascii="仿宋_GB2312" w:hAnsi="仿宋_GB2312" w:eastAsia="仿宋_GB2312" w:cs="Times New Roman"/>
          <w:color w:val="auto"/>
          <w:kern w:val="0"/>
          <w:sz w:val="32"/>
          <w:szCs w:val="32"/>
        </w:rPr>
        <w:t>日第二届市人民政府第</w:t>
      </w:r>
      <w:r>
        <w:rPr>
          <w:rFonts w:hint="default" w:ascii="仿宋_GB2312" w:hAnsi="仿宋_GB2312" w:eastAsia="仿宋_GB2312" w:cs="Times New Roman"/>
          <w:color w:val="auto"/>
          <w:kern w:val="0"/>
          <w:sz w:val="32"/>
          <w:szCs w:val="32"/>
          <w:lang w:val="en-US" w:eastAsia="zh-CN"/>
        </w:rPr>
        <w:t>43</w:t>
      </w:r>
      <w:r>
        <w:rPr>
          <w:rFonts w:hint="default" w:ascii="仿宋_GB2312" w:hAnsi="仿宋_GB2312" w:eastAsia="仿宋_GB2312" w:cs="Times New Roman"/>
          <w:color w:val="auto"/>
          <w:kern w:val="0"/>
          <w:sz w:val="32"/>
          <w:szCs w:val="32"/>
        </w:rPr>
        <w:t>次常务会议通过，现印发给你们，请认真贯彻执行。</w:t>
      </w:r>
    </w:p>
    <w:p>
      <w:pPr>
        <w:keepNext w:val="0"/>
        <w:keepLines w:val="0"/>
        <w:pageBreakBefore w:val="0"/>
        <w:widowControl/>
        <w:wordWrap/>
        <w:overflowPunct/>
        <w:topLinePunct w:val="0"/>
        <w:bidi w:val="0"/>
        <w:adjustRightInd w:val="0"/>
        <w:snapToGrid w:val="0"/>
        <w:spacing w:line="570" w:lineRule="exact"/>
        <w:ind w:left="0" w:leftChars="0" w:firstLine="640" w:firstLineChars="200"/>
        <w:rPr>
          <w:rFonts w:hint="eastAsia" w:ascii="Times New Roman" w:hAnsi="Times New Roman" w:eastAsia="Times New Roman"/>
          <w:color w:val="auto"/>
          <w:kern w:val="0"/>
          <w:sz w:val="32"/>
          <w:szCs w:val="32"/>
        </w:rPr>
      </w:pPr>
    </w:p>
    <w:p>
      <w:pPr>
        <w:keepNext w:val="0"/>
        <w:keepLines w:val="0"/>
        <w:pageBreakBefore w:val="0"/>
        <w:widowControl/>
        <w:kinsoku/>
        <w:wordWrap/>
        <w:topLinePunct w:val="0"/>
        <w:autoSpaceDE/>
        <w:autoSpaceDN/>
        <w:bidi w:val="0"/>
        <w:adjustRightInd w:val="0"/>
        <w:snapToGrid w:val="0"/>
        <w:spacing w:line="570" w:lineRule="exact"/>
        <w:jc w:val="center"/>
        <w:textAlignment w:val="auto"/>
        <w:rPr>
          <w:rFonts w:hint="default" w:ascii="仿宋_GB2312" w:hAnsi="仿宋_GB2312" w:eastAsia="仿宋_GB2312" w:cs="Times New Roman"/>
          <w:color w:val="000000"/>
          <w:kern w:val="0"/>
          <w:szCs w:val="32"/>
          <w:lang w:bidi="ar"/>
        </w:rPr>
      </w:pPr>
      <w:r>
        <w:rPr>
          <w:rFonts w:hint="eastAsia" w:ascii="方正仿宋_GBK" w:hAnsi="方正仿宋_GBK" w:eastAsia="方正仿宋_GBK" w:cs="方正仿宋_GBK"/>
          <w:color w:val="000000"/>
          <w:kern w:val="0"/>
          <w:szCs w:val="32"/>
          <w:lang w:bidi="ar"/>
        </w:rPr>
        <w:t xml:space="preserve">                        </w:t>
      </w:r>
      <w:r>
        <w:rPr>
          <w:rFonts w:hint="eastAsia" w:ascii="仿宋_GB2312" w:hAnsi="仿宋_GB2312" w:eastAsia="仿宋_GB2312" w:cs="Times New Roman"/>
          <w:color w:val="auto"/>
          <w:kern w:val="0"/>
          <w:sz w:val="32"/>
          <w:szCs w:val="32"/>
        </w:rPr>
        <w:t xml:space="preserve"> </w:t>
      </w:r>
      <w:r>
        <w:rPr>
          <w:rFonts w:hint="default" w:ascii="仿宋_GB2312" w:hAnsi="仿宋_GB2312" w:eastAsia="仿宋_GB2312" w:cs="Times New Roman"/>
          <w:color w:val="auto"/>
          <w:kern w:val="0"/>
          <w:sz w:val="32"/>
          <w:szCs w:val="32"/>
        </w:rPr>
        <w:t>20</w:t>
      </w:r>
      <w:r>
        <w:rPr>
          <w:rFonts w:hint="eastAsia" w:ascii="仿宋_GB2312" w:hAnsi="仿宋_GB2312" w:eastAsia="仿宋_GB2312" w:cs="Times New Roman"/>
          <w:color w:val="auto"/>
          <w:kern w:val="0"/>
          <w:sz w:val="32"/>
          <w:szCs w:val="32"/>
        </w:rPr>
        <w:t>2</w:t>
      </w:r>
      <w:r>
        <w:rPr>
          <w:rFonts w:hint="eastAsia" w:ascii="仿宋_GB2312" w:hAnsi="仿宋_GB2312" w:eastAsia="仿宋_GB2312" w:cs="Times New Roman"/>
          <w:color w:val="auto"/>
          <w:kern w:val="0"/>
          <w:sz w:val="32"/>
          <w:szCs w:val="32"/>
          <w:lang w:val="en-US" w:eastAsia="zh-CN"/>
        </w:rPr>
        <w:t>4</w:t>
      </w:r>
      <w:r>
        <w:rPr>
          <w:rFonts w:hint="default" w:ascii="仿宋_GB2312" w:hAnsi="仿宋_GB2312" w:eastAsia="仿宋_GB2312" w:cs="Times New Roman"/>
          <w:color w:val="000000"/>
          <w:kern w:val="0"/>
          <w:szCs w:val="32"/>
          <w:lang w:bidi="ar"/>
        </w:rPr>
        <w:t>年</w:t>
      </w:r>
      <w:r>
        <w:rPr>
          <w:rFonts w:hint="eastAsia" w:ascii="仿宋_GB2312" w:hAnsi="仿宋_GB2312" w:eastAsia="仿宋_GB2312" w:cs="Times New Roman"/>
          <w:color w:val="000000"/>
          <w:kern w:val="0"/>
          <w:szCs w:val="32"/>
          <w:lang w:val="en-US" w:eastAsia="zh-CN" w:bidi="ar"/>
        </w:rPr>
        <w:t>10</w:t>
      </w:r>
      <w:r>
        <w:rPr>
          <w:rFonts w:hint="default" w:ascii="仿宋_GB2312" w:hAnsi="仿宋_GB2312" w:eastAsia="仿宋_GB2312" w:cs="Times New Roman"/>
          <w:color w:val="000000"/>
          <w:kern w:val="0"/>
          <w:szCs w:val="32"/>
          <w:lang w:bidi="ar"/>
        </w:rPr>
        <w:t>月</w:t>
      </w:r>
      <w:r>
        <w:rPr>
          <w:rFonts w:hint="eastAsia" w:ascii="仿宋_GB2312" w:hAnsi="仿宋_GB2312" w:eastAsia="仿宋_GB2312" w:cs="Times New Roman"/>
          <w:color w:val="000000"/>
          <w:kern w:val="0"/>
          <w:szCs w:val="32"/>
          <w:lang w:val="en-US" w:eastAsia="zh-CN" w:bidi="ar"/>
        </w:rPr>
        <w:t>12</w:t>
      </w:r>
      <w:r>
        <w:rPr>
          <w:rFonts w:hint="default" w:ascii="仿宋_GB2312" w:hAnsi="仿宋_GB2312" w:eastAsia="仿宋_GB2312" w:cs="Times New Roman"/>
          <w:color w:val="000000"/>
          <w:kern w:val="0"/>
          <w:szCs w:val="32"/>
          <w:lang w:bidi="ar"/>
        </w:rPr>
        <w:t>日</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Times New Roman"/>
          <w:b w:val="0"/>
          <w:bCs w:val="0"/>
          <w:color w:val="000000"/>
          <w:sz w:val="32"/>
          <w:szCs w:val="32"/>
          <w:lang w:val="en-US" w:eastAsia="zh-CN"/>
        </w:rPr>
      </w:pPr>
      <w:r>
        <w:rPr>
          <w:rFonts w:hint="eastAsia" w:ascii="仿宋_GB2312" w:hAnsi="仿宋_GB2312" w:eastAsia="仿宋_GB2312" w:cs="Times New Roman"/>
          <w:b w:val="0"/>
          <w:bCs w:val="0"/>
          <w:color w:val="000000"/>
          <w:sz w:val="32"/>
          <w:szCs w:val="32"/>
          <w:lang w:val="en-US" w:eastAsia="zh-CN"/>
        </w:rPr>
        <w:t>（此件公开发布）</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keepNext w:val="0"/>
        <w:keepLines w:val="0"/>
        <w:pageBreakBefore w:val="0"/>
        <w:widowControl/>
        <w:kinsoku w:val="0"/>
        <w:wordWrap/>
        <w:autoSpaceDE w:val="0"/>
        <w:autoSpaceDN w:val="0"/>
        <w:bidi w:val="0"/>
        <w:adjustRightInd w:val="0"/>
        <w:snapToGrid w:val="0"/>
        <w:spacing w:line="570" w:lineRule="exact"/>
        <w:ind w:leftChars="0"/>
        <w:jc w:val="center"/>
        <w:textAlignment w:val="baseline"/>
        <w:rPr>
          <w:rFonts w:hint="eastAsia" w:ascii="宋体" w:hAnsi="宋体" w:eastAsia="宋体" w:cs="宋体"/>
          <w:b w:val="0"/>
          <w:bCs w:val="0"/>
          <w:kern w:val="0"/>
          <w:sz w:val="44"/>
          <w:szCs w:val="44"/>
          <w:lang w:val="en-US" w:eastAsia="zh-CN" w:bidi="ar-SA"/>
        </w:rPr>
      </w:pPr>
    </w:p>
    <w:p>
      <w:pPr>
        <w:keepNext w:val="0"/>
        <w:keepLines w:val="0"/>
        <w:pageBreakBefore w:val="0"/>
        <w:widowControl/>
        <w:kinsoku w:val="0"/>
        <w:wordWrap/>
        <w:autoSpaceDE w:val="0"/>
        <w:autoSpaceDN w:val="0"/>
        <w:bidi w:val="0"/>
        <w:adjustRightInd w:val="0"/>
        <w:snapToGrid w:val="0"/>
        <w:spacing w:line="570" w:lineRule="exact"/>
        <w:ind w:leftChars="0"/>
        <w:jc w:val="center"/>
        <w:textAlignment w:val="baseline"/>
        <w:rPr>
          <w:rFonts w:hint="eastAsia" w:ascii="宋体" w:hAnsi="宋体" w:eastAsia="宋体" w:cs="宋体"/>
          <w:b w:val="0"/>
          <w:bCs w:val="0"/>
          <w:kern w:val="0"/>
          <w:sz w:val="44"/>
          <w:szCs w:val="44"/>
          <w:lang w:val="en-US" w:eastAsia="zh-CN" w:bidi="ar-SA"/>
        </w:rPr>
      </w:pPr>
    </w:p>
    <w:p>
      <w:pPr>
        <w:keepNext w:val="0"/>
        <w:keepLines w:val="0"/>
        <w:pageBreakBefore w:val="0"/>
        <w:widowControl/>
        <w:kinsoku w:val="0"/>
        <w:wordWrap/>
        <w:autoSpaceDE w:val="0"/>
        <w:autoSpaceDN w:val="0"/>
        <w:bidi w:val="0"/>
        <w:adjustRightInd w:val="0"/>
        <w:snapToGrid w:val="0"/>
        <w:spacing w:line="570" w:lineRule="exact"/>
        <w:ind w:leftChars="0"/>
        <w:jc w:val="center"/>
        <w:textAlignment w:val="baseline"/>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w:t>
      </w:r>
      <w:r>
        <w:rPr>
          <w:rFonts w:hint="default" w:ascii="宋体" w:hAnsi="宋体" w:eastAsia="宋体" w:cs="宋体"/>
          <w:b w:val="0"/>
          <w:bCs w:val="0"/>
          <w:kern w:val="0"/>
          <w:sz w:val="44"/>
          <w:szCs w:val="44"/>
          <w:lang w:val="en-US" w:eastAsia="zh-CN" w:bidi="ar-SA"/>
        </w:rPr>
        <w:t>抚仙湖垂钓管理规定</w:t>
      </w:r>
      <w:r>
        <w:rPr>
          <w:rFonts w:hint="eastAsia" w:ascii="宋体" w:hAnsi="宋体" w:eastAsia="宋体" w:cs="宋体"/>
          <w:b w:val="0"/>
          <w:bCs w:val="0"/>
          <w:kern w:val="0"/>
          <w:sz w:val="44"/>
          <w:szCs w:val="44"/>
          <w:lang w:val="en-US" w:eastAsia="zh-CN" w:bidi="ar-SA"/>
        </w:rPr>
        <w:t>（试行）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default"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default" w:ascii="黑体" w:hAnsi="黑体" w:eastAsia="黑体" w:cs="Times New Roman"/>
          <w:color w:val="auto"/>
          <w:sz w:val="32"/>
          <w:szCs w:val="32"/>
          <w:highlight w:val="none"/>
        </w:rPr>
      </w:pPr>
      <w:r>
        <w:rPr>
          <w:rFonts w:hint="default" w:ascii="黑体" w:hAnsi="黑体" w:eastAsia="黑体" w:cs="Times New Roman"/>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_GB2312" w:hAnsi="仿宋_GB2312" w:eastAsia="仿宋_GB2312" w:cs="Times New Roman"/>
          <w:color w:val="auto"/>
          <w:sz w:val="32"/>
          <w:szCs w:val="32"/>
          <w:highlight w:val="none"/>
        </w:rPr>
      </w:pPr>
      <w:r>
        <w:rPr>
          <w:rFonts w:hint="default" w:ascii="黑体" w:hAnsi="黑体" w:eastAsia="黑体" w:cs="Times New Roman"/>
          <w:color w:val="auto"/>
          <w:sz w:val="32"/>
          <w:szCs w:val="32"/>
          <w:highlight w:val="none"/>
          <w:lang w:val="en-US" w:eastAsia="zh-CN"/>
        </w:rPr>
        <w:t xml:space="preserve">第一条  </w:t>
      </w:r>
      <w:r>
        <w:rPr>
          <w:rFonts w:hint="default" w:ascii="仿宋_GB2312" w:hAnsi="仿宋_GB2312" w:eastAsia="仿宋_GB2312" w:cs="Times New Roman"/>
          <w:color w:val="auto"/>
          <w:sz w:val="32"/>
          <w:szCs w:val="32"/>
          <w:highlight w:val="none"/>
        </w:rPr>
        <w:t>为保护</w:t>
      </w:r>
      <w:r>
        <w:rPr>
          <w:rFonts w:hint="default" w:ascii="仿宋_GB2312" w:hAnsi="仿宋_GB2312" w:eastAsia="仿宋_GB2312" w:cs="Times New Roman"/>
          <w:color w:val="auto"/>
          <w:sz w:val="32"/>
          <w:szCs w:val="32"/>
          <w:highlight w:val="none"/>
          <w:lang w:eastAsia="zh-CN"/>
        </w:rPr>
        <w:t>抚仙</w:t>
      </w:r>
      <w:r>
        <w:rPr>
          <w:rFonts w:hint="default" w:ascii="仿宋_GB2312" w:hAnsi="仿宋_GB2312" w:eastAsia="仿宋_GB2312" w:cs="Times New Roman"/>
          <w:color w:val="auto"/>
          <w:sz w:val="32"/>
          <w:szCs w:val="32"/>
          <w:highlight w:val="none"/>
        </w:rPr>
        <w:t>湖生态环境和渔业资源，维护安全有序的公共秩序，规范垂钓活动，根据《中华人民共和国渔业法》《云南省渔业条例》《云南省</w:t>
      </w:r>
      <w:r>
        <w:rPr>
          <w:rFonts w:hint="eastAsia" w:ascii="仿宋_GB2312" w:hAnsi="仿宋_GB2312" w:eastAsia="仿宋_GB2312" w:cs="Times New Roman"/>
          <w:color w:val="auto"/>
          <w:sz w:val="32"/>
          <w:szCs w:val="32"/>
          <w:highlight w:val="none"/>
          <w:lang w:eastAsia="zh-CN"/>
        </w:rPr>
        <w:t>抚仙</w:t>
      </w:r>
      <w:r>
        <w:rPr>
          <w:rFonts w:hint="default" w:ascii="仿宋_GB2312" w:hAnsi="仿宋_GB2312" w:eastAsia="仿宋_GB2312" w:cs="Times New Roman"/>
          <w:color w:val="auto"/>
          <w:sz w:val="32"/>
          <w:szCs w:val="32"/>
          <w:highlight w:val="none"/>
        </w:rPr>
        <w:t>湖保护条例》等有关法律法规，结合工作实际，制定本规定。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_GB2312" w:hAnsi="仿宋_GB2312" w:eastAsia="仿宋_GB2312" w:cs="Times New Roman"/>
          <w:color w:val="auto"/>
          <w:sz w:val="32"/>
          <w:szCs w:val="32"/>
          <w:highlight w:val="none"/>
        </w:rPr>
      </w:pPr>
      <w:r>
        <w:rPr>
          <w:rFonts w:hint="default" w:ascii="黑体" w:hAnsi="黑体" w:eastAsia="黑体" w:cs="Times New Roman"/>
          <w:color w:val="auto"/>
          <w:sz w:val="32"/>
          <w:szCs w:val="32"/>
          <w:highlight w:val="none"/>
          <w:lang w:val="en-US" w:eastAsia="zh-CN"/>
        </w:rPr>
        <w:t xml:space="preserve">第二条  </w:t>
      </w:r>
      <w:r>
        <w:rPr>
          <w:rFonts w:hint="default" w:ascii="仿宋_GB2312" w:hAnsi="仿宋_GB2312" w:eastAsia="仿宋_GB2312" w:cs="Times New Roman"/>
          <w:color w:val="auto"/>
          <w:sz w:val="32"/>
          <w:szCs w:val="32"/>
          <w:highlight w:val="none"/>
        </w:rPr>
        <w:t>本规定所称的垂钓是指使用钓竿、丝线、鱼饵等钓具捕获鱼、虾等水生动物的行为。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Times New Roman"/>
          <w:color w:val="auto"/>
          <w:sz w:val="32"/>
          <w:szCs w:val="32"/>
          <w:highlight w:val="none"/>
          <w:lang w:eastAsia="zh-CN"/>
        </w:rPr>
      </w:pPr>
      <w:r>
        <w:rPr>
          <w:rFonts w:hint="default" w:ascii="黑体" w:hAnsi="黑体" w:eastAsia="黑体" w:cs="Times New Roman"/>
          <w:color w:val="auto"/>
          <w:sz w:val="32"/>
          <w:szCs w:val="32"/>
          <w:highlight w:val="none"/>
          <w:lang w:val="en-US" w:eastAsia="zh-CN"/>
        </w:rPr>
        <w:t xml:space="preserve">第三条  </w:t>
      </w:r>
      <w:r>
        <w:rPr>
          <w:rFonts w:hint="eastAsia" w:ascii="仿宋_GB2312" w:hAnsi="仿宋_GB2312" w:eastAsia="仿宋_GB2312" w:cs="Times New Roman"/>
          <w:color w:val="auto"/>
          <w:sz w:val="32"/>
          <w:szCs w:val="32"/>
          <w:highlight w:val="none"/>
          <w:lang w:eastAsia="zh-CN"/>
        </w:rPr>
        <w:t>抚仙湖水域内的放大线垂钓等生产性垂钓行为应当遵守渔业捕捞的相关规定，办</w:t>
      </w:r>
      <w:r>
        <w:rPr>
          <w:rFonts w:hint="eastAsia" w:ascii="方正仿宋_GBK" w:hAnsi="方正仿宋_GBK" w:eastAsia="方正仿宋_GBK" w:cs="方正仿宋_GBK"/>
          <w:color w:val="auto"/>
          <w:sz w:val="32"/>
          <w:szCs w:val="32"/>
          <w:highlight w:val="none"/>
          <w:lang w:eastAsia="zh-CN"/>
        </w:rPr>
        <w:t>理捕捞许可证并缴纳相关资源保护费。其他以</w:t>
      </w:r>
      <w:r>
        <w:rPr>
          <w:rFonts w:hint="eastAsia" w:ascii="方正仿宋_GBK" w:hAnsi="方正仿宋_GBK" w:eastAsia="方正仿宋_GBK" w:cs="方正仿宋_GBK"/>
          <w:color w:val="auto"/>
          <w:sz w:val="32"/>
          <w:szCs w:val="32"/>
          <w:highlight w:val="none"/>
        </w:rPr>
        <w:t>休闲娱乐为目的</w:t>
      </w:r>
      <w:r>
        <w:rPr>
          <w:rFonts w:hint="eastAsia" w:ascii="方正仿宋_GBK" w:hAnsi="方正仿宋_GBK" w:eastAsia="方正仿宋_GBK" w:cs="方正仿宋_GBK"/>
          <w:color w:val="auto"/>
          <w:sz w:val="32"/>
          <w:szCs w:val="32"/>
          <w:highlight w:val="none"/>
          <w:lang w:eastAsia="zh-CN"/>
        </w:rPr>
        <w:t>的垂钓行为应当遵守本</w:t>
      </w:r>
      <w:r>
        <w:rPr>
          <w:rFonts w:hint="eastAsia" w:ascii="仿宋_GB2312" w:hAnsi="仿宋_GB2312" w:eastAsia="仿宋_GB2312" w:cs="Times New Roman"/>
          <w:color w:val="auto"/>
          <w:sz w:val="32"/>
          <w:szCs w:val="32"/>
          <w:highlight w:val="none"/>
          <w:lang w:eastAsia="zh-CN"/>
        </w:rPr>
        <w:t>规定，娱乐性钓获物不得用于交易获利。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default" w:ascii="仿宋_GB2312" w:hAnsi="仿宋_GB2312" w:eastAsia="仿宋_GB2312" w:cs="Times New Roman"/>
          <w:color w:val="auto"/>
          <w:sz w:val="32"/>
          <w:szCs w:val="32"/>
          <w:highlight w:val="none"/>
          <w:lang w:val="en-US" w:eastAsia="zh-CN"/>
        </w:rPr>
      </w:pPr>
    </w:p>
    <w:p>
      <w:pPr>
        <w:pStyle w:val="4"/>
        <w:keepNext w:val="0"/>
        <w:keepLines w:val="0"/>
        <w:pageBreakBefore w:val="0"/>
        <w:numPr>
          <w:ilvl w:val="0"/>
          <w:numId w:val="1"/>
        </w:numPr>
        <w:wordWrap/>
        <w:bidi w:val="0"/>
        <w:spacing w:line="570" w:lineRule="exact"/>
        <w:ind w:left="0" w:leftChars="0" w:firstLine="0" w:firstLineChars="0"/>
        <w:jc w:val="center"/>
        <w:rPr>
          <w:rFonts w:hint="eastAsia" w:ascii="黑体" w:hAnsi="黑体" w:eastAsia="黑体" w:cs="方正黑体_GBK"/>
          <w:i w:val="0"/>
          <w:caps w:val="0"/>
          <w:color w:val="auto"/>
          <w:spacing w:val="0"/>
          <w:kern w:val="0"/>
          <w:sz w:val="32"/>
          <w:szCs w:val="32"/>
          <w:shd w:val="clear" w:color="auto" w:fill="FFFFFF"/>
          <w:lang w:val="en-US" w:eastAsia="zh-CN" w:bidi="ar"/>
        </w:rPr>
      </w:pPr>
      <w:r>
        <w:rPr>
          <w:rFonts w:hint="eastAsia" w:ascii="黑体" w:hAnsi="黑体" w:eastAsia="黑体" w:cs="方正黑体_GBK"/>
          <w:i w:val="0"/>
          <w:caps w:val="0"/>
          <w:color w:val="auto"/>
          <w:spacing w:val="0"/>
          <w:kern w:val="0"/>
          <w:sz w:val="32"/>
          <w:szCs w:val="32"/>
          <w:shd w:val="clear" w:color="auto" w:fill="FFFFFF"/>
          <w:lang w:val="en-US" w:eastAsia="zh-CN" w:bidi="ar"/>
        </w:rPr>
        <w:t>垂钓区域划分</w:t>
      </w:r>
    </w:p>
    <w:p>
      <w:pPr>
        <w:keepNext w:val="0"/>
        <w:keepLines w:val="0"/>
        <w:pageBreakBefore w:val="0"/>
        <w:widowControl w:val="0"/>
        <w:kinsoku/>
        <w:wordWrap/>
        <w:overflowPunct/>
        <w:topLinePunct w:val="0"/>
        <w:autoSpaceDE/>
        <w:autoSpaceDN/>
        <w:bidi w:val="0"/>
        <w:adjustRightInd/>
        <w:snapToGrid/>
        <w:spacing w:line="570" w:lineRule="exact"/>
        <w:ind w:leftChars="0" w:right="0" w:rightChars="0" w:firstLine="640" w:firstLineChars="200"/>
        <w:jc w:val="both"/>
        <w:textAlignment w:val="auto"/>
        <w:outlineLvl w:val="9"/>
        <w:rPr>
          <w:rFonts w:hint="eastAsia" w:ascii="黑体" w:hAnsi="黑体"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Chars="0" w:right="0" w:rightChars="0" w:firstLine="640" w:firstLineChars="200"/>
        <w:jc w:val="both"/>
        <w:textAlignment w:val="auto"/>
        <w:outlineLvl w:val="9"/>
        <w:rPr>
          <w:rFonts w:hint="eastAsia" w:ascii="仿宋_GB2312" w:hAnsi="仿宋_GB2312" w:eastAsia="仿宋_GB2312" w:cs="Times New Roman"/>
          <w:color w:val="auto"/>
          <w:kern w:val="2"/>
          <w:sz w:val="32"/>
          <w:szCs w:val="32"/>
          <w:highlight w:val="none"/>
          <w:lang w:val="en-US" w:eastAsia="zh-CN" w:bidi="ar-SA"/>
        </w:rPr>
      </w:pPr>
      <w:r>
        <w:rPr>
          <w:rFonts w:hint="eastAsia" w:ascii="黑体" w:hAnsi="黑体" w:eastAsia="黑体" w:cs="Times New Roman"/>
          <w:color w:val="auto"/>
          <w:sz w:val="32"/>
          <w:szCs w:val="32"/>
          <w:highlight w:val="none"/>
          <w:lang w:val="en-US" w:eastAsia="zh-CN"/>
        </w:rPr>
        <w:t xml:space="preserve">第四条  </w:t>
      </w:r>
      <w:r>
        <w:rPr>
          <w:rFonts w:hint="default" w:ascii="仿宋_GB2312" w:hAnsi="仿宋_GB2312" w:eastAsia="仿宋_GB2312" w:cs="Times New Roman"/>
          <w:color w:val="auto"/>
          <w:sz w:val="32"/>
          <w:szCs w:val="32"/>
          <w:highlight w:val="none"/>
        </w:rPr>
        <w:t>垂钓者应当在平坦、安全的湖岸实施垂钓</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kern w:val="2"/>
          <w:sz w:val="32"/>
          <w:szCs w:val="32"/>
          <w:highlight w:val="none"/>
          <w:lang w:val="en-US" w:eastAsia="zh-CN" w:bidi="ar-SA"/>
        </w:rPr>
        <w:t>不得</w:t>
      </w:r>
      <w:r>
        <w:rPr>
          <w:rFonts w:hint="default" w:ascii="仿宋_GB2312" w:hAnsi="仿宋_GB2312" w:eastAsia="仿宋_GB2312" w:cs="Times New Roman"/>
          <w:color w:val="auto"/>
          <w:kern w:val="2"/>
          <w:sz w:val="32"/>
          <w:szCs w:val="32"/>
          <w:highlight w:val="none"/>
          <w:lang w:val="en-US" w:eastAsia="zh-CN" w:bidi="ar-SA"/>
        </w:rPr>
        <w:t>搭建钓鱼台进行垂钓</w:t>
      </w:r>
      <w:r>
        <w:rPr>
          <w:rFonts w:hint="eastAsia" w:ascii="仿宋_GB2312" w:hAnsi="仿宋_GB2312"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kern w:val="2"/>
          <w:sz w:val="32"/>
          <w:szCs w:val="32"/>
          <w:highlight w:val="none"/>
          <w:u w:val="none"/>
          <w:lang w:val="en-US" w:eastAsia="zh-CN" w:bidi="ar-SA"/>
        </w:rPr>
      </w:pPr>
      <w:r>
        <w:rPr>
          <w:rFonts w:hint="default" w:ascii="黑体" w:hAnsi="黑体" w:eastAsia="黑体" w:cs="Times New Roman"/>
          <w:color w:val="auto"/>
          <w:sz w:val="32"/>
          <w:szCs w:val="32"/>
          <w:highlight w:val="none"/>
          <w:lang w:val="en-US" w:eastAsia="zh-CN"/>
        </w:rPr>
        <w:t>第</w:t>
      </w:r>
      <w:r>
        <w:rPr>
          <w:rFonts w:hint="eastAsia" w:ascii="黑体" w:hAnsi="黑体" w:eastAsia="黑体" w:cs="Times New Roman"/>
          <w:color w:val="auto"/>
          <w:sz w:val="32"/>
          <w:szCs w:val="32"/>
          <w:highlight w:val="none"/>
          <w:lang w:val="en-US" w:eastAsia="zh-CN"/>
        </w:rPr>
        <w:t>五</w:t>
      </w:r>
      <w:r>
        <w:rPr>
          <w:rFonts w:hint="default" w:ascii="黑体" w:hAnsi="黑体" w:eastAsia="黑体" w:cs="Times New Roman"/>
          <w:color w:val="auto"/>
          <w:sz w:val="32"/>
          <w:szCs w:val="32"/>
          <w:highlight w:val="none"/>
          <w:lang w:val="en-US" w:eastAsia="zh-CN"/>
        </w:rPr>
        <w:t>条</w:t>
      </w:r>
      <w:r>
        <w:rPr>
          <w:rFonts w:hint="eastAsia" w:ascii="黑体" w:hAnsi="黑体" w:eastAsia="黑体" w:cs="Times New Roman"/>
          <w:color w:val="auto"/>
          <w:sz w:val="32"/>
          <w:szCs w:val="32"/>
          <w:highlight w:val="none"/>
          <w:lang w:val="en-US" w:eastAsia="zh-CN"/>
        </w:rPr>
        <w:t xml:space="preserve">  </w:t>
      </w:r>
      <w:r>
        <w:rPr>
          <w:rFonts w:hint="default" w:ascii="仿宋_GB2312" w:hAnsi="仿宋_GB2312" w:eastAsia="仿宋_GB2312" w:cs="Times New Roman"/>
          <w:color w:val="auto"/>
          <w:kern w:val="2"/>
          <w:sz w:val="32"/>
          <w:szCs w:val="32"/>
          <w:highlight w:val="none"/>
          <w:u w:val="none"/>
          <w:lang w:val="en-US" w:eastAsia="zh-CN" w:bidi="ar-SA"/>
        </w:rPr>
        <w:t>以下</w:t>
      </w:r>
      <w:r>
        <w:rPr>
          <w:rFonts w:hint="eastAsia" w:ascii="仿宋_GB2312" w:hAnsi="仿宋_GB2312" w:eastAsia="仿宋_GB2312" w:cs="Times New Roman"/>
          <w:color w:val="auto"/>
          <w:kern w:val="2"/>
          <w:sz w:val="32"/>
          <w:szCs w:val="32"/>
          <w:highlight w:val="none"/>
          <w:u w:val="none"/>
          <w:lang w:val="en-US" w:eastAsia="zh-CN" w:bidi="ar-SA"/>
        </w:rPr>
        <w:t>区域</w:t>
      </w:r>
      <w:r>
        <w:rPr>
          <w:rFonts w:hint="default" w:ascii="仿宋_GB2312" w:hAnsi="仿宋_GB2312" w:eastAsia="仿宋_GB2312" w:cs="Times New Roman"/>
          <w:color w:val="auto"/>
          <w:kern w:val="2"/>
          <w:sz w:val="32"/>
          <w:szCs w:val="32"/>
          <w:highlight w:val="none"/>
          <w:u w:val="none"/>
          <w:lang w:val="en-US" w:eastAsia="zh-CN" w:bidi="ar-SA"/>
        </w:rPr>
        <w:t>禁止垂钓：</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kern w:val="2"/>
          <w:sz w:val="32"/>
          <w:szCs w:val="32"/>
          <w:highlight w:val="none"/>
          <w:u w:val="none"/>
          <w:lang w:val="en-US" w:eastAsia="zh-CN" w:bidi="ar-SA"/>
        </w:rPr>
      </w:pPr>
      <w:r>
        <w:rPr>
          <w:rFonts w:hint="default" w:ascii="仿宋_GB2312" w:hAnsi="仿宋_GB2312" w:eastAsia="仿宋_GB2312" w:cs="Times New Roman"/>
          <w:color w:val="auto"/>
          <w:kern w:val="2"/>
          <w:sz w:val="32"/>
          <w:szCs w:val="32"/>
          <w:highlight w:val="none"/>
          <w:u w:val="none"/>
          <w:lang w:val="en-US" w:eastAsia="zh-CN" w:bidi="ar-SA"/>
        </w:rPr>
        <w:t>（一）以春渔洞为中心向南北各延伸500米；</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kern w:val="2"/>
          <w:sz w:val="32"/>
          <w:szCs w:val="32"/>
          <w:highlight w:val="none"/>
          <w:u w:val="none"/>
          <w:lang w:val="en-US" w:eastAsia="zh-CN" w:bidi="ar-SA"/>
        </w:rPr>
      </w:pPr>
      <w:r>
        <w:rPr>
          <w:rFonts w:hint="default" w:ascii="仿宋_GB2312" w:hAnsi="仿宋_GB2312" w:eastAsia="仿宋_GB2312" w:cs="Times New Roman"/>
          <w:color w:val="auto"/>
          <w:kern w:val="2"/>
          <w:sz w:val="32"/>
          <w:szCs w:val="32"/>
          <w:highlight w:val="none"/>
          <w:u w:val="none"/>
          <w:lang w:val="en-US" w:eastAsia="zh-CN" w:bidi="ar-SA"/>
        </w:rPr>
        <w:t>（二）大湾陡爬坎至老鹰地，直线距离2</w:t>
      </w:r>
      <w:r>
        <w:rPr>
          <w:rFonts w:hint="eastAsia" w:ascii="仿宋_GB2312" w:hAnsi="仿宋_GB2312" w:eastAsia="仿宋_GB2312" w:cs="Times New Roman"/>
          <w:color w:val="auto"/>
          <w:kern w:val="2"/>
          <w:sz w:val="32"/>
          <w:szCs w:val="32"/>
          <w:highlight w:val="none"/>
          <w:u w:val="none"/>
          <w:lang w:val="en-US" w:eastAsia="zh-CN" w:bidi="ar-SA"/>
        </w:rPr>
        <w:t>公里</w:t>
      </w:r>
      <w:r>
        <w:rPr>
          <w:rFonts w:hint="default" w:ascii="仿宋_GB2312" w:hAnsi="仿宋_GB2312" w:eastAsia="仿宋_GB2312"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kern w:val="2"/>
          <w:sz w:val="32"/>
          <w:szCs w:val="32"/>
          <w:highlight w:val="none"/>
          <w:u w:val="none"/>
          <w:lang w:val="en-US" w:eastAsia="zh-CN" w:bidi="ar-SA"/>
        </w:rPr>
      </w:pPr>
      <w:r>
        <w:rPr>
          <w:rFonts w:hint="default" w:ascii="仿宋_GB2312" w:hAnsi="仿宋_GB2312" w:eastAsia="仿宋_GB2312" w:cs="Times New Roman"/>
          <w:color w:val="auto"/>
          <w:kern w:val="2"/>
          <w:sz w:val="32"/>
          <w:szCs w:val="32"/>
          <w:highlight w:val="none"/>
          <w:u w:val="none"/>
          <w:lang w:val="en-US" w:eastAsia="zh-CN" w:bidi="ar-SA"/>
        </w:rPr>
        <w:t>（三）海关矣渡村至世家村，直线距离2</w:t>
      </w:r>
      <w:r>
        <w:rPr>
          <w:rFonts w:hint="eastAsia" w:ascii="仿宋_GB2312" w:hAnsi="仿宋_GB2312" w:eastAsia="仿宋_GB2312" w:cs="Times New Roman"/>
          <w:color w:val="auto"/>
          <w:kern w:val="2"/>
          <w:sz w:val="32"/>
          <w:szCs w:val="32"/>
          <w:highlight w:val="none"/>
          <w:u w:val="none"/>
          <w:lang w:val="en-US" w:eastAsia="zh-CN" w:bidi="ar-SA"/>
        </w:rPr>
        <w:t>公里；</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（四）影响</w:t>
      </w:r>
      <w:r>
        <w:rPr>
          <w:rFonts w:hint="eastAsia" w:ascii="仿宋_GB2312" w:hAnsi="仿宋_GB2312" w:eastAsia="仿宋_GB2312" w:cs="Times New Roman"/>
          <w:color w:val="auto"/>
          <w:sz w:val="32"/>
          <w:szCs w:val="32"/>
          <w:highlight w:val="none"/>
          <w:shd w:val="clear" w:color="auto" w:fill="FFFFFF"/>
          <w:lang w:val="en-US" w:eastAsia="zh-CN"/>
        </w:rPr>
        <w:t>国防安全的</w:t>
      </w:r>
      <w:r>
        <w:rPr>
          <w:rFonts w:hint="eastAsia" w:ascii="仿宋_GB2312" w:hAnsi="仿宋_GB2312" w:eastAsia="仿宋_GB2312" w:cs="Times New Roman"/>
          <w:color w:val="auto"/>
          <w:kern w:val="2"/>
          <w:sz w:val="32"/>
          <w:szCs w:val="32"/>
          <w:highlight w:val="none"/>
          <w:u w:val="none"/>
          <w:lang w:val="en-US" w:eastAsia="zh-CN" w:bidi="ar-SA"/>
        </w:rPr>
        <w:t>区域</w:t>
      </w:r>
      <w:r>
        <w:rPr>
          <w:rFonts w:hint="default" w:ascii="仿宋_GB2312" w:hAnsi="仿宋_GB2312" w:eastAsia="仿宋_GB2312"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（五）影响抚仙湖执法船出行区域；</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（六）湖岸险滩、危岩等不适合垂钓区域；</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（七）其他禁止垂钓区域。</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center"/>
        <w:textAlignment w:val="auto"/>
        <w:rPr>
          <w:rFonts w:hint="eastAsia" w:ascii="仿宋_GB2312" w:hAnsi="仿宋_GB2312" w:eastAsia="仿宋_GB2312" w:cs="Times New Roman"/>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jc w:val="center"/>
        <w:textAlignment w:val="auto"/>
        <w:outlineLvl w:val="9"/>
        <w:rPr>
          <w:rFonts w:hint="default"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第三章</w:t>
      </w:r>
      <w:r>
        <w:rPr>
          <w:rFonts w:hint="eastAsia" w:ascii="黑体" w:hAnsi="黑体" w:eastAsia="黑体" w:cs="Times New Roman"/>
          <w:color w:val="auto"/>
          <w:sz w:val="32"/>
          <w:szCs w:val="32"/>
          <w:highlight w:val="none"/>
          <w:lang w:val="en-US" w:eastAsia="zh-CN"/>
        </w:rPr>
        <w:t xml:space="preserve">  </w:t>
      </w:r>
      <w:r>
        <w:rPr>
          <w:rFonts w:hint="default" w:ascii="黑体" w:hAnsi="黑体" w:eastAsia="黑体" w:cs="Times New Roman"/>
          <w:color w:val="auto"/>
          <w:sz w:val="32"/>
          <w:szCs w:val="32"/>
          <w:highlight w:val="none"/>
        </w:rPr>
        <w:t>垂钓行为管理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_GB2312" w:hAnsi="仿宋_GB2312" w:eastAsia="仿宋_GB2312" w:cs="Times New Roman"/>
          <w:color w:val="auto"/>
          <w:sz w:val="32"/>
          <w:szCs w:val="32"/>
          <w:highlight w:val="none"/>
        </w:rPr>
      </w:pPr>
      <w:r>
        <w:rPr>
          <w:rFonts w:hint="default" w:ascii="黑体" w:hAnsi="黑体" w:eastAsia="黑体" w:cs="Times New Roman"/>
          <w:color w:val="auto"/>
          <w:sz w:val="32"/>
          <w:szCs w:val="32"/>
          <w:highlight w:val="none"/>
          <w:lang w:val="en-US" w:eastAsia="zh-CN"/>
        </w:rPr>
        <w:t>第</w:t>
      </w:r>
      <w:r>
        <w:rPr>
          <w:rFonts w:hint="eastAsia" w:ascii="黑体" w:hAnsi="黑体" w:eastAsia="黑体" w:cs="Times New Roman"/>
          <w:color w:val="auto"/>
          <w:sz w:val="32"/>
          <w:szCs w:val="32"/>
          <w:highlight w:val="none"/>
          <w:lang w:val="en-US" w:eastAsia="zh-CN"/>
        </w:rPr>
        <w:t>六</w:t>
      </w:r>
      <w:r>
        <w:rPr>
          <w:rFonts w:hint="default" w:ascii="黑体" w:hAnsi="黑体" w:eastAsia="黑体" w:cs="Times New Roman"/>
          <w:color w:val="auto"/>
          <w:sz w:val="32"/>
          <w:szCs w:val="32"/>
          <w:highlight w:val="none"/>
          <w:lang w:val="en-US" w:eastAsia="zh-CN"/>
        </w:rPr>
        <w:t xml:space="preserve">条  </w:t>
      </w:r>
      <w:r>
        <w:rPr>
          <w:rFonts w:hint="eastAsia" w:ascii="仿宋_GB2312" w:hAnsi="仿宋_GB2312" w:eastAsia="仿宋_GB2312" w:cs="Times New Roman"/>
          <w:color w:val="auto"/>
          <w:sz w:val="32"/>
          <w:szCs w:val="32"/>
          <w:highlight w:val="none"/>
          <w:lang w:val="en-US" w:eastAsia="zh-CN"/>
        </w:rPr>
        <w:t>垂钓者</w:t>
      </w:r>
      <w:r>
        <w:rPr>
          <w:rFonts w:hint="default" w:ascii="仿宋_GB2312" w:hAnsi="仿宋_GB2312" w:eastAsia="仿宋_GB2312" w:cs="Times New Roman"/>
          <w:color w:val="auto"/>
          <w:sz w:val="32"/>
          <w:szCs w:val="32"/>
          <w:highlight w:val="none"/>
          <w:lang w:val="en-US" w:eastAsia="zh-CN"/>
        </w:rPr>
        <w:t>应当具备从事野外垂钓活动的身体条件，注意保护自身的人身、财产安全，避免在异常天气和夜间等危险</w:t>
      </w:r>
      <w:r>
        <w:rPr>
          <w:rFonts w:hint="eastAsia" w:ascii="仿宋_GB2312" w:hAnsi="仿宋_GB2312" w:eastAsia="仿宋_GB2312" w:cs="Times New Roman"/>
          <w:color w:val="auto"/>
          <w:sz w:val="32"/>
          <w:szCs w:val="32"/>
          <w:highlight w:val="none"/>
          <w:lang w:val="en-US" w:eastAsia="zh-CN"/>
        </w:rPr>
        <w:t>时段和危险</w:t>
      </w:r>
      <w:r>
        <w:rPr>
          <w:rFonts w:hint="default" w:ascii="仿宋_GB2312" w:hAnsi="仿宋_GB2312" w:eastAsia="仿宋_GB2312" w:cs="Times New Roman"/>
          <w:color w:val="auto"/>
          <w:sz w:val="32"/>
          <w:szCs w:val="32"/>
          <w:highlight w:val="none"/>
          <w:lang w:val="en-US" w:eastAsia="zh-CN"/>
        </w:rPr>
        <w:t>场所垂钓。垂钓发生意外造成人身伤亡、财产损失的，自行承担责任。</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黑体" w:hAnsi="黑体" w:eastAsia="黑体" w:cs="Times New Roman"/>
          <w:b w:val="0"/>
          <w:bCs w:val="0"/>
          <w:color w:val="auto"/>
          <w:sz w:val="32"/>
          <w:szCs w:val="32"/>
          <w:highlight w:val="none"/>
          <w:lang w:val="en-US" w:eastAsia="zh-CN"/>
        </w:rPr>
        <w:t>第</w:t>
      </w:r>
      <w:r>
        <w:rPr>
          <w:rFonts w:hint="eastAsia" w:ascii="黑体" w:hAnsi="黑体" w:eastAsia="黑体" w:cs="Times New Roman"/>
          <w:b w:val="0"/>
          <w:bCs w:val="0"/>
          <w:color w:val="auto"/>
          <w:sz w:val="32"/>
          <w:szCs w:val="32"/>
          <w:highlight w:val="none"/>
          <w:lang w:val="en-US" w:eastAsia="zh-CN"/>
        </w:rPr>
        <w:t>七</w:t>
      </w:r>
      <w:r>
        <w:rPr>
          <w:rFonts w:hint="default" w:ascii="黑体" w:hAnsi="黑体" w:eastAsia="黑体" w:cs="Times New Roman"/>
          <w:b w:val="0"/>
          <w:bCs w:val="0"/>
          <w:color w:val="auto"/>
          <w:sz w:val="32"/>
          <w:szCs w:val="32"/>
          <w:highlight w:val="none"/>
          <w:lang w:val="en-US" w:eastAsia="zh-CN"/>
        </w:rPr>
        <w:t xml:space="preserve">条  </w:t>
      </w:r>
      <w:r>
        <w:rPr>
          <w:rFonts w:hint="default" w:ascii="仿宋_GB2312" w:hAnsi="仿宋_GB2312" w:eastAsia="仿宋_GB2312" w:cs="Times New Roman"/>
          <w:color w:val="auto"/>
          <w:sz w:val="32"/>
          <w:szCs w:val="32"/>
          <w:highlight w:val="none"/>
        </w:rPr>
        <w:t>垂钓工具的限制</w:t>
      </w:r>
      <w:r>
        <w:rPr>
          <w:rFonts w:hint="eastAsia" w:ascii="仿宋_GB2312" w:hAnsi="仿宋_GB2312" w:eastAsia="仿宋_GB2312" w:cs="Times New Roman"/>
          <w:color w:val="auto"/>
          <w:sz w:val="32"/>
          <w:szCs w:val="32"/>
          <w:highlight w:val="none"/>
          <w:lang w:eastAsia="zh-CN"/>
        </w:rPr>
        <w:t>规定</w:t>
      </w:r>
      <w:r>
        <w:rPr>
          <w:rFonts w:hint="default" w:ascii="仿宋_GB2312" w:hAnsi="仿宋_GB2312"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kern w:val="2"/>
          <w:sz w:val="32"/>
          <w:szCs w:val="32"/>
          <w:highlight w:val="none"/>
          <w:lang w:val="en-US" w:eastAsia="zh-CN" w:bidi="ar-SA"/>
        </w:rPr>
      </w:pP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sz w:val="32"/>
          <w:szCs w:val="32"/>
          <w:highlight w:val="none"/>
          <w:lang w:eastAsia="zh-CN"/>
        </w:rPr>
        <w:t>一</w:t>
      </w: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kern w:val="2"/>
          <w:sz w:val="32"/>
          <w:szCs w:val="32"/>
          <w:highlight w:val="none"/>
          <w:lang w:val="en-US" w:eastAsia="zh-CN" w:bidi="ar-SA"/>
        </w:rPr>
        <w:t>禁止使用爆炸钩、盘钩、笼子钩、连体钩、串钩、滚钩、锚钩、大刺钩等禁用钓具；</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b w:val="0"/>
          <w:bCs w:val="0"/>
          <w:color w:val="auto"/>
          <w:sz w:val="32"/>
          <w:szCs w:val="32"/>
          <w:highlight w:val="none"/>
          <w:lang w:eastAsia="zh-CN"/>
        </w:rPr>
      </w:pPr>
      <w:r>
        <w:rPr>
          <w:rFonts w:hint="default" w:ascii="仿宋_GB2312" w:hAnsi="仿宋_GB2312" w:eastAsia="仿宋_GB2312" w:cs="Times New Roman"/>
          <w:color w:val="auto"/>
          <w:sz w:val="32"/>
          <w:szCs w:val="32"/>
          <w:highlight w:val="none"/>
          <w:lang w:eastAsia="zh-CN"/>
        </w:rPr>
        <w:t>（</w:t>
      </w:r>
      <w:r>
        <w:rPr>
          <w:rFonts w:hint="default" w:ascii="仿宋_GB2312" w:hAnsi="仿宋_GB2312" w:eastAsia="仿宋_GB2312" w:cs="Times New Roman"/>
          <w:color w:val="auto"/>
          <w:sz w:val="32"/>
          <w:szCs w:val="32"/>
          <w:highlight w:val="none"/>
          <w:lang w:val="en-US" w:eastAsia="zh-CN"/>
        </w:rPr>
        <w:t>二</w:t>
      </w:r>
      <w:r>
        <w:rPr>
          <w:rFonts w:hint="default" w:ascii="仿宋_GB2312" w:hAnsi="仿宋_GB2312" w:eastAsia="仿宋_GB2312" w:cs="Times New Roman"/>
          <w:color w:val="auto"/>
          <w:sz w:val="32"/>
          <w:szCs w:val="32"/>
          <w:highlight w:val="none"/>
          <w:lang w:eastAsia="zh-CN"/>
        </w:rPr>
        <w:t>）</w:t>
      </w:r>
      <w:r>
        <w:rPr>
          <w:rFonts w:hint="default" w:ascii="仿宋_GB2312" w:hAnsi="仿宋_GB2312" w:eastAsia="仿宋_GB2312" w:cs="Times New Roman"/>
          <w:b w:val="0"/>
          <w:bCs w:val="0"/>
          <w:color w:val="auto"/>
          <w:sz w:val="32"/>
          <w:szCs w:val="32"/>
          <w:highlight w:val="none"/>
        </w:rPr>
        <w:t>禁止</w:t>
      </w:r>
      <w:r>
        <w:rPr>
          <w:rFonts w:hint="eastAsia" w:ascii="仿宋_GB2312" w:hAnsi="仿宋_GB2312" w:eastAsia="仿宋_GB2312" w:cs="Times New Roman"/>
          <w:b w:val="0"/>
          <w:bCs w:val="0"/>
          <w:color w:val="auto"/>
          <w:sz w:val="32"/>
          <w:szCs w:val="32"/>
          <w:highlight w:val="none"/>
          <w:lang w:eastAsia="zh-CN"/>
        </w:rPr>
        <w:t>使用钩数为</w:t>
      </w:r>
      <w:r>
        <w:rPr>
          <w:rFonts w:hint="eastAsia" w:ascii="仿宋_GB2312" w:hAnsi="仿宋_GB2312" w:eastAsia="仿宋_GB2312" w:cs="Times New Roman"/>
          <w:b w:val="0"/>
          <w:bCs w:val="0"/>
          <w:color w:val="auto"/>
          <w:sz w:val="32"/>
          <w:szCs w:val="32"/>
          <w:lang w:val="en-US" w:eastAsia="zh-CN"/>
        </w:rPr>
        <w:t>3钩及以上</w:t>
      </w:r>
      <w:r>
        <w:rPr>
          <w:rFonts w:hint="eastAsia" w:ascii="仿宋_GB2312" w:hAnsi="仿宋_GB2312" w:eastAsia="仿宋_GB2312" w:cs="Times New Roman"/>
          <w:b w:val="0"/>
          <w:bCs w:val="0"/>
          <w:color w:val="auto"/>
          <w:sz w:val="32"/>
          <w:szCs w:val="32"/>
          <w:highlight w:val="none"/>
          <w:lang w:eastAsia="zh-CN"/>
        </w:rPr>
        <w:t>的钓具</w:t>
      </w:r>
      <w:r>
        <w:rPr>
          <w:rFonts w:hint="default" w:ascii="仿宋_GB2312" w:hAnsi="仿宋_GB2312"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eastAsia="zh-CN"/>
        </w:rPr>
      </w:pP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sz w:val="32"/>
          <w:szCs w:val="32"/>
          <w:highlight w:val="none"/>
          <w:lang w:val="en-US" w:eastAsia="zh-CN"/>
        </w:rPr>
        <w:t>三</w:t>
      </w:r>
      <w:r>
        <w:rPr>
          <w:rFonts w:hint="default" w:ascii="仿宋_GB2312" w:hAnsi="仿宋_GB2312" w:eastAsia="仿宋_GB2312" w:cs="Times New Roman"/>
          <w:color w:val="auto"/>
          <w:sz w:val="32"/>
          <w:szCs w:val="32"/>
          <w:highlight w:val="none"/>
        </w:rPr>
        <w:t>）禁止使用探鱼设备、视频辅助装置等工具</w:t>
      </w:r>
      <w:r>
        <w:rPr>
          <w:rFonts w:hint="default" w:ascii="仿宋_GB2312" w:hAnsi="仿宋_GB2312"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eastAsia="zh-CN"/>
        </w:rPr>
      </w:pP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sz w:val="32"/>
          <w:szCs w:val="32"/>
          <w:highlight w:val="none"/>
          <w:lang w:val="en-US" w:eastAsia="zh-CN"/>
        </w:rPr>
        <w:t>四</w:t>
      </w:r>
      <w:r>
        <w:rPr>
          <w:rFonts w:hint="default" w:ascii="仿宋_GB2312" w:hAnsi="仿宋_GB2312" w:eastAsia="仿宋_GB2312" w:cs="Times New Roman"/>
          <w:color w:val="auto"/>
          <w:sz w:val="32"/>
          <w:szCs w:val="32"/>
          <w:highlight w:val="none"/>
        </w:rPr>
        <w:t>）禁止使用鱼枪、鱼叉、鱼镖、弓箭（弩）、锚鱼器等对水生生物造成伤害的工具</w:t>
      </w:r>
      <w:r>
        <w:rPr>
          <w:rFonts w:hint="default" w:ascii="仿宋_GB2312" w:hAnsi="仿宋_GB2312"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sz w:val="32"/>
          <w:szCs w:val="32"/>
          <w:highlight w:val="none"/>
          <w:lang w:val="en-US" w:eastAsia="zh-CN"/>
        </w:rPr>
        <w:t>五</w:t>
      </w:r>
      <w:r>
        <w:rPr>
          <w:rFonts w:hint="default" w:ascii="仿宋_GB2312" w:hAnsi="仿宋_GB2312" w:eastAsia="仿宋_GB2312" w:cs="Times New Roman"/>
          <w:color w:val="auto"/>
          <w:sz w:val="32"/>
          <w:szCs w:val="32"/>
          <w:highlight w:val="none"/>
        </w:rPr>
        <w:t>）禁止使用国家明令禁用的其他禁用钓具。</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黑体" w:hAnsi="黑体" w:eastAsia="黑体" w:cs="Times New Roman"/>
          <w:b w:val="0"/>
          <w:bCs w:val="0"/>
          <w:color w:val="auto"/>
          <w:sz w:val="32"/>
          <w:szCs w:val="32"/>
          <w:highlight w:val="none"/>
          <w:lang w:val="en-US" w:eastAsia="zh-CN"/>
        </w:rPr>
        <w:t>第</w:t>
      </w:r>
      <w:r>
        <w:rPr>
          <w:rFonts w:hint="eastAsia" w:ascii="黑体" w:hAnsi="黑体" w:eastAsia="黑体" w:cs="Times New Roman"/>
          <w:b w:val="0"/>
          <w:bCs w:val="0"/>
          <w:color w:val="auto"/>
          <w:sz w:val="32"/>
          <w:szCs w:val="32"/>
          <w:highlight w:val="none"/>
          <w:lang w:val="en-US" w:eastAsia="zh-CN"/>
        </w:rPr>
        <w:t>八</w:t>
      </w:r>
      <w:r>
        <w:rPr>
          <w:rFonts w:hint="default" w:ascii="黑体" w:hAnsi="黑体" w:eastAsia="黑体" w:cs="Times New Roman"/>
          <w:b w:val="0"/>
          <w:bCs w:val="0"/>
          <w:color w:val="auto"/>
          <w:sz w:val="32"/>
          <w:szCs w:val="32"/>
          <w:highlight w:val="none"/>
          <w:lang w:val="en-US" w:eastAsia="zh-CN"/>
        </w:rPr>
        <w:t xml:space="preserve">条  </w:t>
      </w:r>
      <w:r>
        <w:rPr>
          <w:rFonts w:hint="default" w:ascii="仿宋_GB2312" w:hAnsi="仿宋_GB2312" w:eastAsia="仿宋_GB2312" w:cs="Times New Roman"/>
          <w:color w:val="auto"/>
          <w:sz w:val="32"/>
          <w:szCs w:val="32"/>
          <w:highlight w:val="none"/>
        </w:rPr>
        <w:t>垂钓方法的限制</w:t>
      </w:r>
      <w:r>
        <w:rPr>
          <w:rFonts w:hint="eastAsia" w:ascii="仿宋_GB2312" w:hAnsi="仿宋_GB2312" w:eastAsia="仿宋_GB2312" w:cs="Times New Roman"/>
          <w:color w:val="auto"/>
          <w:sz w:val="32"/>
          <w:szCs w:val="32"/>
          <w:highlight w:val="none"/>
          <w:lang w:eastAsia="zh-CN"/>
        </w:rPr>
        <w:t>规定</w:t>
      </w:r>
      <w:r>
        <w:rPr>
          <w:rFonts w:hint="default" w:ascii="仿宋_GB2312" w:hAnsi="仿宋_GB2312"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eastAsia="zh-CN"/>
        </w:rPr>
      </w:pPr>
      <w:r>
        <w:rPr>
          <w:rFonts w:hint="default" w:ascii="仿宋_GB2312" w:hAnsi="仿宋_GB2312" w:eastAsia="仿宋_GB2312" w:cs="Times New Roman"/>
          <w:color w:val="auto"/>
          <w:sz w:val="32"/>
          <w:szCs w:val="32"/>
          <w:highlight w:val="none"/>
        </w:rPr>
        <w:t>（一）开展垂钓活动时钓具数量</w:t>
      </w:r>
      <w:r>
        <w:rPr>
          <w:rFonts w:hint="eastAsia" w:ascii="仿宋_GB2312" w:hAnsi="仿宋_GB2312" w:eastAsia="仿宋_GB2312" w:cs="Times New Roman"/>
          <w:color w:val="auto"/>
          <w:sz w:val="32"/>
          <w:szCs w:val="32"/>
          <w:highlight w:val="none"/>
          <w:lang w:eastAsia="zh-CN"/>
        </w:rPr>
        <w:t>仅</w:t>
      </w:r>
      <w:r>
        <w:rPr>
          <w:rFonts w:hint="default" w:ascii="仿宋_GB2312" w:hAnsi="仿宋_GB2312" w:eastAsia="仿宋_GB2312" w:cs="Times New Roman"/>
          <w:color w:val="auto"/>
          <w:sz w:val="32"/>
          <w:szCs w:val="32"/>
          <w:highlight w:val="none"/>
        </w:rPr>
        <w:t>限一人一</w:t>
      </w:r>
      <w:r>
        <w:rPr>
          <w:rFonts w:hint="default" w:ascii="仿宋_GB2312" w:hAnsi="仿宋_GB2312" w:eastAsia="仿宋_GB2312" w:cs="Times New Roman"/>
          <w:color w:val="auto"/>
          <w:sz w:val="32"/>
          <w:szCs w:val="32"/>
          <w:highlight w:val="none"/>
          <w:lang w:eastAsia="zh-CN"/>
        </w:rPr>
        <w:t>竿；</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eastAsia="zh-CN"/>
        </w:rPr>
      </w:pPr>
      <w:r>
        <w:rPr>
          <w:rFonts w:hint="default" w:ascii="仿宋_GB2312" w:hAnsi="仿宋_GB2312" w:eastAsia="仿宋_GB2312" w:cs="Times New Roman"/>
          <w:color w:val="auto"/>
          <w:sz w:val="32"/>
          <w:szCs w:val="32"/>
          <w:highlight w:val="none"/>
        </w:rPr>
        <w:t>（二）禁止使用</w:t>
      </w:r>
      <w:r>
        <w:rPr>
          <w:rFonts w:hint="default" w:ascii="仿宋_GB2312" w:hAnsi="仿宋_GB2312" w:eastAsia="仿宋_GB2312" w:cs="Times New Roman"/>
          <w:color w:val="auto"/>
          <w:sz w:val="32"/>
          <w:szCs w:val="32"/>
          <w:highlight w:val="none"/>
          <w:lang w:eastAsia="zh-CN"/>
        </w:rPr>
        <w:t>遥控船、</w:t>
      </w:r>
      <w:r>
        <w:rPr>
          <w:rFonts w:hint="default" w:ascii="仿宋_GB2312" w:hAnsi="仿宋_GB2312" w:eastAsia="仿宋_GB2312" w:cs="Times New Roman"/>
          <w:color w:val="auto"/>
          <w:sz w:val="32"/>
          <w:szCs w:val="32"/>
          <w:highlight w:val="none"/>
        </w:rPr>
        <w:t>排筏、其</w:t>
      </w:r>
      <w:r>
        <w:rPr>
          <w:rFonts w:hint="default" w:ascii="仿宋_GB2312" w:hAnsi="仿宋_GB2312" w:eastAsia="仿宋_GB2312" w:cs="Times New Roman"/>
          <w:color w:val="auto"/>
          <w:sz w:val="32"/>
          <w:szCs w:val="32"/>
          <w:highlight w:val="none"/>
          <w:lang w:eastAsia="zh-CN"/>
        </w:rPr>
        <w:t>他</w:t>
      </w:r>
      <w:r>
        <w:rPr>
          <w:rFonts w:hint="default" w:ascii="仿宋_GB2312" w:hAnsi="仿宋_GB2312" w:eastAsia="仿宋_GB2312" w:cs="Times New Roman"/>
          <w:color w:val="auto"/>
          <w:sz w:val="32"/>
          <w:szCs w:val="32"/>
          <w:highlight w:val="none"/>
        </w:rPr>
        <w:t>水上漂浮物等辅助</w:t>
      </w:r>
      <w:r>
        <w:rPr>
          <w:rFonts w:hint="default" w:ascii="仿宋_GB2312" w:hAnsi="仿宋_GB2312" w:eastAsia="仿宋_GB2312" w:cs="Times New Roman"/>
          <w:color w:val="auto"/>
          <w:sz w:val="32"/>
          <w:szCs w:val="32"/>
          <w:highlight w:val="none"/>
          <w:lang w:eastAsia="zh-CN"/>
        </w:rPr>
        <w:t>工具</w:t>
      </w:r>
      <w:r>
        <w:rPr>
          <w:rFonts w:hint="eastAsia" w:ascii="仿宋_GB2312" w:hAnsi="仿宋_GB2312" w:eastAsia="仿宋_GB2312" w:cs="Times New Roman"/>
          <w:color w:val="auto"/>
          <w:sz w:val="32"/>
          <w:szCs w:val="32"/>
          <w:highlight w:val="none"/>
          <w:lang w:eastAsia="zh-CN"/>
        </w:rPr>
        <w:t>入湖</w:t>
      </w:r>
      <w:r>
        <w:rPr>
          <w:rFonts w:hint="default" w:ascii="仿宋_GB2312" w:hAnsi="仿宋_GB2312" w:eastAsia="仿宋_GB2312" w:cs="Times New Roman"/>
          <w:color w:val="auto"/>
          <w:sz w:val="32"/>
          <w:szCs w:val="32"/>
          <w:highlight w:val="none"/>
        </w:rPr>
        <w:t>垂钓</w:t>
      </w:r>
      <w:r>
        <w:rPr>
          <w:rFonts w:hint="default" w:ascii="仿宋_GB2312" w:hAnsi="仿宋_GB2312"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_GB2312" w:hAnsi="仿宋_GB2312" w:eastAsia="仿宋_GB2312" w:cs="Times New Roman"/>
          <w:color w:val="auto"/>
          <w:sz w:val="32"/>
          <w:szCs w:val="32"/>
          <w:highlight w:val="none"/>
          <w:lang w:eastAsia="zh-CN"/>
        </w:rPr>
      </w:pPr>
      <w:r>
        <w:rPr>
          <w:rFonts w:hint="default"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eastAsia="zh-CN"/>
        </w:rPr>
        <w:t>三</w:t>
      </w: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kern w:val="2"/>
          <w:sz w:val="32"/>
          <w:szCs w:val="32"/>
          <w:highlight w:val="none"/>
          <w:lang w:val="en-US" w:eastAsia="zh-CN" w:bidi="ar-SA"/>
        </w:rPr>
        <w:t>禁止</w:t>
      </w:r>
      <w:r>
        <w:rPr>
          <w:rFonts w:hint="default" w:ascii="仿宋_GB2312" w:hAnsi="仿宋_GB2312" w:eastAsia="仿宋_GB2312" w:cs="Times New Roman"/>
          <w:color w:val="auto"/>
          <w:sz w:val="32"/>
          <w:szCs w:val="32"/>
          <w:highlight w:val="none"/>
        </w:rPr>
        <w:t>使用灯光进行诱钓</w:t>
      </w:r>
      <w:r>
        <w:rPr>
          <w:rFonts w:hint="default" w:ascii="仿宋_GB2312" w:hAnsi="仿宋_GB2312"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_GB2312" w:hAnsi="仿宋_GB2312" w:eastAsia="仿宋_GB2312" w:cs="Times New Roman"/>
          <w:color w:val="auto"/>
          <w:kern w:val="2"/>
          <w:sz w:val="32"/>
          <w:szCs w:val="32"/>
          <w:highlight w:val="none"/>
          <w:lang w:val="en-US" w:eastAsia="zh-CN" w:bidi="ar-SA"/>
        </w:rPr>
      </w:pPr>
      <w:r>
        <w:rPr>
          <w:rFonts w:hint="default"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eastAsia="zh-CN"/>
        </w:rPr>
        <w:t>四</w:t>
      </w: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kern w:val="2"/>
          <w:sz w:val="32"/>
          <w:szCs w:val="32"/>
          <w:highlight w:val="none"/>
          <w:lang w:val="en-US" w:eastAsia="zh-CN" w:bidi="ar-SA"/>
        </w:rPr>
        <w:t>禁止</w:t>
      </w:r>
      <w:r>
        <w:rPr>
          <w:rFonts w:hint="default" w:ascii="仿宋_GB2312" w:hAnsi="仿宋_GB2312" w:eastAsia="仿宋_GB2312" w:cs="Times New Roman"/>
          <w:color w:val="auto"/>
          <w:sz w:val="32"/>
          <w:szCs w:val="32"/>
          <w:highlight w:val="none"/>
        </w:rPr>
        <w:t>使用国家、省、市公布的其</w:t>
      </w:r>
      <w:r>
        <w:rPr>
          <w:rFonts w:hint="eastAsia" w:ascii="仿宋_GB2312" w:hAnsi="仿宋_GB2312" w:eastAsia="仿宋_GB2312" w:cs="Times New Roman"/>
          <w:color w:val="auto"/>
          <w:sz w:val="32"/>
          <w:szCs w:val="32"/>
          <w:highlight w:val="none"/>
          <w:lang w:eastAsia="zh-CN"/>
        </w:rPr>
        <w:t>他</w:t>
      </w:r>
      <w:r>
        <w:rPr>
          <w:rFonts w:hint="default" w:ascii="仿宋_GB2312" w:hAnsi="仿宋_GB2312" w:eastAsia="仿宋_GB2312" w:cs="Times New Roman"/>
          <w:color w:val="auto"/>
          <w:sz w:val="32"/>
          <w:szCs w:val="32"/>
          <w:highlight w:val="none"/>
        </w:rPr>
        <w:t>禁用</w:t>
      </w:r>
      <w:r>
        <w:rPr>
          <w:rFonts w:hint="default" w:ascii="仿宋_GB2312" w:hAnsi="仿宋_GB2312" w:eastAsia="仿宋_GB2312" w:cs="Times New Roman"/>
          <w:color w:val="auto"/>
          <w:sz w:val="32"/>
          <w:szCs w:val="32"/>
          <w:highlight w:val="none"/>
          <w:lang w:val="en-US" w:eastAsia="zh-CN"/>
        </w:rPr>
        <w:t>的</w:t>
      </w:r>
      <w:r>
        <w:rPr>
          <w:rFonts w:hint="default" w:ascii="仿宋_GB2312" w:hAnsi="仿宋_GB2312" w:eastAsia="仿宋_GB2312" w:cs="Times New Roman"/>
          <w:color w:val="auto"/>
          <w:sz w:val="32"/>
          <w:szCs w:val="32"/>
          <w:highlight w:val="none"/>
        </w:rPr>
        <w:t>方法。</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lang w:val="en-US" w:eastAsia="zh-CN"/>
        </w:rPr>
        <w:t>九</w:t>
      </w:r>
      <w:r>
        <w:rPr>
          <w:rFonts w:hint="default" w:ascii="黑体" w:hAnsi="黑体" w:eastAsia="黑体" w:cs="Times New Roman"/>
          <w:b w:val="0"/>
          <w:bCs w:val="0"/>
          <w:color w:val="auto"/>
          <w:sz w:val="32"/>
          <w:szCs w:val="32"/>
          <w:highlight w:val="none"/>
        </w:rPr>
        <w:t>条</w:t>
      </w:r>
      <w:r>
        <w:rPr>
          <w:rFonts w:hint="default" w:ascii="黑体" w:hAnsi="黑体" w:eastAsia="黑体" w:cs="Times New Roman"/>
          <w:b/>
          <w:bCs/>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饵料的限制：</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val="en-US" w:eastAsia="zh-CN"/>
        </w:rPr>
      </w:pPr>
      <w:r>
        <w:rPr>
          <w:rFonts w:hint="default" w:ascii="仿宋_GB2312" w:hAnsi="仿宋_GB2312" w:eastAsia="仿宋_GB2312" w:cs="Times New Roman"/>
          <w:color w:val="auto"/>
          <w:sz w:val="32"/>
          <w:szCs w:val="32"/>
          <w:highlight w:val="none"/>
        </w:rPr>
        <w:t>（一）禁止使用</w:t>
      </w:r>
      <w:r>
        <w:rPr>
          <w:rFonts w:hint="default" w:ascii="仿宋_GB2312" w:hAnsi="仿宋_GB2312" w:eastAsia="仿宋_GB2312" w:cs="Times New Roman"/>
          <w:b w:val="0"/>
          <w:bCs w:val="0"/>
          <w:color w:val="auto"/>
          <w:sz w:val="32"/>
          <w:szCs w:val="32"/>
          <w:highlight w:val="none"/>
        </w:rPr>
        <w:t>含</w:t>
      </w:r>
      <w:r>
        <w:rPr>
          <w:rFonts w:hint="eastAsia" w:ascii="仿宋_GB2312" w:hAnsi="仿宋_GB2312" w:eastAsia="仿宋_GB2312" w:cs="Times New Roman"/>
          <w:b w:val="0"/>
          <w:bCs w:val="0"/>
          <w:color w:val="auto"/>
          <w:sz w:val="32"/>
          <w:szCs w:val="32"/>
          <w:highlight w:val="none"/>
          <w:lang w:eastAsia="zh-CN"/>
        </w:rPr>
        <w:t>农药、禁用食品添加剂</w:t>
      </w:r>
      <w:r>
        <w:rPr>
          <w:rFonts w:hint="eastAsia" w:ascii="仿宋_GB2312" w:hAnsi="仿宋_GB2312" w:eastAsia="仿宋_GB2312" w:cs="Times New Roman"/>
          <w:color w:val="auto"/>
          <w:sz w:val="32"/>
          <w:szCs w:val="32"/>
          <w:highlight w:val="none"/>
          <w:lang w:eastAsia="zh-CN"/>
        </w:rPr>
        <w:t>或者其他</w:t>
      </w:r>
      <w:r>
        <w:rPr>
          <w:rFonts w:hint="default" w:ascii="仿宋_GB2312" w:hAnsi="仿宋_GB2312" w:eastAsia="仿宋_GB2312" w:cs="Times New Roman"/>
          <w:color w:val="auto"/>
          <w:sz w:val="32"/>
          <w:szCs w:val="32"/>
          <w:highlight w:val="none"/>
        </w:rPr>
        <w:t>有毒有害物质的钓饵、窝料进行垂钓</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禁止</w:t>
      </w:r>
      <w:r>
        <w:rPr>
          <w:rFonts w:hint="default" w:ascii="仿宋_GB2312" w:hAnsi="仿宋_GB2312" w:eastAsia="仿宋_GB2312" w:cs="Times New Roman"/>
          <w:color w:val="auto"/>
          <w:sz w:val="32"/>
          <w:szCs w:val="32"/>
          <w:highlight w:val="none"/>
          <w:lang w:eastAsia="zh-CN"/>
        </w:rPr>
        <w:t>向水体投放污染水质</w:t>
      </w:r>
      <w:r>
        <w:rPr>
          <w:rFonts w:hint="eastAsia" w:ascii="仿宋_GB2312" w:hAnsi="仿宋_GB2312" w:eastAsia="仿宋_GB2312" w:cs="Times New Roman"/>
          <w:color w:val="auto"/>
          <w:sz w:val="32"/>
          <w:szCs w:val="32"/>
          <w:highlight w:val="none"/>
          <w:lang w:val="en-US" w:eastAsia="zh-CN"/>
        </w:rPr>
        <w:t>或过量</w:t>
      </w:r>
      <w:r>
        <w:rPr>
          <w:rFonts w:hint="default" w:ascii="仿宋_GB2312" w:hAnsi="仿宋_GB2312" w:eastAsia="仿宋_GB2312" w:cs="Times New Roman"/>
          <w:color w:val="auto"/>
          <w:sz w:val="32"/>
          <w:szCs w:val="32"/>
          <w:highlight w:val="none"/>
          <w:lang w:eastAsia="zh-CN"/>
        </w:rPr>
        <w:t>诱鱼饵料</w:t>
      </w:r>
      <w:r>
        <w:rPr>
          <w:rFonts w:hint="eastAsia" w:ascii="仿宋_GB2312" w:hAnsi="仿宋_GB2312" w:eastAsia="仿宋_GB2312" w:cs="Times New Roman"/>
          <w:color w:val="auto"/>
          <w:sz w:val="32"/>
          <w:szCs w:val="32"/>
          <w:highlight w:val="none"/>
          <w:lang w:eastAsia="zh-CN"/>
        </w:rPr>
        <w:t>、</w:t>
      </w:r>
      <w:r>
        <w:rPr>
          <w:rFonts w:hint="default" w:ascii="仿宋_GB2312" w:hAnsi="仿宋_GB2312" w:eastAsia="仿宋_GB2312" w:cs="Times New Roman"/>
          <w:color w:val="auto"/>
          <w:sz w:val="32"/>
          <w:szCs w:val="32"/>
          <w:highlight w:val="none"/>
          <w:lang w:eastAsia="zh-CN"/>
        </w:rPr>
        <w:t>物质进行打窝垂钓；</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eastAsia="zh-CN"/>
        </w:rPr>
      </w:pPr>
      <w:r>
        <w:rPr>
          <w:rFonts w:hint="default" w:ascii="仿宋_GB2312" w:hAnsi="仿宋_GB2312" w:eastAsia="仿宋_GB2312" w:cs="Times New Roman"/>
          <w:color w:val="auto"/>
          <w:sz w:val="32"/>
          <w:szCs w:val="32"/>
          <w:highlight w:val="none"/>
        </w:rPr>
        <w:t>（二）禁止使用鱼虾类活体</w:t>
      </w:r>
      <w:r>
        <w:rPr>
          <w:rFonts w:hint="default" w:ascii="仿宋_GB2312" w:hAnsi="仿宋_GB2312" w:eastAsia="仿宋_GB2312" w:cs="Times New Roman"/>
          <w:color w:val="auto"/>
          <w:sz w:val="32"/>
          <w:szCs w:val="32"/>
          <w:highlight w:val="none"/>
          <w:lang w:eastAsia="zh-CN"/>
        </w:rPr>
        <w:t>等</w:t>
      </w:r>
      <w:r>
        <w:rPr>
          <w:rFonts w:hint="default" w:ascii="仿宋_GB2312" w:hAnsi="仿宋_GB2312" w:eastAsia="仿宋_GB2312" w:cs="Times New Roman"/>
          <w:color w:val="auto"/>
          <w:sz w:val="32"/>
          <w:szCs w:val="32"/>
          <w:highlight w:val="none"/>
        </w:rPr>
        <w:t>水生生物饵料</w:t>
      </w:r>
      <w:r>
        <w:rPr>
          <w:rFonts w:hint="default" w:ascii="仿宋_GB2312" w:hAnsi="仿宋_GB2312"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eastAsia="zh-CN"/>
        </w:rPr>
      </w:pPr>
      <w:r>
        <w:rPr>
          <w:rFonts w:hint="default" w:ascii="仿宋_GB2312" w:hAnsi="仿宋_GB2312" w:eastAsia="仿宋_GB2312" w:cs="Times New Roman"/>
          <w:color w:val="auto"/>
          <w:sz w:val="32"/>
          <w:szCs w:val="32"/>
          <w:highlight w:val="none"/>
        </w:rPr>
        <w:t>（三）禁止使用国家明令禁用的其他饵料</w:t>
      </w:r>
      <w:r>
        <w:rPr>
          <w:rFonts w:hint="default" w:ascii="仿宋_GB2312" w:hAnsi="仿宋_GB2312" w:eastAsia="仿宋_GB2312" w:cs="Times New Roman"/>
          <w:color w:val="auto"/>
          <w:sz w:val="32"/>
          <w:szCs w:val="32"/>
          <w:highlight w:val="none"/>
          <w:lang w:eastAsia="zh-CN"/>
        </w:rPr>
        <w:t>。</w:t>
      </w:r>
    </w:p>
    <w:p>
      <w:pPr>
        <w:keepNext w:val="0"/>
        <w:keepLines w:val="0"/>
        <w:pageBreakBefore w:val="0"/>
        <w:wordWrap/>
        <w:bidi w:val="0"/>
        <w:spacing w:line="570" w:lineRule="exact"/>
        <w:ind w:leftChars="0" w:firstLine="640"/>
        <w:rPr>
          <w:rFonts w:hint="default" w:ascii="仿宋_GB2312" w:hAnsi="仿宋_GB2312" w:eastAsia="仿宋_GB2312" w:cs="Times New Roman"/>
          <w:color w:val="auto"/>
          <w:sz w:val="32"/>
          <w:szCs w:val="32"/>
        </w:rPr>
      </w:pPr>
      <w:r>
        <w:rPr>
          <w:rFonts w:hint="default"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lang w:eastAsia="zh-CN"/>
        </w:rPr>
        <w:t>十</w:t>
      </w:r>
      <w:r>
        <w:rPr>
          <w:rFonts w:hint="default" w:ascii="黑体" w:hAnsi="黑体" w:eastAsia="黑体" w:cs="Times New Roman"/>
          <w:b w:val="0"/>
          <w:bCs w:val="0"/>
          <w:color w:val="auto"/>
          <w:sz w:val="32"/>
          <w:szCs w:val="32"/>
          <w:highlight w:val="none"/>
        </w:rPr>
        <w:t>条</w:t>
      </w:r>
      <w:r>
        <w:rPr>
          <w:rFonts w:hint="default" w:ascii="黑体" w:hAnsi="黑体" w:eastAsia="黑体" w:cs="Times New Roman"/>
          <w:b/>
          <w:bCs/>
          <w:color w:val="auto"/>
          <w:sz w:val="32"/>
          <w:szCs w:val="32"/>
          <w:highlight w:val="none"/>
          <w:lang w:val="en-US" w:eastAsia="zh-CN"/>
        </w:rPr>
        <w:t xml:space="preserve"> </w:t>
      </w:r>
      <w:r>
        <w:rPr>
          <w:rFonts w:hint="eastAsia" w:ascii="黑体" w:hAnsi="黑体" w:eastAsia="黑体" w:cs="方正黑体_GBK"/>
          <w:i w:val="0"/>
          <w:caps w:val="0"/>
          <w:color w:val="auto"/>
          <w:spacing w:val="0"/>
          <w:kern w:val="0"/>
          <w:sz w:val="32"/>
          <w:szCs w:val="32"/>
          <w:shd w:val="clear" w:color="auto" w:fill="FFFFFF"/>
          <w:lang w:val="en-US" w:eastAsia="zh-CN" w:bidi="ar"/>
        </w:rPr>
        <w:t xml:space="preserve"> </w:t>
      </w:r>
      <w:r>
        <w:rPr>
          <w:rFonts w:hint="eastAsia" w:ascii="仿宋_GB2312" w:hAnsi="仿宋_GB2312" w:eastAsia="仿宋_GB2312" w:cs="Times New Roman"/>
          <w:color w:val="auto"/>
          <w:sz w:val="32"/>
          <w:szCs w:val="32"/>
          <w:lang w:val="en-US" w:eastAsia="zh-CN"/>
        </w:rPr>
        <w:t>禁止垂钓</w:t>
      </w:r>
      <w:r>
        <w:rPr>
          <w:rFonts w:hint="default" w:ascii="仿宋_GB2312" w:hAnsi="仿宋_GB2312" w:eastAsia="仿宋_GB2312" w:cs="Times New Roman"/>
          <w:color w:val="auto"/>
          <w:sz w:val="32"/>
          <w:szCs w:val="32"/>
          <w:highlight w:val="none"/>
        </w:rPr>
        <w:t>花鲈鲤、抚仙鲤</w:t>
      </w:r>
      <w:r>
        <w:rPr>
          <w:rFonts w:hint="eastAsia" w:ascii="仿宋_GB2312" w:hAnsi="仿宋_GB2312" w:eastAsia="仿宋_GB2312" w:cs="Times New Roman"/>
          <w:color w:val="auto"/>
          <w:sz w:val="32"/>
          <w:szCs w:val="32"/>
          <w:highlight w:val="none"/>
          <w:lang w:eastAsia="zh-CN"/>
        </w:rPr>
        <w:t>、</w:t>
      </w:r>
      <w:r>
        <w:rPr>
          <w:rFonts w:hint="default" w:ascii="仿宋_GB2312" w:hAnsi="仿宋_GB2312" w:eastAsia="仿宋_GB2312" w:cs="Times New Roman"/>
          <w:color w:val="auto"/>
          <w:sz w:val="32"/>
          <w:szCs w:val="32"/>
          <w:highlight w:val="none"/>
        </w:rPr>
        <w:t>抚仙湖金线鲃</w:t>
      </w:r>
      <w:r>
        <w:rPr>
          <w:rFonts w:hint="eastAsia" w:ascii="仿宋_GB2312" w:hAnsi="仿宋_GB2312" w:eastAsia="仿宋_GB2312" w:cs="Times New Roman"/>
          <w:color w:val="auto"/>
          <w:sz w:val="32"/>
          <w:szCs w:val="32"/>
          <w:highlight w:val="none"/>
          <w:lang w:eastAsia="zh-CN"/>
        </w:rPr>
        <w:t>等</w:t>
      </w:r>
      <w:r>
        <w:rPr>
          <w:rFonts w:hint="eastAsia" w:ascii="仿宋_GB2312" w:hAnsi="仿宋_GB2312" w:eastAsia="仿宋_GB2312" w:cs="Times New Roman"/>
          <w:color w:val="auto"/>
          <w:sz w:val="32"/>
          <w:szCs w:val="32"/>
          <w:lang w:val="en-US" w:eastAsia="zh-CN"/>
        </w:rPr>
        <w:t>国家保护水生动</w:t>
      </w:r>
      <w:r>
        <w:rPr>
          <w:rFonts w:hint="eastAsia" w:ascii="仿宋_GB2312" w:hAnsi="仿宋_GB2312" w:eastAsia="仿宋_GB2312" w:cs="Times New Roman"/>
          <w:color w:val="auto"/>
          <w:sz w:val="32"/>
          <w:szCs w:val="32"/>
          <w:lang w:eastAsia="zh-CN"/>
        </w:rPr>
        <w:t>物和土著鱼怀卵母体及相关标准以下的幼体，</w:t>
      </w:r>
      <w:r>
        <w:rPr>
          <w:rFonts w:hint="default" w:ascii="仿宋_GB2312" w:hAnsi="仿宋_GB2312" w:eastAsia="仿宋_GB2312" w:cs="Times New Roman"/>
          <w:color w:val="auto"/>
          <w:sz w:val="32"/>
          <w:szCs w:val="32"/>
        </w:rPr>
        <w:t>误钓的</w:t>
      </w:r>
      <w:r>
        <w:rPr>
          <w:rFonts w:hint="eastAsia" w:ascii="仿宋_GB2312" w:hAnsi="仿宋_GB2312" w:eastAsia="仿宋_GB2312" w:cs="Times New Roman"/>
          <w:color w:val="auto"/>
          <w:sz w:val="32"/>
          <w:szCs w:val="32"/>
          <w:lang w:eastAsia="zh-CN"/>
        </w:rPr>
        <w:t>应</w:t>
      </w:r>
      <w:r>
        <w:rPr>
          <w:rFonts w:hint="default" w:ascii="仿宋_GB2312" w:hAnsi="仿宋_GB2312" w:eastAsia="仿宋_GB2312" w:cs="Times New Roman"/>
          <w:color w:val="auto"/>
          <w:sz w:val="32"/>
          <w:szCs w:val="32"/>
        </w:rPr>
        <w:t>及时放</w:t>
      </w:r>
      <w:r>
        <w:rPr>
          <w:rFonts w:hint="eastAsia" w:ascii="仿宋_GB2312" w:hAnsi="仿宋_GB2312" w:eastAsia="仿宋_GB2312" w:cs="Times New Roman"/>
          <w:color w:val="auto"/>
          <w:sz w:val="32"/>
          <w:szCs w:val="32"/>
          <w:lang w:val="en-US" w:eastAsia="zh-CN"/>
        </w:rPr>
        <w:t>归</w:t>
      </w:r>
      <w:r>
        <w:rPr>
          <w:rFonts w:hint="eastAsia" w:ascii="仿宋_GB2312" w:hAnsi="仿宋_GB2312" w:eastAsia="仿宋_GB2312" w:cs="Times New Roman"/>
          <w:color w:val="auto"/>
          <w:sz w:val="32"/>
          <w:szCs w:val="32"/>
          <w:highlight w:val="none"/>
          <w:lang w:val="en-US" w:eastAsia="zh-CN"/>
        </w:rPr>
        <w:t>抚仙湖</w:t>
      </w:r>
      <w:r>
        <w:rPr>
          <w:rFonts w:hint="default"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仿宋_GB2312" w:hAnsi="仿宋_GB2312" w:eastAsia="仿宋_GB2312" w:cs="Times New Roman"/>
          <w:color w:val="auto"/>
          <w:sz w:val="32"/>
          <w:szCs w:val="32"/>
          <w:highlight w:val="none"/>
          <w:lang w:eastAsia="zh-CN"/>
        </w:rPr>
      </w:pPr>
      <w:r>
        <w:rPr>
          <w:rFonts w:hint="default" w:ascii="黑体" w:hAnsi="黑体" w:eastAsia="黑体" w:cs="Times New Roman"/>
          <w:color w:val="auto"/>
          <w:sz w:val="32"/>
          <w:szCs w:val="32"/>
          <w:highlight w:val="none"/>
        </w:rPr>
        <w:t>第十</w:t>
      </w:r>
      <w:r>
        <w:rPr>
          <w:rFonts w:hint="eastAsia" w:ascii="黑体" w:hAnsi="黑体" w:eastAsia="黑体" w:cs="Times New Roman"/>
          <w:color w:val="auto"/>
          <w:sz w:val="32"/>
          <w:szCs w:val="32"/>
          <w:highlight w:val="none"/>
          <w:lang w:val="en-US" w:eastAsia="zh-CN"/>
        </w:rPr>
        <w:t>一</w:t>
      </w:r>
      <w:r>
        <w:rPr>
          <w:rFonts w:hint="default" w:ascii="黑体" w:hAnsi="黑体" w:eastAsia="黑体" w:cs="Times New Roman"/>
          <w:color w:val="auto"/>
          <w:sz w:val="32"/>
          <w:szCs w:val="32"/>
          <w:highlight w:val="none"/>
        </w:rPr>
        <w:t>条</w:t>
      </w:r>
      <w:r>
        <w:rPr>
          <w:rFonts w:hint="default" w:ascii="黑体" w:hAnsi="黑体" w:eastAsia="黑体" w:cs="Times New Roman"/>
          <w:color w:val="auto"/>
          <w:sz w:val="32"/>
          <w:szCs w:val="32"/>
          <w:highlight w:val="none"/>
          <w:lang w:val="en-US" w:eastAsia="zh-CN"/>
        </w:rPr>
        <w:t xml:space="preserve"> </w:t>
      </w:r>
      <w:r>
        <w:rPr>
          <w:rFonts w:hint="eastAsia" w:ascii="黑体" w:hAnsi="黑体" w:eastAsia="黑体" w:cs="Times New Roman"/>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垂钓人员应加强环保意识，不得损坏</w:t>
      </w:r>
      <w:r>
        <w:rPr>
          <w:rFonts w:hint="default" w:ascii="仿宋_GB2312" w:hAnsi="仿宋_GB2312" w:eastAsia="仿宋_GB2312" w:cs="Times New Roman"/>
          <w:color w:val="auto"/>
          <w:sz w:val="32"/>
          <w:szCs w:val="32"/>
          <w:highlight w:val="none"/>
          <w:lang w:eastAsia="zh-CN"/>
        </w:rPr>
        <w:t>抚仙湖湖滨</w:t>
      </w:r>
      <w:r>
        <w:rPr>
          <w:rFonts w:hint="default" w:ascii="仿宋_GB2312" w:hAnsi="仿宋_GB2312" w:eastAsia="仿宋_GB2312" w:cs="Times New Roman"/>
          <w:color w:val="auto"/>
          <w:sz w:val="32"/>
          <w:szCs w:val="32"/>
          <w:highlight w:val="none"/>
        </w:rPr>
        <w:t>绿化植被和环保设施，不得向</w:t>
      </w:r>
      <w:r>
        <w:rPr>
          <w:rFonts w:hint="default" w:ascii="仿宋_GB2312" w:hAnsi="仿宋_GB2312" w:eastAsia="仿宋_GB2312" w:cs="Times New Roman"/>
          <w:color w:val="auto"/>
          <w:sz w:val="32"/>
          <w:szCs w:val="32"/>
          <w:highlight w:val="none"/>
          <w:lang w:eastAsia="zh-CN"/>
        </w:rPr>
        <w:t>抚仙湖</w:t>
      </w:r>
      <w:r>
        <w:rPr>
          <w:rFonts w:hint="default" w:ascii="仿宋_GB2312" w:hAnsi="仿宋_GB2312" w:eastAsia="仿宋_GB2312" w:cs="Times New Roman"/>
          <w:color w:val="auto"/>
          <w:sz w:val="32"/>
          <w:szCs w:val="32"/>
          <w:highlight w:val="none"/>
        </w:rPr>
        <w:t>水体或沿岸乱扔垃圾、投放其他有毒有害物质</w:t>
      </w:r>
      <w:r>
        <w:rPr>
          <w:rFonts w:hint="default" w:ascii="仿宋_GB2312" w:hAnsi="仿宋_GB2312" w:eastAsia="仿宋_GB2312" w:cs="Times New Roman"/>
          <w:color w:val="auto"/>
          <w:sz w:val="32"/>
          <w:szCs w:val="32"/>
          <w:highlight w:val="none"/>
          <w:lang w:eastAsia="zh-CN"/>
        </w:rPr>
        <w:t>、</w:t>
      </w:r>
      <w:r>
        <w:rPr>
          <w:rFonts w:hint="default" w:ascii="仿宋_GB2312" w:hAnsi="仿宋_GB2312" w:eastAsia="仿宋_GB2312" w:cs="Times New Roman"/>
          <w:color w:val="auto"/>
          <w:sz w:val="32"/>
          <w:szCs w:val="32"/>
          <w:highlight w:val="none"/>
        </w:rPr>
        <w:t>投放过量饵料</w:t>
      </w:r>
      <w:r>
        <w:rPr>
          <w:rFonts w:hint="eastAsia" w:ascii="仿宋_GB2312" w:hAnsi="仿宋_GB2312" w:eastAsia="仿宋_GB2312" w:cs="Times New Roman"/>
          <w:color w:val="auto"/>
          <w:sz w:val="32"/>
          <w:szCs w:val="32"/>
          <w:highlight w:val="none"/>
          <w:lang w:eastAsia="zh-CN"/>
        </w:rPr>
        <w:t>、随地大小便</w:t>
      </w:r>
      <w:r>
        <w:rPr>
          <w:rFonts w:hint="default" w:ascii="仿宋_GB2312" w:hAnsi="仿宋_GB2312" w:eastAsia="仿宋_GB2312" w:cs="Times New Roman"/>
          <w:color w:val="auto"/>
          <w:sz w:val="32"/>
          <w:szCs w:val="32"/>
          <w:highlight w:val="none"/>
          <w:lang w:eastAsia="zh-CN"/>
        </w:rPr>
        <w:t>。</w:t>
      </w:r>
      <w:r>
        <w:rPr>
          <w:rFonts w:hint="default" w:ascii="仿宋_GB2312" w:hAnsi="仿宋_GB2312" w:eastAsia="仿宋_GB2312" w:cs="Times New Roman"/>
          <w:color w:val="auto"/>
          <w:sz w:val="32"/>
          <w:szCs w:val="32"/>
          <w:highlight w:val="none"/>
        </w:rPr>
        <w:t>离开垂钓区时，应当将废弃物回收带走，集中投放至指定区域进行无害化处理。不得在垂钓区搭建简易棚，不得</w:t>
      </w:r>
      <w:r>
        <w:rPr>
          <w:rFonts w:hint="default" w:ascii="仿宋_GB2312" w:hAnsi="仿宋_GB2312" w:eastAsia="仿宋_GB2312" w:cs="Times New Roman"/>
          <w:color w:val="auto"/>
          <w:sz w:val="32"/>
          <w:szCs w:val="32"/>
          <w:highlight w:val="none"/>
          <w:lang w:val="en-US" w:eastAsia="zh-CN"/>
        </w:rPr>
        <w:t>猎捕</w:t>
      </w: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sz w:val="32"/>
          <w:szCs w:val="32"/>
          <w:highlight w:val="none"/>
          <w:lang w:val="en-US" w:eastAsia="zh-CN"/>
        </w:rPr>
        <w:t>杀害</w:t>
      </w:r>
      <w:r>
        <w:rPr>
          <w:rFonts w:hint="default" w:ascii="仿宋_GB2312" w:hAnsi="仿宋_GB2312" w:eastAsia="仿宋_GB2312" w:cs="Times New Roman"/>
          <w:color w:val="auto"/>
          <w:sz w:val="32"/>
          <w:szCs w:val="32"/>
          <w:highlight w:val="none"/>
        </w:rPr>
        <w:t>国家重点保护的水生野生动物。</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黑体" w:hAnsi="黑体" w:eastAsia="黑体" w:cs="Times New Roman"/>
          <w:color w:val="auto"/>
          <w:sz w:val="32"/>
          <w:szCs w:val="32"/>
          <w:highlight w:val="none"/>
        </w:rPr>
        <w:t>第十</w:t>
      </w:r>
      <w:r>
        <w:rPr>
          <w:rFonts w:hint="eastAsia" w:ascii="黑体" w:hAnsi="黑体" w:eastAsia="黑体" w:cs="Times New Roman"/>
          <w:color w:val="auto"/>
          <w:sz w:val="32"/>
          <w:szCs w:val="32"/>
          <w:highlight w:val="none"/>
          <w:lang w:val="en-US" w:eastAsia="zh-CN"/>
        </w:rPr>
        <w:t>二</w:t>
      </w:r>
      <w:r>
        <w:rPr>
          <w:rFonts w:hint="default" w:ascii="黑体" w:hAnsi="黑体" w:eastAsia="黑体" w:cs="Times New Roman"/>
          <w:color w:val="auto"/>
          <w:sz w:val="32"/>
          <w:szCs w:val="32"/>
          <w:highlight w:val="none"/>
        </w:rPr>
        <w:t>条</w:t>
      </w:r>
      <w:r>
        <w:rPr>
          <w:rFonts w:hint="default" w:ascii="黑体" w:hAnsi="黑体" w:eastAsia="黑体" w:cs="Times New Roman"/>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垂钓人员应当服从管理，接受配合执法人员检查，不得拒绝和阻碍相关部门及其工作人员依法履行职务。</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黑体" w:hAnsi="黑体" w:eastAsia="黑体" w:cs="Times New Roman"/>
          <w:color w:val="auto"/>
          <w:sz w:val="32"/>
          <w:szCs w:val="32"/>
          <w:highlight w:val="none"/>
        </w:rPr>
        <w:t>第十</w:t>
      </w:r>
      <w:r>
        <w:rPr>
          <w:rFonts w:hint="eastAsia" w:ascii="黑体" w:hAnsi="黑体" w:eastAsia="黑体" w:cs="Times New Roman"/>
          <w:color w:val="auto"/>
          <w:sz w:val="32"/>
          <w:szCs w:val="32"/>
          <w:highlight w:val="none"/>
          <w:lang w:val="en-US" w:eastAsia="zh-CN"/>
        </w:rPr>
        <w:t>三</w:t>
      </w:r>
      <w:r>
        <w:rPr>
          <w:rFonts w:hint="default" w:ascii="黑体" w:hAnsi="黑体" w:eastAsia="黑体" w:cs="Times New Roman"/>
          <w:color w:val="auto"/>
          <w:sz w:val="32"/>
          <w:szCs w:val="32"/>
          <w:highlight w:val="none"/>
        </w:rPr>
        <w:t>条</w:t>
      </w:r>
      <w:r>
        <w:rPr>
          <w:rFonts w:hint="default" w:ascii="黑体" w:hAnsi="黑体" w:eastAsia="黑体" w:cs="Times New Roman"/>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垂钓人员在垂钓时不得损害他人人身和财产安全，造成损害的，依法承担法律责任</w:t>
      </w:r>
      <w:r>
        <w:rPr>
          <w:rFonts w:hint="default" w:ascii="仿宋_GB2312" w:hAnsi="仿宋_GB2312"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_GB2312" w:hAnsi="仿宋_GB2312" w:eastAsia="仿宋_GB2312" w:cs="Times New Roman"/>
          <w:color w:val="auto"/>
          <w:sz w:val="32"/>
          <w:szCs w:val="32"/>
          <w:highlight w:val="none"/>
        </w:rPr>
      </w:pPr>
      <w:r>
        <w:rPr>
          <w:rFonts w:hint="default" w:ascii="黑体" w:hAnsi="黑体" w:eastAsia="黑体" w:cs="Times New Roman"/>
          <w:color w:val="auto"/>
          <w:sz w:val="32"/>
          <w:szCs w:val="32"/>
          <w:highlight w:val="none"/>
        </w:rPr>
        <w:t>第十</w:t>
      </w:r>
      <w:r>
        <w:rPr>
          <w:rFonts w:hint="eastAsia" w:ascii="黑体" w:hAnsi="黑体" w:eastAsia="黑体" w:cs="Times New Roman"/>
          <w:color w:val="auto"/>
          <w:sz w:val="32"/>
          <w:szCs w:val="32"/>
          <w:highlight w:val="none"/>
          <w:lang w:val="en-US" w:eastAsia="zh-CN"/>
        </w:rPr>
        <w:t>四</w:t>
      </w:r>
      <w:r>
        <w:rPr>
          <w:rFonts w:hint="default" w:ascii="黑体" w:hAnsi="黑体" w:eastAsia="黑体" w:cs="Times New Roman"/>
          <w:color w:val="auto"/>
          <w:sz w:val="32"/>
          <w:szCs w:val="32"/>
          <w:highlight w:val="none"/>
        </w:rPr>
        <w:t>条</w:t>
      </w:r>
      <w:r>
        <w:rPr>
          <w:rFonts w:hint="default" w:ascii="黑体" w:hAnsi="黑体" w:eastAsia="黑体" w:cs="Times New Roman"/>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垂钓人员</w:t>
      </w:r>
      <w:r>
        <w:rPr>
          <w:rFonts w:hint="eastAsia" w:ascii="仿宋_GB2312" w:hAnsi="仿宋_GB2312" w:eastAsia="仿宋_GB2312" w:cs="Times New Roman"/>
          <w:color w:val="auto"/>
          <w:sz w:val="32"/>
          <w:szCs w:val="32"/>
          <w:highlight w:val="none"/>
          <w:lang w:eastAsia="zh-CN"/>
        </w:rPr>
        <w:t>应</w:t>
      </w:r>
      <w:r>
        <w:rPr>
          <w:rFonts w:hint="default" w:ascii="仿宋_GB2312" w:hAnsi="仿宋_GB2312" w:eastAsia="仿宋_GB2312" w:cs="Times New Roman"/>
          <w:color w:val="auto"/>
          <w:sz w:val="32"/>
          <w:szCs w:val="32"/>
          <w:highlight w:val="none"/>
        </w:rPr>
        <w:t>自觉履行保护抚仙湖的义务，并有权制止和举报污染水体、破坏生态环境</w:t>
      </w:r>
      <w:r>
        <w:rPr>
          <w:rFonts w:hint="eastAsia" w:ascii="仿宋_GB2312" w:hAnsi="仿宋_GB2312" w:eastAsia="仿宋_GB2312" w:cs="Times New Roman"/>
          <w:color w:val="auto"/>
          <w:sz w:val="32"/>
          <w:szCs w:val="32"/>
          <w:highlight w:val="none"/>
          <w:lang w:eastAsia="zh-CN"/>
        </w:rPr>
        <w:t>等</w:t>
      </w:r>
      <w:r>
        <w:rPr>
          <w:rFonts w:hint="default" w:ascii="仿宋_GB2312" w:hAnsi="仿宋_GB2312" w:eastAsia="仿宋_GB2312" w:cs="Times New Roman"/>
          <w:color w:val="auto"/>
          <w:sz w:val="32"/>
          <w:szCs w:val="32"/>
          <w:highlight w:val="none"/>
        </w:rPr>
        <w:t>违法违规行为。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default" w:ascii="仿宋_GB2312" w:hAnsi="仿宋_GB2312"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center"/>
        <w:textAlignment w:val="auto"/>
        <w:rPr>
          <w:rFonts w:hint="default" w:ascii="黑体" w:hAnsi="黑体" w:eastAsia="黑体" w:cs="Times New Roman"/>
          <w:color w:val="auto"/>
          <w:kern w:val="2"/>
          <w:sz w:val="32"/>
          <w:szCs w:val="32"/>
          <w:highlight w:val="none"/>
          <w:u w:val="none"/>
          <w:lang w:val="en-US" w:eastAsia="zh-CN" w:bidi="ar-SA"/>
        </w:rPr>
      </w:pPr>
      <w:r>
        <w:rPr>
          <w:rFonts w:hint="default" w:ascii="黑体" w:hAnsi="黑体" w:eastAsia="黑体" w:cs="Times New Roman"/>
          <w:color w:val="auto"/>
          <w:kern w:val="2"/>
          <w:sz w:val="32"/>
          <w:szCs w:val="32"/>
          <w:highlight w:val="none"/>
          <w:u w:val="none"/>
          <w:lang w:val="en-US" w:eastAsia="zh-CN" w:bidi="ar-SA"/>
        </w:rPr>
        <w:t>第四章</w:t>
      </w:r>
      <w:r>
        <w:rPr>
          <w:rFonts w:hint="default" w:ascii="黑体" w:hAnsi="黑体" w:eastAsia="黑体" w:cs="Times New Roman"/>
          <w:color w:val="auto"/>
          <w:sz w:val="32"/>
          <w:szCs w:val="32"/>
          <w:highlight w:val="none"/>
        </w:rPr>
        <w:t xml:space="preserve"> </w:t>
      </w:r>
      <w:r>
        <w:rPr>
          <w:rFonts w:hint="default" w:ascii="黑体" w:hAnsi="黑体" w:eastAsia="黑体" w:cs="Times New Roman"/>
          <w:color w:val="auto"/>
          <w:sz w:val="32"/>
          <w:szCs w:val="32"/>
          <w:highlight w:val="none"/>
          <w:lang w:val="en-US" w:eastAsia="zh-CN"/>
        </w:rPr>
        <w:t xml:space="preserve"> 职责分工</w:t>
      </w:r>
      <w:r>
        <w:rPr>
          <w:rFonts w:hint="eastAsia" w:ascii="黑体" w:hAnsi="黑体" w:eastAsia="黑体" w:cs="Times New Roman"/>
          <w:color w:val="auto"/>
          <w:sz w:val="32"/>
          <w:szCs w:val="32"/>
          <w:highlight w:val="none"/>
          <w:lang w:val="en-US" w:eastAsia="zh-CN"/>
        </w:rPr>
        <w:t>和法律责任</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黑体" w:hAnsi="黑体" w:eastAsia="黑体" w:cs="Times New Roman"/>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u w:val="none"/>
        </w:rPr>
      </w:pPr>
      <w:r>
        <w:rPr>
          <w:rFonts w:hint="default" w:ascii="黑体" w:hAnsi="黑体" w:eastAsia="黑体" w:cs="Times New Roman"/>
          <w:color w:val="auto"/>
          <w:kern w:val="2"/>
          <w:sz w:val="32"/>
          <w:szCs w:val="32"/>
          <w:highlight w:val="none"/>
          <w:u w:val="none"/>
          <w:lang w:val="en-US" w:eastAsia="zh-CN" w:bidi="ar-SA"/>
        </w:rPr>
        <w:t>第</w:t>
      </w:r>
      <w:r>
        <w:rPr>
          <w:rFonts w:hint="eastAsia" w:ascii="黑体" w:hAnsi="黑体" w:eastAsia="黑体" w:cs="Times New Roman"/>
          <w:color w:val="auto"/>
          <w:kern w:val="2"/>
          <w:sz w:val="32"/>
          <w:szCs w:val="32"/>
          <w:highlight w:val="none"/>
          <w:u w:val="none"/>
          <w:lang w:val="en-US" w:eastAsia="zh-CN" w:bidi="ar-SA"/>
        </w:rPr>
        <w:t>十五</w:t>
      </w:r>
      <w:r>
        <w:rPr>
          <w:rFonts w:hint="default" w:ascii="黑体" w:hAnsi="黑体" w:eastAsia="黑体" w:cs="Times New Roman"/>
          <w:color w:val="auto"/>
          <w:kern w:val="2"/>
          <w:sz w:val="32"/>
          <w:szCs w:val="32"/>
          <w:highlight w:val="none"/>
          <w:u w:val="none"/>
          <w:lang w:val="en-US" w:eastAsia="zh-CN" w:bidi="ar-SA"/>
        </w:rPr>
        <w:t xml:space="preserve">条 </w:t>
      </w:r>
      <w:r>
        <w:rPr>
          <w:rFonts w:hint="default" w:ascii="黑体" w:hAnsi="黑体" w:eastAsia="黑体" w:cs="Times New Roman"/>
          <w:b/>
          <w:bCs/>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u w:val="none"/>
          <w:lang w:val="en-US" w:eastAsia="zh-CN"/>
        </w:rPr>
        <w:t>抚仙湖</w:t>
      </w:r>
      <w:r>
        <w:rPr>
          <w:rFonts w:hint="default" w:ascii="仿宋_GB2312" w:hAnsi="仿宋_GB2312" w:eastAsia="仿宋_GB2312" w:cs="Times New Roman"/>
          <w:color w:val="auto"/>
          <w:sz w:val="32"/>
          <w:szCs w:val="32"/>
          <w:highlight w:val="none"/>
          <w:u w:val="none"/>
        </w:rPr>
        <w:t>垂钓管理工作，由以下单位或机构分工协作负责：</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u w:val="none"/>
          <w:lang w:eastAsia="zh-CN"/>
        </w:rPr>
      </w:pPr>
      <w:r>
        <w:rPr>
          <w:rFonts w:hint="default" w:ascii="仿宋_GB2312" w:hAnsi="仿宋_GB2312" w:eastAsia="仿宋_GB2312" w:cs="Times New Roman"/>
          <w:color w:val="auto"/>
          <w:kern w:val="2"/>
          <w:sz w:val="32"/>
          <w:szCs w:val="32"/>
          <w:highlight w:val="none"/>
          <w:u w:val="none"/>
          <w:lang w:val="en-US" w:eastAsia="zh-CN" w:bidi="ar-SA"/>
        </w:rPr>
        <w:t>澄江市</w:t>
      </w:r>
      <w:r>
        <w:rPr>
          <w:rFonts w:hint="eastAsia" w:ascii="仿宋_GB2312" w:hAnsi="仿宋_GB2312" w:eastAsia="仿宋_GB2312" w:cs="Times New Roman"/>
          <w:color w:val="auto"/>
          <w:kern w:val="2"/>
          <w:sz w:val="32"/>
          <w:szCs w:val="32"/>
          <w:highlight w:val="none"/>
          <w:u w:val="none"/>
          <w:lang w:val="en-US" w:eastAsia="zh-CN" w:bidi="ar-SA"/>
        </w:rPr>
        <w:t>湖泊管理机构</w:t>
      </w:r>
      <w:r>
        <w:rPr>
          <w:rFonts w:hint="default" w:ascii="仿宋_GB2312" w:hAnsi="仿宋_GB2312" w:eastAsia="仿宋_GB2312" w:cs="Times New Roman"/>
          <w:color w:val="auto"/>
          <w:sz w:val="32"/>
          <w:szCs w:val="32"/>
          <w:highlight w:val="none"/>
          <w:u w:val="none"/>
        </w:rPr>
        <w:t>负责建立部门信息交流机制，协调各部门开展垂钓联合执法工作，依法打击、查处非法垂钓行为</w:t>
      </w:r>
      <w:r>
        <w:rPr>
          <w:rFonts w:hint="default" w:ascii="仿宋_GB2312" w:hAnsi="仿宋_GB2312"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u w:val="none"/>
          <w:lang w:eastAsia="zh-CN"/>
        </w:rPr>
      </w:pPr>
      <w:r>
        <w:rPr>
          <w:rFonts w:hint="default" w:ascii="仿宋_GB2312" w:hAnsi="仿宋_GB2312" w:eastAsia="仿宋_GB2312" w:cs="Times New Roman"/>
          <w:color w:val="auto"/>
          <w:sz w:val="32"/>
          <w:szCs w:val="32"/>
          <w:highlight w:val="none"/>
          <w:u w:val="none"/>
        </w:rPr>
        <w:t>（二）</w:t>
      </w:r>
      <w:r>
        <w:rPr>
          <w:rFonts w:hint="default" w:ascii="仿宋_GB2312" w:hAnsi="仿宋_GB2312" w:eastAsia="仿宋_GB2312" w:cs="Times New Roman"/>
          <w:color w:val="auto"/>
          <w:sz w:val="32"/>
          <w:szCs w:val="32"/>
          <w:highlight w:val="none"/>
          <w:u w:val="none"/>
          <w:lang w:val="en-US" w:eastAsia="zh-CN"/>
        </w:rPr>
        <w:t>澄江</w:t>
      </w:r>
      <w:r>
        <w:rPr>
          <w:rFonts w:hint="eastAsia" w:ascii="仿宋_GB2312" w:hAnsi="仿宋_GB2312" w:eastAsia="仿宋_GB2312" w:cs="Times New Roman"/>
          <w:color w:val="auto"/>
          <w:sz w:val="32"/>
          <w:szCs w:val="32"/>
          <w:highlight w:val="none"/>
          <w:u w:val="none"/>
          <w:lang w:val="en-US" w:eastAsia="zh-CN"/>
        </w:rPr>
        <w:t>市</w:t>
      </w:r>
      <w:r>
        <w:rPr>
          <w:rFonts w:hint="default" w:ascii="仿宋_GB2312" w:hAnsi="仿宋_GB2312" w:eastAsia="仿宋_GB2312" w:cs="Times New Roman"/>
          <w:color w:val="auto"/>
          <w:sz w:val="32"/>
          <w:szCs w:val="32"/>
          <w:highlight w:val="none"/>
          <w:u w:val="none"/>
        </w:rPr>
        <w:t>公安局负责查处涉嫌犯罪的非法垂钓行为和非法交易行为及阻碍执法、暴力抗法等行为</w:t>
      </w:r>
      <w:r>
        <w:rPr>
          <w:rFonts w:hint="default" w:ascii="仿宋_GB2312" w:hAnsi="仿宋_GB2312"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u w:val="none"/>
          <w:lang w:eastAsia="zh-CN"/>
        </w:rPr>
      </w:pPr>
      <w:r>
        <w:rPr>
          <w:rFonts w:hint="default" w:ascii="仿宋_GB2312" w:hAnsi="仿宋_GB2312" w:eastAsia="仿宋_GB2312" w:cs="Times New Roman"/>
          <w:color w:val="auto"/>
          <w:sz w:val="32"/>
          <w:szCs w:val="32"/>
          <w:highlight w:val="none"/>
          <w:u w:val="none"/>
        </w:rPr>
        <w:t>（三）</w:t>
      </w:r>
      <w:r>
        <w:rPr>
          <w:rFonts w:hint="default" w:ascii="仿宋_GB2312" w:hAnsi="仿宋_GB2312" w:eastAsia="仿宋_GB2312" w:cs="Times New Roman"/>
          <w:color w:val="auto"/>
          <w:sz w:val="32"/>
          <w:szCs w:val="32"/>
          <w:highlight w:val="none"/>
          <w:u w:val="none"/>
          <w:lang w:val="en-US" w:eastAsia="zh-CN"/>
        </w:rPr>
        <w:t>澄江市</w:t>
      </w:r>
      <w:r>
        <w:rPr>
          <w:rFonts w:hint="default" w:ascii="仿宋_GB2312" w:hAnsi="仿宋_GB2312" w:eastAsia="仿宋_GB2312" w:cs="Times New Roman"/>
          <w:color w:val="auto"/>
          <w:sz w:val="32"/>
          <w:szCs w:val="32"/>
          <w:highlight w:val="none"/>
          <w:u w:val="none"/>
        </w:rPr>
        <w:t>市场监督管理局负责相关流通环节的监管，重点加强渔具店、农贸市场、超市、餐馆等场所的执法检查</w:t>
      </w:r>
      <w:r>
        <w:rPr>
          <w:rFonts w:hint="default" w:ascii="仿宋_GB2312" w:hAnsi="仿宋_GB2312" w:eastAsia="仿宋_GB2312" w:cs="Times New Roman"/>
          <w:color w:val="auto"/>
          <w:sz w:val="32"/>
          <w:szCs w:val="32"/>
          <w:highlight w:val="none"/>
          <w:u w:val="none"/>
          <w:lang w:eastAsia="zh-CN"/>
        </w:rPr>
        <w:t>，</w:t>
      </w:r>
      <w:r>
        <w:rPr>
          <w:rFonts w:hint="default" w:ascii="仿宋_GB2312" w:hAnsi="仿宋_GB2312" w:eastAsia="仿宋_GB2312" w:cs="Times New Roman"/>
          <w:color w:val="auto"/>
          <w:sz w:val="32"/>
          <w:szCs w:val="32"/>
          <w:highlight w:val="none"/>
          <w:u w:val="none"/>
          <w:lang w:val="en-US" w:eastAsia="zh-CN"/>
        </w:rPr>
        <w:t>发现销售禁用渔具</w:t>
      </w:r>
      <w:r>
        <w:rPr>
          <w:rFonts w:hint="default" w:ascii="仿宋_GB2312" w:hAnsi="仿宋_GB2312" w:eastAsia="仿宋_GB2312" w:cs="Times New Roman"/>
          <w:color w:val="auto"/>
          <w:sz w:val="32"/>
          <w:szCs w:val="32"/>
          <w:highlight w:val="none"/>
          <w:u w:val="none"/>
        </w:rPr>
        <w:t>、</w:t>
      </w:r>
      <w:r>
        <w:rPr>
          <w:rFonts w:hint="default" w:ascii="仿宋_GB2312" w:hAnsi="仿宋_GB2312" w:eastAsia="仿宋_GB2312" w:cs="Times New Roman"/>
          <w:color w:val="auto"/>
          <w:sz w:val="32"/>
          <w:szCs w:val="32"/>
          <w:highlight w:val="none"/>
          <w:u w:val="none"/>
          <w:lang w:val="en-US" w:eastAsia="zh-CN"/>
        </w:rPr>
        <w:t>禁渔期或禁渔区内</w:t>
      </w:r>
      <w:r>
        <w:rPr>
          <w:rFonts w:hint="default" w:ascii="仿宋_GB2312" w:hAnsi="仿宋_GB2312" w:eastAsia="仿宋_GB2312" w:cs="Times New Roman"/>
          <w:color w:val="auto"/>
          <w:sz w:val="32"/>
          <w:szCs w:val="32"/>
          <w:highlight w:val="none"/>
          <w:u w:val="none"/>
        </w:rPr>
        <w:t>非法捕捞渔获物等行为</w:t>
      </w:r>
      <w:r>
        <w:rPr>
          <w:rFonts w:hint="default" w:ascii="仿宋_GB2312" w:hAnsi="仿宋_GB2312" w:eastAsia="仿宋_GB2312" w:cs="Times New Roman"/>
          <w:color w:val="auto"/>
          <w:sz w:val="32"/>
          <w:szCs w:val="32"/>
          <w:highlight w:val="none"/>
          <w:u w:val="none"/>
          <w:lang w:val="en-US" w:eastAsia="zh-CN"/>
        </w:rPr>
        <w:t>移交抚仙湖</w:t>
      </w:r>
      <w:r>
        <w:rPr>
          <w:rFonts w:hint="eastAsia" w:ascii="仿宋_GB2312" w:hAnsi="仿宋_GB2312" w:eastAsia="仿宋_GB2312" w:cs="Times New Roman"/>
          <w:color w:val="auto"/>
          <w:sz w:val="32"/>
          <w:szCs w:val="32"/>
          <w:highlight w:val="none"/>
          <w:u w:val="none"/>
          <w:lang w:val="en-US" w:eastAsia="zh-CN"/>
        </w:rPr>
        <w:t>湖泊管理机构</w:t>
      </w:r>
      <w:r>
        <w:rPr>
          <w:rFonts w:hint="default" w:ascii="仿宋_GB2312" w:hAnsi="仿宋_GB2312" w:eastAsia="仿宋_GB2312" w:cs="Times New Roman"/>
          <w:color w:val="auto"/>
          <w:sz w:val="32"/>
          <w:szCs w:val="32"/>
          <w:highlight w:val="none"/>
          <w:u w:val="none"/>
          <w:lang w:val="en-US" w:eastAsia="zh-CN"/>
        </w:rPr>
        <w:t>进行查处</w:t>
      </w:r>
      <w:r>
        <w:rPr>
          <w:rFonts w:hint="default" w:ascii="仿宋_GB2312" w:hAnsi="仿宋_GB2312"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u w:val="none"/>
          <w:lang w:eastAsia="zh-CN"/>
        </w:rPr>
      </w:pPr>
      <w:r>
        <w:rPr>
          <w:rFonts w:hint="default" w:ascii="仿宋_GB2312" w:hAnsi="仿宋_GB2312" w:eastAsia="仿宋_GB2312" w:cs="Times New Roman"/>
          <w:color w:val="auto"/>
          <w:sz w:val="32"/>
          <w:szCs w:val="32"/>
          <w:highlight w:val="none"/>
          <w:u w:val="none"/>
        </w:rPr>
        <w:t>（</w:t>
      </w:r>
      <w:r>
        <w:rPr>
          <w:rFonts w:hint="default" w:ascii="仿宋_GB2312" w:hAnsi="仿宋_GB2312" w:eastAsia="仿宋_GB2312" w:cs="Times New Roman"/>
          <w:color w:val="auto"/>
          <w:sz w:val="32"/>
          <w:szCs w:val="32"/>
          <w:highlight w:val="none"/>
          <w:u w:val="none"/>
          <w:lang w:val="en-US" w:eastAsia="zh-CN"/>
        </w:rPr>
        <w:t>四</w:t>
      </w:r>
      <w:r>
        <w:rPr>
          <w:rFonts w:hint="default" w:ascii="仿宋_GB2312" w:hAnsi="仿宋_GB2312" w:eastAsia="仿宋_GB2312" w:cs="Times New Roman"/>
          <w:color w:val="auto"/>
          <w:sz w:val="32"/>
          <w:szCs w:val="32"/>
          <w:highlight w:val="none"/>
          <w:u w:val="none"/>
        </w:rPr>
        <w:t>）</w:t>
      </w:r>
      <w:r>
        <w:rPr>
          <w:rFonts w:hint="eastAsia" w:ascii="仿宋_GB2312" w:hAnsi="仿宋_GB2312" w:eastAsia="仿宋_GB2312" w:cs="Times New Roman"/>
          <w:color w:val="auto"/>
          <w:sz w:val="32"/>
          <w:szCs w:val="32"/>
          <w:highlight w:val="none"/>
          <w:u w:val="none"/>
          <w:lang w:eastAsia="zh-CN"/>
        </w:rPr>
        <w:t>沿湖</w:t>
      </w:r>
      <w:r>
        <w:rPr>
          <w:rFonts w:hint="default" w:ascii="仿宋_GB2312" w:hAnsi="仿宋_GB2312" w:eastAsia="仿宋_GB2312" w:cs="Times New Roman"/>
          <w:color w:val="auto"/>
          <w:sz w:val="32"/>
          <w:szCs w:val="32"/>
          <w:highlight w:val="none"/>
          <w:u w:val="none"/>
        </w:rPr>
        <w:t>镇</w:t>
      </w:r>
      <w:r>
        <w:rPr>
          <w:rFonts w:hint="default" w:ascii="仿宋_GB2312" w:hAnsi="仿宋_GB2312" w:eastAsia="仿宋_GB2312" w:cs="Times New Roman"/>
          <w:color w:val="auto"/>
          <w:sz w:val="32"/>
          <w:szCs w:val="32"/>
          <w:highlight w:val="none"/>
          <w:u w:val="none"/>
          <w:lang w:eastAsia="zh-CN"/>
        </w:rPr>
        <w:t>人民政府（</w:t>
      </w:r>
      <w:r>
        <w:rPr>
          <w:rFonts w:hint="default" w:ascii="仿宋_GB2312" w:hAnsi="仿宋_GB2312" w:eastAsia="仿宋_GB2312" w:cs="Times New Roman"/>
          <w:color w:val="auto"/>
          <w:sz w:val="32"/>
          <w:szCs w:val="32"/>
          <w:highlight w:val="none"/>
          <w:u w:val="none"/>
        </w:rPr>
        <w:t>街道</w:t>
      </w:r>
      <w:r>
        <w:rPr>
          <w:rFonts w:hint="default" w:ascii="仿宋_GB2312" w:hAnsi="仿宋_GB2312" w:eastAsia="仿宋_GB2312" w:cs="Times New Roman"/>
          <w:color w:val="auto"/>
          <w:sz w:val="32"/>
          <w:szCs w:val="32"/>
          <w:highlight w:val="none"/>
          <w:u w:val="none"/>
          <w:lang w:eastAsia="zh-CN"/>
        </w:rPr>
        <w:t>办事处）</w:t>
      </w:r>
      <w:r>
        <w:rPr>
          <w:rFonts w:hint="eastAsia" w:ascii="仿宋_GB2312" w:hAnsi="仿宋_GB2312" w:eastAsia="仿宋_GB2312" w:cs="Times New Roman"/>
          <w:color w:val="auto"/>
          <w:sz w:val="32"/>
          <w:szCs w:val="32"/>
          <w:highlight w:val="none"/>
          <w:u w:val="none"/>
          <w:lang w:eastAsia="zh-CN"/>
        </w:rPr>
        <w:t>、村（居）委会</w:t>
      </w:r>
      <w:r>
        <w:rPr>
          <w:rFonts w:hint="default" w:ascii="仿宋_GB2312" w:hAnsi="仿宋_GB2312" w:eastAsia="仿宋_GB2312" w:cs="Times New Roman"/>
          <w:color w:val="auto"/>
          <w:sz w:val="32"/>
          <w:szCs w:val="32"/>
          <w:highlight w:val="none"/>
          <w:u w:val="none"/>
        </w:rPr>
        <w:t>按属地管理原则，</w:t>
      </w:r>
      <w:r>
        <w:rPr>
          <w:rFonts w:hint="default" w:ascii="仿宋_GB2312" w:hAnsi="仿宋_GB2312" w:eastAsia="仿宋_GB2312" w:cs="Times New Roman"/>
          <w:color w:val="auto"/>
          <w:kern w:val="2"/>
          <w:sz w:val="32"/>
          <w:szCs w:val="32"/>
          <w:highlight w:val="none"/>
          <w:lang w:val="en-US" w:eastAsia="zh-CN" w:bidi="ar-SA"/>
        </w:rPr>
        <w:t>协助做好</w:t>
      </w:r>
      <w:r>
        <w:rPr>
          <w:rFonts w:hint="default" w:ascii="仿宋_GB2312" w:hAnsi="仿宋_GB2312" w:eastAsia="仿宋_GB2312" w:cs="Times New Roman"/>
          <w:color w:val="auto"/>
          <w:sz w:val="32"/>
          <w:szCs w:val="32"/>
          <w:highlight w:val="none"/>
          <w:u w:val="none"/>
        </w:rPr>
        <w:t>垂钓行为的日常监管和渔业资源保护等工作</w:t>
      </w:r>
      <w:r>
        <w:rPr>
          <w:rFonts w:hint="default" w:ascii="仿宋_GB2312" w:hAnsi="仿宋_GB2312"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仿宋_GB2312" w:hAnsi="仿宋_GB2312" w:eastAsia="仿宋_GB2312" w:cs="Times New Roman"/>
          <w:color w:val="auto"/>
          <w:sz w:val="32"/>
          <w:szCs w:val="32"/>
          <w:highlight w:val="none"/>
        </w:rPr>
        <w:t>（</w:t>
      </w:r>
      <w:r>
        <w:rPr>
          <w:rFonts w:hint="default" w:ascii="仿宋_GB2312" w:hAnsi="仿宋_GB2312" w:eastAsia="仿宋_GB2312" w:cs="Times New Roman"/>
          <w:color w:val="auto"/>
          <w:sz w:val="32"/>
          <w:szCs w:val="32"/>
          <w:highlight w:val="none"/>
          <w:lang w:val="en-US" w:eastAsia="zh-CN"/>
        </w:rPr>
        <w:t>五</w:t>
      </w:r>
      <w:r>
        <w:rPr>
          <w:rFonts w:hint="default" w:ascii="仿宋_GB2312" w:hAnsi="仿宋_GB2312" w:eastAsia="仿宋_GB2312" w:cs="Times New Roman"/>
          <w:color w:val="auto"/>
          <w:sz w:val="32"/>
          <w:szCs w:val="32"/>
          <w:highlight w:val="none"/>
        </w:rPr>
        <w:t>）垂钓行业协会等社会组织</w:t>
      </w:r>
      <w:r>
        <w:rPr>
          <w:rFonts w:hint="default" w:ascii="仿宋_GB2312" w:hAnsi="仿宋_GB2312" w:eastAsia="仿宋_GB2312" w:cs="Times New Roman"/>
          <w:color w:val="auto"/>
          <w:sz w:val="32"/>
          <w:szCs w:val="32"/>
          <w:highlight w:val="none"/>
          <w:lang w:eastAsia="zh-CN"/>
        </w:rPr>
        <w:t>应当</w:t>
      </w:r>
      <w:r>
        <w:rPr>
          <w:rFonts w:hint="default" w:ascii="仿宋_GB2312" w:hAnsi="仿宋_GB2312" w:eastAsia="仿宋_GB2312" w:cs="Times New Roman"/>
          <w:color w:val="auto"/>
          <w:sz w:val="32"/>
          <w:szCs w:val="32"/>
          <w:highlight w:val="none"/>
        </w:rPr>
        <w:t>对垂钓人员进行文明垂钓教育、培训，引导垂钓者遵守法律法规和有关规定</w:t>
      </w:r>
      <w:r>
        <w:rPr>
          <w:rFonts w:hint="eastAsia" w:ascii="仿宋_GB2312" w:hAnsi="仿宋_GB2312" w:eastAsia="仿宋_GB2312" w:cs="Times New Roman"/>
          <w:color w:val="auto"/>
          <w:sz w:val="32"/>
          <w:szCs w:val="32"/>
          <w:highlight w:val="none"/>
          <w:lang w:eastAsia="zh-CN"/>
        </w:rPr>
        <w:t>，</w:t>
      </w:r>
      <w:r>
        <w:rPr>
          <w:rFonts w:hint="default" w:ascii="仿宋_GB2312" w:hAnsi="仿宋_GB2312" w:eastAsia="仿宋_GB2312" w:cs="Times New Roman"/>
          <w:color w:val="auto"/>
          <w:sz w:val="32"/>
          <w:szCs w:val="32"/>
          <w:highlight w:val="none"/>
        </w:rPr>
        <w:t>营造依法文明垂钓的氛围。</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lang w:val="en-US" w:eastAsia="zh-CN"/>
        </w:rPr>
        <w:t>十六</w:t>
      </w:r>
      <w:r>
        <w:rPr>
          <w:rFonts w:hint="default" w:ascii="黑体" w:hAnsi="黑体" w:eastAsia="黑体" w:cs="Times New Roman"/>
          <w:b w:val="0"/>
          <w:bCs w:val="0"/>
          <w:color w:val="auto"/>
          <w:sz w:val="32"/>
          <w:szCs w:val="32"/>
          <w:highlight w:val="none"/>
        </w:rPr>
        <w:t>条</w:t>
      </w:r>
      <w:r>
        <w:rPr>
          <w:rFonts w:hint="default" w:ascii="黑体" w:hAnsi="黑体" w:eastAsia="黑体" w:cs="Times New Roman"/>
          <w:b w:val="0"/>
          <w:bCs w:val="0"/>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违反</w:t>
      </w:r>
      <w:r>
        <w:rPr>
          <w:rFonts w:hint="default" w:ascii="仿宋_GB2312" w:hAnsi="仿宋_GB2312" w:eastAsia="仿宋_GB2312" w:cs="Times New Roman"/>
          <w:snapToGrid w:val="0"/>
          <w:color w:val="auto"/>
          <w:sz w:val="32"/>
          <w:szCs w:val="32"/>
          <w:highlight w:val="none"/>
        </w:rPr>
        <w:t>本</w:t>
      </w:r>
      <w:r>
        <w:rPr>
          <w:rFonts w:hint="default" w:ascii="仿宋_GB2312" w:hAnsi="仿宋_GB2312" w:eastAsia="仿宋_GB2312" w:cs="Times New Roman"/>
          <w:color w:val="auto"/>
          <w:sz w:val="32"/>
          <w:szCs w:val="32"/>
          <w:highlight w:val="none"/>
          <w:lang w:eastAsia="zh-CN"/>
        </w:rPr>
        <w:t>规定进行</w:t>
      </w:r>
      <w:r>
        <w:rPr>
          <w:rFonts w:hint="default" w:ascii="仿宋_GB2312" w:hAnsi="仿宋_GB2312" w:eastAsia="仿宋_GB2312" w:cs="Times New Roman"/>
          <w:color w:val="auto"/>
          <w:sz w:val="32"/>
          <w:szCs w:val="32"/>
          <w:highlight w:val="none"/>
        </w:rPr>
        <w:t>垂钓的，</w:t>
      </w:r>
      <w:r>
        <w:rPr>
          <w:rFonts w:hint="default" w:ascii="仿宋_GB2312" w:hAnsi="仿宋_GB2312" w:eastAsia="仿宋_GB2312" w:cs="Times New Roman"/>
          <w:snapToGrid w:val="0"/>
          <w:color w:val="auto"/>
          <w:sz w:val="32"/>
          <w:szCs w:val="32"/>
          <w:highlight w:val="none"/>
          <w:lang w:eastAsia="zh-CN"/>
        </w:rPr>
        <w:t>由</w:t>
      </w:r>
      <w:r>
        <w:rPr>
          <w:rFonts w:hint="default" w:ascii="仿宋_GB2312" w:hAnsi="仿宋_GB2312" w:eastAsia="仿宋_GB2312" w:cs="Times New Roman"/>
          <w:snapToGrid w:val="0"/>
          <w:color w:val="auto"/>
          <w:sz w:val="32"/>
          <w:szCs w:val="32"/>
          <w:highlight w:val="none"/>
          <w:lang w:val="en-US" w:eastAsia="zh-CN"/>
        </w:rPr>
        <w:t>澄江市湖泊管理机构</w:t>
      </w:r>
      <w:r>
        <w:rPr>
          <w:rFonts w:hint="default" w:ascii="仿宋_GB2312" w:hAnsi="仿宋_GB2312" w:eastAsia="仿宋_GB2312" w:cs="Times New Roman"/>
          <w:snapToGrid w:val="0"/>
          <w:color w:val="auto"/>
          <w:sz w:val="32"/>
          <w:szCs w:val="32"/>
          <w:highlight w:val="none"/>
          <w:lang w:eastAsia="zh-CN"/>
        </w:rPr>
        <w:t>依据《云南省</w:t>
      </w:r>
      <w:r>
        <w:rPr>
          <w:rFonts w:hint="default" w:ascii="仿宋_GB2312" w:hAnsi="仿宋_GB2312" w:eastAsia="仿宋_GB2312" w:cs="Times New Roman"/>
          <w:snapToGrid w:val="0"/>
          <w:color w:val="auto"/>
          <w:sz w:val="32"/>
          <w:szCs w:val="32"/>
          <w:highlight w:val="none"/>
          <w:lang w:val="en-US" w:eastAsia="zh-CN"/>
        </w:rPr>
        <w:t>抚仙湖</w:t>
      </w:r>
      <w:r>
        <w:rPr>
          <w:rFonts w:hint="default" w:ascii="仿宋_GB2312" w:hAnsi="仿宋_GB2312" w:eastAsia="仿宋_GB2312" w:cs="Times New Roman"/>
          <w:snapToGrid w:val="0"/>
          <w:color w:val="auto"/>
          <w:sz w:val="32"/>
          <w:szCs w:val="32"/>
          <w:highlight w:val="none"/>
          <w:lang w:eastAsia="zh-CN"/>
        </w:rPr>
        <w:t>保护条例》第六十六条第</w:t>
      </w:r>
      <w:r>
        <w:rPr>
          <w:rFonts w:hint="default" w:ascii="仿宋_GB2312" w:hAnsi="仿宋_GB2312" w:eastAsia="仿宋_GB2312" w:cs="Times New Roman"/>
          <w:snapToGrid w:val="0"/>
          <w:color w:val="auto"/>
          <w:sz w:val="32"/>
          <w:szCs w:val="32"/>
          <w:highlight w:val="none"/>
          <w:lang w:val="en-US" w:eastAsia="zh-CN"/>
        </w:rPr>
        <w:t>五</w:t>
      </w:r>
      <w:r>
        <w:rPr>
          <w:rFonts w:hint="default" w:ascii="仿宋_GB2312" w:hAnsi="仿宋_GB2312" w:eastAsia="仿宋_GB2312" w:cs="Times New Roman"/>
          <w:snapToGrid w:val="0"/>
          <w:color w:val="auto"/>
          <w:sz w:val="32"/>
          <w:szCs w:val="32"/>
          <w:highlight w:val="none"/>
          <w:lang w:eastAsia="zh-CN"/>
        </w:rPr>
        <w:t>项的规定，</w:t>
      </w:r>
      <w:r>
        <w:rPr>
          <w:rFonts w:hint="default" w:ascii="仿宋_GB2312" w:hAnsi="仿宋_GB2312" w:eastAsia="仿宋_GB2312" w:cs="Times New Roman"/>
          <w:snapToGrid w:val="0"/>
          <w:color w:val="auto"/>
          <w:sz w:val="32"/>
          <w:szCs w:val="32"/>
          <w:highlight w:val="none"/>
          <w:lang w:val="en-US" w:eastAsia="zh-CN"/>
        </w:rPr>
        <w:t>没收</w:t>
      </w:r>
      <w:r>
        <w:rPr>
          <w:rFonts w:hint="eastAsia" w:ascii="仿宋_GB2312" w:hAnsi="仿宋_GB2312" w:eastAsia="仿宋_GB2312" w:cs="Times New Roman"/>
          <w:snapToGrid w:val="0"/>
          <w:color w:val="auto"/>
          <w:sz w:val="32"/>
          <w:szCs w:val="32"/>
          <w:highlight w:val="none"/>
          <w:lang w:val="en-US" w:eastAsia="zh-CN"/>
        </w:rPr>
        <w:t>钓具和</w:t>
      </w:r>
      <w:r>
        <w:rPr>
          <w:rFonts w:hint="default" w:ascii="仿宋_GB2312" w:hAnsi="仿宋_GB2312" w:eastAsia="仿宋_GB2312" w:cs="Times New Roman"/>
          <w:snapToGrid w:val="0"/>
          <w:color w:val="auto"/>
          <w:sz w:val="32"/>
          <w:szCs w:val="32"/>
          <w:highlight w:val="none"/>
          <w:lang w:val="en-US" w:eastAsia="zh-CN"/>
        </w:rPr>
        <w:t>渔获物，可以并处200元以上1000元以下罚款。</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方正仿宋_GBK" w:hAnsi="方正仿宋_GBK" w:eastAsia="方正仿宋_GBK" w:cs="方正仿宋_GBK"/>
          <w:snapToGrid w:val="0"/>
          <w:color w:val="auto"/>
          <w:sz w:val="32"/>
          <w:szCs w:val="32"/>
          <w:highlight w:val="none"/>
        </w:rPr>
      </w:pPr>
      <w:r>
        <w:rPr>
          <w:rFonts w:hint="default" w:ascii="黑体" w:hAnsi="黑体" w:eastAsia="黑体" w:cs="Times New Roman"/>
          <w:b w:val="0"/>
          <w:bCs w:val="0"/>
          <w:color w:val="auto"/>
          <w:sz w:val="32"/>
          <w:szCs w:val="32"/>
          <w:highlight w:val="none"/>
          <w:lang w:val="en-US" w:eastAsia="zh-CN"/>
        </w:rPr>
        <w:t>第</w:t>
      </w:r>
      <w:r>
        <w:rPr>
          <w:rFonts w:hint="eastAsia" w:ascii="黑体" w:hAnsi="黑体" w:eastAsia="黑体" w:cs="Times New Roman"/>
          <w:b w:val="0"/>
          <w:bCs w:val="0"/>
          <w:color w:val="auto"/>
          <w:sz w:val="32"/>
          <w:szCs w:val="32"/>
          <w:highlight w:val="none"/>
          <w:lang w:val="en-US" w:eastAsia="zh-CN"/>
        </w:rPr>
        <w:t>十七</w:t>
      </w:r>
      <w:r>
        <w:rPr>
          <w:rFonts w:hint="default" w:ascii="黑体" w:hAnsi="黑体" w:eastAsia="黑体" w:cs="Times New Roman"/>
          <w:b w:val="0"/>
          <w:bCs w:val="0"/>
          <w:color w:val="auto"/>
          <w:sz w:val="32"/>
          <w:szCs w:val="32"/>
          <w:highlight w:val="none"/>
          <w:lang w:val="en-US" w:eastAsia="zh-CN"/>
        </w:rPr>
        <w:t xml:space="preserve">条  </w:t>
      </w:r>
      <w:r>
        <w:rPr>
          <w:rFonts w:hint="eastAsia" w:ascii="方正仿宋_GBK" w:hAnsi="方正仿宋_GBK" w:eastAsia="方正仿宋_GBK" w:cs="方正仿宋_GBK"/>
          <w:snapToGrid w:val="0"/>
          <w:color w:val="auto"/>
          <w:sz w:val="32"/>
          <w:szCs w:val="32"/>
          <w:highlight w:val="none"/>
        </w:rPr>
        <w:t>违反本</w:t>
      </w:r>
      <w:r>
        <w:rPr>
          <w:rFonts w:hint="eastAsia" w:ascii="方正仿宋_GBK" w:hAnsi="方正仿宋_GBK" w:eastAsia="方正仿宋_GBK" w:cs="方正仿宋_GBK"/>
          <w:snapToGrid w:val="0"/>
          <w:color w:val="auto"/>
          <w:sz w:val="32"/>
          <w:szCs w:val="32"/>
          <w:highlight w:val="none"/>
          <w:lang w:eastAsia="zh-CN"/>
        </w:rPr>
        <w:t>规定其他</w:t>
      </w:r>
      <w:r>
        <w:rPr>
          <w:rFonts w:hint="eastAsia" w:ascii="方正仿宋_GBK" w:hAnsi="方正仿宋_GBK" w:eastAsia="方正仿宋_GBK" w:cs="方正仿宋_GBK"/>
          <w:snapToGrid w:val="0"/>
          <w:color w:val="auto"/>
          <w:sz w:val="32"/>
          <w:szCs w:val="32"/>
          <w:highlight w:val="none"/>
        </w:rPr>
        <w:t>行为的，由相关行政管理部门依照法律法规和规章</w:t>
      </w:r>
      <w:r>
        <w:rPr>
          <w:rFonts w:hint="eastAsia" w:ascii="方正仿宋_GBK" w:hAnsi="方正仿宋_GBK" w:eastAsia="方正仿宋_GBK" w:cs="方正仿宋_GBK"/>
          <w:snapToGrid w:val="0"/>
          <w:color w:val="auto"/>
          <w:sz w:val="32"/>
          <w:szCs w:val="32"/>
          <w:highlight w:val="none"/>
          <w:lang w:eastAsia="zh-CN"/>
        </w:rPr>
        <w:t>予以</w:t>
      </w:r>
      <w:r>
        <w:rPr>
          <w:rFonts w:hint="eastAsia" w:ascii="方正仿宋_GBK" w:hAnsi="方正仿宋_GBK" w:eastAsia="方正仿宋_GBK" w:cs="方正仿宋_GBK"/>
          <w:snapToGrid w:val="0"/>
          <w:color w:val="auto"/>
          <w:sz w:val="32"/>
          <w:szCs w:val="32"/>
          <w:highlight w:val="none"/>
        </w:rPr>
        <w:t>处罚</w:t>
      </w:r>
      <w:r>
        <w:rPr>
          <w:rFonts w:hint="eastAsia" w:ascii="方正仿宋_GBK" w:hAnsi="方正仿宋_GBK" w:eastAsia="方正仿宋_GBK" w:cs="方正仿宋_GBK"/>
          <w:snapToGrid w:val="0"/>
          <w:color w:val="auto"/>
          <w:sz w:val="32"/>
          <w:szCs w:val="32"/>
          <w:highlight w:val="none"/>
          <w:lang w:eastAsia="zh-CN"/>
        </w:rPr>
        <w:t>；</w:t>
      </w:r>
      <w:r>
        <w:rPr>
          <w:rFonts w:hint="eastAsia" w:ascii="方正仿宋_GBK" w:hAnsi="方正仿宋_GBK" w:eastAsia="方正仿宋_GBK" w:cs="方正仿宋_GBK"/>
          <w:snapToGrid w:val="0"/>
          <w:color w:val="auto"/>
          <w:sz w:val="32"/>
          <w:szCs w:val="32"/>
          <w:highlight w:val="none"/>
        </w:rPr>
        <w:t>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lang w:val="en-US" w:eastAsia="zh-CN"/>
        </w:rPr>
      </w:pPr>
      <w:r>
        <w:rPr>
          <w:rFonts w:hint="default" w:ascii="黑体" w:hAnsi="黑体" w:eastAsia="黑体" w:cs="Times New Roman"/>
          <w:b w:val="0"/>
          <w:bCs w:val="0"/>
          <w:color w:val="auto"/>
          <w:sz w:val="32"/>
          <w:szCs w:val="32"/>
          <w:highlight w:val="none"/>
          <w:lang w:val="en-US" w:eastAsia="zh-CN"/>
        </w:rPr>
        <w:t>第</w:t>
      </w:r>
      <w:r>
        <w:rPr>
          <w:rFonts w:hint="eastAsia" w:ascii="黑体" w:hAnsi="黑体" w:eastAsia="黑体" w:cs="Times New Roman"/>
          <w:b w:val="0"/>
          <w:bCs w:val="0"/>
          <w:color w:val="auto"/>
          <w:sz w:val="32"/>
          <w:szCs w:val="32"/>
          <w:highlight w:val="none"/>
          <w:lang w:val="en-US" w:eastAsia="zh-CN"/>
        </w:rPr>
        <w:t>十八</w:t>
      </w:r>
      <w:r>
        <w:rPr>
          <w:rFonts w:hint="default" w:ascii="黑体" w:hAnsi="黑体" w:eastAsia="黑体" w:cs="Times New Roman"/>
          <w:b w:val="0"/>
          <w:bCs w:val="0"/>
          <w:color w:val="auto"/>
          <w:sz w:val="32"/>
          <w:szCs w:val="32"/>
          <w:highlight w:val="none"/>
          <w:lang w:val="en-US" w:eastAsia="zh-CN"/>
        </w:rPr>
        <w:t xml:space="preserve">条  </w:t>
      </w:r>
      <w:r>
        <w:rPr>
          <w:rFonts w:hint="default" w:ascii="仿宋_GB2312" w:hAnsi="仿宋_GB2312" w:eastAsia="仿宋_GB2312" w:cs="Times New Roman"/>
          <w:color w:val="auto"/>
          <w:sz w:val="32"/>
          <w:szCs w:val="32"/>
          <w:highlight w:val="none"/>
          <w:lang w:val="en-US" w:eastAsia="zh-CN"/>
        </w:rPr>
        <w:t>拒绝、阻碍执法人员依法执行</w:t>
      </w:r>
      <w:r>
        <w:rPr>
          <w:rFonts w:hint="eastAsia" w:ascii="仿宋_GB2312" w:hAnsi="仿宋_GB2312" w:eastAsia="仿宋_GB2312" w:cs="Times New Roman"/>
          <w:color w:val="auto"/>
          <w:sz w:val="32"/>
          <w:szCs w:val="32"/>
          <w:highlight w:val="none"/>
          <w:lang w:val="en-US" w:eastAsia="zh-CN"/>
        </w:rPr>
        <w:t>职务</w:t>
      </w:r>
      <w:r>
        <w:rPr>
          <w:rFonts w:hint="default" w:ascii="仿宋_GB2312" w:hAnsi="仿宋_GB2312" w:eastAsia="仿宋_GB2312" w:cs="Times New Roman"/>
          <w:color w:val="auto"/>
          <w:sz w:val="32"/>
          <w:szCs w:val="32"/>
          <w:highlight w:val="none"/>
          <w:lang w:val="en-US" w:eastAsia="zh-CN"/>
        </w:rPr>
        <w:t>的，由公安机关依法处理，构成犯罪的依法追究刑事责任。</w:t>
      </w:r>
    </w:p>
    <w:p>
      <w:pPr>
        <w:keepNext w:val="0"/>
        <w:keepLines w:val="0"/>
        <w:pageBreakBefore w:val="0"/>
        <w:widowControl w:val="0"/>
        <w:kinsoku/>
        <w:wordWrap/>
        <w:overflowPunct w:val="0"/>
        <w:topLinePunct/>
        <w:autoSpaceDE/>
        <w:autoSpaceDN/>
        <w:bidi w:val="0"/>
        <w:adjustRightInd/>
        <w:snapToGrid/>
        <w:spacing w:line="570" w:lineRule="exact"/>
        <w:ind w:leftChars="0" w:firstLine="640" w:firstLineChars="200"/>
        <w:jc w:val="both"/>
        <w:textAlignment w:val="auto"/>
        <w:rPr>
          <w:rFonts w:hint="eastAsia" w:ascii="方正仿宋_GBK" w:hAnsi="方正仿宋_GBK" w:eastAsia="方正仿宋_GBK" w:cs="方正仿宋_GBK"/>
          <w:snapToGrid w:val="0"/>
          <w:color w:val="auto"/>
          <w:sz w:val="32"/>
          <w:szCs w:val="32"/>
          <w:highlight w:val="none"/>
        </w:rPr>
      </w:pPr>
      <w:r>
        <w:rPr>
          <w:rFonts w:hint="default" w:ascii="黑体" w:hAnsi="黑体" w:eastAsia="黑体" w:cs="Times New Roman"/>
          <w:b w:val="0"/>
          <w:bCs w:val="0"/>
          <w:color w:val="auto"/>
          <w:sz w:val="32"/>
          <w:szCs w:val="32"/>
          <w:highlight w:val="none"/>
          <w:lang w:val="en-US" w:eastAsia="zh-CN"/>
        </w:rPr>
        <w:t>第</w:t>
      </w:r>
      <w:r>
        <w:rPr>
          <w:rFonts w:hint="eastAsia" w:ascii="黑体" w:hAnsi="黑体" w:eastAsia="黑体" w:cs="Times New Roman"/>
          <w:b w:val="0"/>
          <w:bCs w:val="0"/>
          <w:color w:val="auto"/>
          <w:sz w:val="32"/>
          <w:szCs w:val="32"/>
          <w:highlight w:val="none"/>
          <w:lang w:val="en-US" w:eastAsia="zh-CN"/>
        </w:rPr>
        <w:t>十九</w:t>
      </w:r>
      <w:r>
        <w:rPr>
          <w:rFonts w:hint="default" w:ascii="黑体" w:hAnsi="黑体" w:eastAsia="黑体" w:cs="Times New Roman"/>
          <w:b w:val="0"/>
          <w:bCs w:val="0"/>
          <w:color w:val="auto"/>
          <w:sz w:val="32"/>
          <w:szCs w:val="32"/>
          <w:highlight w:val="none"/>
          <w:lang w:val="en-US" w:eastAsia="zh-CN"/>
        </w:rPr>
        <w:t xml:space="preserve">条  </w:t>
      </w:r>
      <w:r>
        <w:rPr>
          <w:rFonts w:hint="eastAsia" w:ascii="方正仿宋_GBK" w:hAnsi="方正仿宋_GBK" w:eastAsia="方正仿宋_GBK" w:cs="方正仿宋_GBK"/>
          <w:snapToGrid w:val="0"/>
          <w:color w:val="auto"/>
          <w:sz w:val="32"/>
          <w:szCs w:val="32"/>
          <w:highlight w:val="none"/>
        </w:rPr>
        <w:t>国家机关工作人员在</w:t>
      </w:r>
      <w:r>
        <w:rPr>
          <w:rFonts w:hint="eastAsia" w:ascii="方正仿宋_GBK" w:hAnsi="方正仿宋_GBK" w:eastAsia="方正仿宋_GBK" w:cs="方正仿宋_GBK"/>
          <w:snapToGrid w:val="0"/>
          <w:color w:val="auto"/>
          <w:sz w:val="32"/>
          <w:szCs w:val="32"/>
          <w:highlight w:val="none"/>
          <w:lang w:val="en-US" w:eastAsia="zh-CN"/>
        </w:rPr>
        <w:t>抚仙湖</w:t>
      </w:r>
      <w:r>
        <w:rPr>
          <w:rFonts w:hint="eastAsia" w:ascii="方正仿宋_GBK" w:hAnsi="方正仿宋_GBK" w:eastAsia="方正仿宋_GBK" w:cs="方正仿宋_GBK"/>
          <w:snapToGrid w:val="0"/>
          <w:color w:val="auto"/>
          <w:sz w:val="32"/>
          <w:szCs w:val="32"/>
          <w:highlight w:val="none"/>
          <w:lang w:eastAsia="zh-CN"/>
        </w:rPr>
        <w:t>垂钓</w:t>
      </w:r>
      <w:r>
        <w:rPr>
          <w:rFonts w:hint="eastAsia" w:ascii="方正仿宋_GBK" w:hAnsi="方正仿宋_GBK" w:eastAsia="方正仿宋_GBK" w:cs="方正仿宋_GBK"/>
          <w:snapToGrid w:val="0"/>
          <w:color w:val="auto"/>
          <w:sz w:val="32"/>
          <w:szCs w:val="32"/>
          <w:highlight w:val="none"/>
        </w:rPr>
        <w:t>管理工作中玩忽职守、滥用职权、徇私舞弊的，由有关部门责令改正，对直接负责的主管人员和其他直接责任人员依法给予处分；构成犯罪的，依法追究刑事责任。</w:t>
      </w:r>
    </w:p>
    <w:p>
      <w:pPr>
        <w:keepNext w:val="0"/>
        <w:keepLines w:val="0"/>
        <w:pageBreakBefore w:val="0"/>
        <w:widowControl w:val="0"/>
        <w:kinsoku/>
        <w:wordWrap/>
        <w:overflowPunct w:val="0"/>
        <w:topLinePunct/>
        <w:autoSpaceDE/>
        <w:autoSpaceDN/>
        <w:bidi w:val="0"/>
        <w:adjustRightInd/>
        <w:snapToGrid/>
        <w:spacing w:line="570" w:lineRule="exact"/>
        <w:ind w:leftChars="0" w:firstLine="640" w:firstLineChars="200"/>
        <w:jc w:val="center"/>
        <w:textAlignment w:val="auto"/>
        <w:rPr>
          <w:rFonts w:hint="default" w:ascii="方正仿宋_GBK" w:hAnsi="方正仿宋_GBK" w:eastAsia="方正仿宋_GBK" w:cs="方正仿宋_GBK"/>
          <w:snapToGrid w:val="0"/>
          <w:color w:val="auto"/>
          <w:sz w:val="32"/>
          <w:szCs w:val="32"/>
          <w:highlight w:val="none"/>
        </w:rPr>
      </w:pPr>
    </w:p>
    <w:p>
      <w:pPr>
        <w:keepNext w:val="0"/>
        <w:keepLines w:val="0"/>
        <w:pageBreakBefore w:val="0"/>
        <w:widowControl w:val="0"/>
        <w:kinsoku/>
        <w:wordWrap/>
        <w:overflowPunct w:val="0"/>
        <w:topLinePunct/>
        <w:autoSpaceDE/>
        <w:autoSpaceDN/>
        <w:bidi w:val="0"/>
        <w:adjustRightInd/>
        <w:snapToGrid/>
        <w:spacing w:line="570" w:lineRule="exact"/>
        <w:ind w:leftChars="0" w:firstLine="640" w:firstLineChars="200"/>
        <w:jc w:val="center"/>
        <w:textAlignment w:val="auto"/>
        <w:rPr>
          <w:rFonts w:hint="default" w:ascii="黑体" w:hAnsi="黑体" w:eastAsia="黑体" w:cs="Times New Roman"/>
          <w:snapToGrid w:val="0"/>
          <w:color w:val="auto"/>
          <w:sz w:val="32"/>
          <w:szCs w:val="32"/>
          <w:highlight w:val="none"/>
          <w:lang w:val="en-US" w:eastAsia="zh-CN"/>
        </w:rPr>
      </w:pPr>
      <w:r>
        <w:rPr>
          <w:rFonts w:hint="default" w:ascii="黑体" w:hAnsi="黑体" w:eastAsia="黑体" w:cs="Times New Roman"/>
          <w:snapToGrid w:val="0"/>
          <w:color w:val="auto"/>
          <w:sz w:val="32"/>
          <w:szCs w:val="32"/>
          <w:highlight w:val="none"/>
          <w:lang w:val="en-US" w:eastAsia="zh-CN"/>
        </w:rPr>
        <w:t>第</w:t>
      </w:r>
      <w:r>
        <w:rPr>
          <w:rFonts w:hint="eastAsia" w:ascii="黑体" w:hAnsi="黑体" w:eastAsia="黑体" w:cs="Times New Roman"/>
          <w:snapToGrid w:val="0"/>
          <w:color w:val="auto"/>
          <w:sz w:val="32"/>
          <w:szCs w:val="32"/>
          <w:highlight w:val="none"/>
          <w:lang w:val="en-US" w:eastAsia="zh-CN"/>
        </w:rPr>
        <w:t>五</w:t>
      </w:r>
      <w:r>
        <w:rPr>
          <w:rFonts w:hint="default" w:ascii="黑体" w:hAnsi="黑体" w:eastAsia="黑体" w:cs="Times New Roman"/>
          <w:snapToGrid w:val="0"/>
          <w:color w:val="auto"/>
          <w:sz w:val="32"/>
          <w:szCs w:val="32"/>
          <w:highlight w:val="none"/>
          <w:lang w:val="en-US" w:eastAsia="zh-CN"/>
        </w:rPr>
        <w:t>章  附则</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仿宋_GB2312" w:hAnsi="仿宋_GB2312" w:eastAsia="仿宋_GB2312" w:cs="Times New Roman"/>
          <w:color w:val="auto"/>
          <w:sz w:val="32"/>
          <w:szCs w:val="32"/>
          <w:highlight w:val="none"/>
        </w:rPr>
      </w:pPr>
      <w:r>
        <w:rPr>
          <w:rFonts w:hint="default" w:ascii="黑体" w:hAnsi="黑体" w:eastAsia="黑体" w:cs="Times New Roman"/>
          <w:color w:val="auto"/>
          <w:sz w:val="32"/>
          <w:szCs w:val="32"/>
          <w:highlight w:val="none"/>
        </w:rPr>
        <w:t>第</w:t>
      </w:r>
      <w:r>
        <w:rPr>
          <w:rFonts w:hint="default" w:ascii="黑体" w:hAnsi="黑体" w:eastAsia="黑体" w:cs="Times New Roman"/>
          <w:color w:val="auto"/>
          <w:sz w:val="32"/>
          <w:szCs w:val="32"/>
          <w:highlight w:val="none"/>
          <w:lang w:eastAsia="zh-CN"/>
        </w:rPr>
        <w:t>二十</w:t>
      </w:r>
      <w:r>
        <w:rPr>
          <w:rFonts w:hint="default" w:ascii="黑体" w:hAnsi="黑体" w:eastAsia="黑体" w:cs="Times New Roman"/>
          <w:color w:val="auto"/>
          <w:sz w:val="32"/>
          <w:szCs w:val="32"/>
          <w:highlight w:val="none"/>
        </w:rPr>
        <w:t>条</w:t>
      </w:r>
      <w:r>
        <w:rPr>
          <w:rFonts w:hint="default" w:ascii="黑体" w:hAnsi="黑体" w:eastAsia="黑体" w:cs="Times New Roman"/>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本</w:t>
      </w:r>
      <w:r>
        <w:rPr>
          <w:rFonts w:hint="eastAsia" w:ascii="仿宋_GB2312" w:hAnsi="仿宋_GB2312" w:eastAsia="仿宋_GB2312" w:cs="Times New Roman"/>
          <w:color w:val="auto"/>
          <w:sz w:val="32"/>
          <w:szCs w:val="32"/>
          <w:highlight w:val="none"/>
          <w:lang w:val="en-US" w:eastAsia="zh-CN"/>
        </w:rPr>
        <w:t>管理</w:t>
      </w:r>
      <w:r>
        <w:rPr>
          <w:rFonts w:hint="eastAsia" w:ascii="仿宋_GB2312" w:hAnsi="仿宋_GB2312" w:eastAsia="仿宋_GB2312" w:cs="Times New Roman"/>
          <w:color w:val="auto"/>
          <w:sz w:val="32"/>
          <w:szCs w:val="32"/>
          <w:highlight w:val="none"/>
          <w:lang w:eastAsia="zh-CN"/>
        </w:rPr>
        <w:t>规定</w:t>
      </w:r>
      <w:r>
        <w:rPr>
          <w:rFonts w:hint="default" w:ascii="仿宋_GB2312" w:hAnsi="仿宋_GB2312" w:eastAsia="仿宋_GB2312" w:cs="Times New Roman"/>
          <w:color w:val="auto"/>
          <w:sz w:val="32"/>
          <w:szCs w:val="32"/>
          <w:highlight w:val="none"/>
        </w:rPr>
        <w:t>由澄江市湖泊管理机构负责解释，自</w:t>
      </w:r>
      <w:r>
        <w:rPr>
          <w:rFonts w:hint="eastAsia" w:ascii="仿宋_GB2312" w:hAnsi="仿宋_GB2312" w:eastAsia="仿宋_GB2312" w:cs="Times New Roman"/>
          <w:color w:val="auto"/>
          <w:sz w:val="32"/>
          <w:szCs w:val="32"/>
          <w:highlight w:val="none"/>
          <w:lang w:eastAsia="zh-CN"/>
        </w:rPr>
        <w:t>公布</w:t>
      </w:r>
      <w:r>
        <w:rPr>
          <w:rFonts w:hint="default" w:ascii="仿宋_GB2312" w:hAnsi="仿宋_GB2312" w:eastAsia="仿宋_GB2312" w:cs="Times New Roman"/>
          <w:color w:val="auto"/>
          <w:sz w:val="32"/>
          <w:szCs w:val="32"/>
          <w:highlight w:val="none"/>
        </w:rPr>
        <w:t>之日起30日后施行，有效期3年。</w:t>
      </w:r>
    </w:p>
    <w:p>
      <w:pPr>
        <w:keepNext w:val="0"/>
        <w:keepLines w:val="0"/>
        <w:pageBreakBefore w:val="0"/>
        <w:wordWrap/>
        <w:bidi w:val="0"/>
        <w:spacing w:line="570" w:lineRule="exact"/>
        <w:rPr>
          <w:rFonts w:hint="eastAsia" w:ascii="仿宋" w:hAnsi="仿宋" w:eastAsia="仿宋_GB2312" w:cs="仿宋"/>
          <w:szCs w:val="32"/>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iaoBiaoSong-B05">
    <w:panose1 w:val="02000000000000000000"/>
    <w:charset w:val="86"/>
    <w:family w:val="auto"/>
    <w:pitch w:val="default"/>
    <w:sig w:usb0="00000001" w:usb1="08000000" w:usb2="00000000" w:usb3="00000000" w:csb0="00040000" w:csb1="00000000"/>
  </w:font>
  <w:font w:name="FZHei-B01">
    <w:panose1 w:val="02000000000000000000"/>
    <w:charset w:val="86"/>
    <w:family w:val="auto"/>
    <w:pitch w:val="default"/>
    <w:sig w:usb0="00000001" w:usb1="08000000" w:usb2="00000000" w:usb3="00000000" w:csb0="00040000" w:csb1="00000000"/>
  </w:font>
  <w:font w:name="FZFangSong-Z02">
    <w:panose1 w:val="02000000000000000000"/>
    <w:charset w:val="86"/>
    <w:family w:val="auto"/>
    <w:pitch w:val="default"/>
    <w:sig w:usb0="00000001" w:usb1="0800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NEU-BZ">
    <w:altName w:val="等线"/>
    <w:panose1 w:val="02010600010101010101"/>
    <w:charset w:val="00"/>
    <w:family w:val="auto"/>
    <w:pitch w:val="default"/>
    <w:sig w:usb0="00000000" w:usb1="00000000"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仿宋-GB2312">
    <w:altName w:val="方正仿宋_GBK"/>
    <w:panose1 w:val="00000000000000000000"/>
    <w:charset w:val="00"/>
    <w:family w:val="auto"/>
    <w:pitch w:val="default"/>
    <w:sig w:usb0="00000000" w:usb1="00000000" w:usb2="00000000" w:usb3="00000000" w:csb0="00000000" w:csb1="00000000"/>
  </w:font>
  <w:font w:name="文泉驿点阵正黑">
    <w:panose1 w:val="02000603000000000000"/>
    <w:charset w:val="86"/>
    <w:family w:val="auto"/>
    <w:pitch w:val="default"/>
    <w:sig w:usb0="900002BF" w:usb1="2BDF7DFB" w:usb2="00000036" w:usb3="00000000" w:csb0="603E000D" w:csb1="D2D70000"/>
  </w:font>
  <w:font w:name="方正魏碑_GBK">
    <w:panose1 w:val="02000000000000000000"/>
    <w:charset w:val="86"/>
    <w:family w:val="auto"/>
    <w:pitch w:val="default"/>
    <w:sig w:usb0="00000001" w:usb1="08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等线 Light">
    <w:panose1 w:val="02010600030101010101"/>
    <w:charset w:val="86"/>
    <w:family w:val="auto"/>
    <w:pitch w:val="default"/>
    <w:sig w:usb0="A00002BF" w:usb1="38CF7CFA" w:usb2="00000016" w:usb3="00000000" w:csb0="0004000F" w:csb1="00000000"/>
  </w:font>
  <w:font w:name="Bahnschrift">
    <w:panose1 w:val="020B0502040204020203"/>
    <w:charset w:val="00"/>
    <w:family w:val="auto"/>
    <w:pitch w:val="default"/>
    <w:sig w:usb0="800002C7" w:usb1="00000002" w:usb2="00000000" w:usb3="00000000" w:csb0="2000019F" w:csb1="00000000"/>
  </w:font>
  <w:font w:name="CESI小标宋-GB2312">
    <w:panose1 w:val="02000500000000000000"/>
    <w:charset w:val="86"/>
    <w:family w:val="auto"/>
    <w:pitch w:val="default"/>
    <w:sig w:usb0="800002AF" w:usb1="084F6CF8" w:usb2="00000010" w:usb3="00000000" w:csb0="0004000F"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方正隶书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大黑简">
    <w:panose1 w:val="02010600000101010101"/>
    <w:charset w:val="86"/>
    <w:family w:val="auto"/>
    <w:pitch w:val="default"/>
    <w:sig w:usb0="00000001" w:usb1="080E0800" w:usb2="00000002" w:usb3="00000000" w:csb0="00040000" w:csb1="00000000"/>
  </w:font>
  <w:font w:name="Arial">
    <w:panose1 w:val="020B0604020202020204"/>
    <w:charset w:val="00"/>
    <w:family w:val="auto"/>
    <w:pitch w:val="default"/>
    <w:sig w:usb0="E0002EFF" w:usb1="C000785B" w:usb2="00000009" w:usb3="00000000" w:csb0="400001FF" w:csb1="FFFF0000"/>
  </w:font>
  <w:font w:name="Franklin Gothic Medium">
    <w:panose1 w:val="020B0603020102020204"/>
    <w:charset w:val="00"/>
    <w:family w:val="auto"/>
    <w:pitch w:val="default"/>
    <w:sig w:usb0="00000287" w:usb1="00000000" w:usb2="00000000" w:usb3="00000000" w:csb0="2000009F" w:csb1="DFD70000"/>
  </w:font>
  <w:font w:name="Javanese Text">
    <w:panose1 w:val="02000000000000000000"/>
    <w:charset w:val="00"/>
    <w:family w:val="auto"/>
    <w:pitch w:val="default"/>
    <w:sig w:usb0="80000003" w:usb1="00002000" w:usb2="00000000" w:usb3="00000000" w:csb0="00000001" w:csb1="00000000"/>
  </w:font>
  <w:font w:name="Noto Sans Brahmi">
    <w:panose1 w:val="020B0502040504020204"/>
    <w:charset w:val="00"/>
    <w:family w:val="auto"/>
    <w:pitch w:val="default"/>
    <w:sig w:usb0="80000003" w:usb1="02002000" w:usb2="00000000" w:usb3="00000000" w:csb0="00000001" w:csb1="00000000"/>
  </w:font>
  <w:font w:name="Noto Sans Carian">
    <w:panose1 w:val="020B0502040504020204"/>
    <w:charset w:val="00"/>
    <w:family w:val="auto"/>
    <w:pitch w:val="default"/>
    <w:sig w:usb0="00000003" w:usb1="02000000" w:usb2="00000000" w:usb3="02000000" w:csb0="00000001" w:csb1="00000000"/>
  </w:font>
  <w:font w:name="Noto Sans Elbasan">
    <w:panose1 w:val="020B0502040504020204"/>
    <w:charset w:val="00"/>
    <w:family w:val="auto"/>
    <w:pitch w:val="default"/>
    <w:sig w:usb0="000000C3" w:usb1="02002000" w:usb2="00000000" w:usb3="00000000" w:csb0="00000001" w:csb1="00000000"/>
  </w:font>
  <w:font w:name="Noto Sans Hebrew">
    <w:panose1 w:val="020B0502040504020204"/>
    <w:charset w:val="00"/>
    <w:family w:val="auto"/>
    <w:pitch w:val="default"/>
    <w:sig w:usb0="80000803" w:usb1="40002002" w:usb2="00000000" w:usb3="00000000" w:csb0="00000020" w:csb1="00000000"/>
  </w:font>
  <w:font w:name="国标仿宋">
    <w:panose1 w:val="02000500000000000000"/>
    <w:charset w:val="86"/>
    <w:family w:val="auto"/>
    <w:pitch w:val="default"/>
    <w:sig w:usb0="A00002BF" w:usb1="38C77CFA" w:usb2="00000016" w:usb3="00000000" w:csb0="00060007" w:csb1="00000000"/>
  </w:font>
  <w:font w:name="国标黑体">
    <w:panose1 w:val="02000500000000000000"/>
    <w:charset w:val="86"/>
    <w:family w:val="auto"/>
    <w:pitch w:val="default"/>
    <w:sig w:usb0="00000001" w:usb1="08000000" w:usb2="00000000" w:usb3="00000000" w:csb0="00060007" w:csb1="00000000"/>
  </w:font>
  <w:font w:name="国标楷体">
    <w:panose1 w:val="02000500000000000000"/>
    <w:charset w:val="86"/>
    <w:family w:val="auto"/>
    <w:pitch w:val="default"/>
    <w:sig w:usb0="00000001" w:usb1="08000000" w:usb2="00000000" w:usb3="00000000" w:csb0="00060007" w:csb1="00000000"/>
  </w:font>
  <w:font w:name="汉仪叶叶相思体简">
    <w:panose1 w:val="02010509060101010101"/>
    <w:charset w:val="86"/>
    <w:family w:val="auto"/>
    <w:pitch w:val="default"/>
    <w:sig w:usb0="00000001" w:usb1="080E0000" w:usb2="00000000" w:usb3="00000000" w:csb0="00040000" w:csb1="00000000"/>
  </w:font>
  <w:font w:name="汉仪中圆简">
    <w:panose1 w:val="00020600040101010101"/>
    <w:charset w:val="86"/>
    <w:family w:val="auto"/>
    <w:pitch w:val="default"/>
    <w:sig w:usb0="A00002BF" w:usb1="18EF7CFA" w:usb2="00000016" w:usb3="00000000" w:csb0="00040000" w:csb1="00000000"/>
  </w:font>
  <w:font w:name="汉仪中秀体简">
    <w:panose1 w:val="00020600040101010101"/>
    <w:charset w:val="86"/>
    <w:family w:val="auto"/>
    <w:pitch w:val="default"/>
    <w:sig w:usb0="A00002BF" w:usb1="1ACF7CFA" w:usb2="00000016" w:usb3="00000000" w:csb0="0004009F" w:csb1="00000000"/>
  </w:font>
  <w:font w:name="Myanmar Text">
    <w:panose1 w:val="020B0502040204020203"/>
    <w:charset w:val="00"/>
    <w:family w:val="auto"/>
    <w:pitch w:val="default"/>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jdD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4zsLzJc4YjwzZT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so3Q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FBgAAAAAAAAAAAAAAAAAAAAAAAFBLAwQKAAAAAACHTuJAAAAAAAAAAAAAAAAABAAAAGRycy9Q&#10;SwMEFAAAAAgAh07iQKrkGtXVAAAACgEAAA8AAABkcnMvZG93bnJldi54bWxNj8FOwzAQRO9I/IO1&#10;SNxaO0EKUYhTCQp3GvgAN16S0Hgdxa4b/p7tCU6r3RnNvql3q5tEwiWMnjRkWwUCqfN2pF7D58fb&#10;pgQRoiFrJk+o4QcD7Jrbm9pU1l/ogKmNveAQCpXRMMQ4V1KGbkBnwtbPSKx9+cWZyOvSS7uYC4e7&#10;SeZKFdKZkfjDYGZ8GbA7tWenAfcpK9P7s2tPct8nfB0P63er9f1dpp5ARFzjnxmu+IwODTMd/Zls&#10;EJOGzcMjO3nmOVdgQ5kVBYjj9aJKkE0t/1dofgFQSwMEFAAAAAgAh07iQA1XUYTSAQAAawMAAA4A&#10;AABkcnMvZTJvRG9jLnhtbK1Ty67TMBDdI/EPlvc0bkrhNmp6F7e6bBBUAj5g6tiJJb9km6b9CX4A&#10;iR2sWLLnb7h8BmM33AfsEFlMZuLjMz7Hk/Xl0WhyECEqZ1s6nzFKhOWuU7Zv6bu3108uKIkJbAfa&#10;WdHSk4j0cvP40Xr0jajd4HQnAkESG5vRt3RIyTdVFfkgDMSZ88LionTBQMIy9FUXYER2o6uasWfV&#10;6ELng+MiRvy6PS/STeGXUvD0WsooEtEtxbOlEkOJ+xyrzRqaPoAfFJ+OAf9wCgPKYtNbqi0kIO+D&#10;+ovKKB5cdDLNuDOVk1JxUTSgmjn7Q82bAbwoWtCc6G9tiv+Plr867AJRXUtrSiwYvKKbj99+fPj8&#10;8/snjDdfv5A6mzT62CD2yu7CVEW/C1nxUQaT36iFHHEEGFusFktKTpjXTxeLxWSyOCbCEbCs2cWK&#10;IYAXxHNW1qs7Ih9ieiGcITlpqVY2ewANHF7GhM0R+huSP1t3rbQu96gtGVEIPpkecJykhoSp8Sgw&#10;2p4S0D3OKU+hUEanVZe3Z6IY+v2VDuQAeVbYcr4qyrHdA1juvYU4nHFlKRuEMG0zjShTNx0123Y2&#10;Kmd7152Kf1Wu8EbLtmn68sjcrzG//4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5BrV1QAA&#10;AAoBAAAPAAAAAAAAAAEAIAAAADgAAABkcnMvZG93bnJldi54bWxQSwECFAAUAAAACACHTuJADVdR&#10;hNIBAABrAwAADgAAAAAAAAABACAAAAA6AQAAZHJzL2Uyb0RvYy54bWxQSwUGAAAAAAYABgBZAQAA&#10;f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6"/>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FBgAAAAAAAAAAAAAAAAAAAAAAAFBLAwQKAAAAAACHTuJAAAAAAAAAAAAAAAAABAAAAGRycy9Q&#10;SwMEFAAAAAgAh07iQNNDG6bSAAAABwEAAA8AAABkcnMvZG93bnJldi54bWxNjk1OwzAQhfdI3MGa&#10;St1RJ1QKaYhTCdruaeAAbjwkaeNxFLtuenuGFSzfj977yu1sBxFx8r0jBekqAYHUONNTq+Dr8/CU&#10;g/BBk9GDI1RwRw/b6vGh1IVxNzpirEMreIR8oRV0IYyFlL7p0Gq/ciMSZ99usjqwnFppJn3jcTvI&#10;5yTJpNU98UOnR3zvsLnUV6sAdzHN48ebrS9y10bc98f5XCu1XKTJK4iAc/grwy8+o0PFTCd3JePF&#10;oGC94SLb+QsIjvN1moE4sbHJQFal/M9f/QBQSwMEFAAAAAgAh07iQH6tc9vSAQAAagMAAA4AAABk&#10;cnMvZTJvRG9jLnhtbK1TzY7TMBC+I/EOlu80adrANmq6h62WC4JKsA8wdezEkv9km6Z9CV4AiRuc&#10;OHLnbXZ5jB27YVnghshhMmN//jzfl8n68qgVOXAfpDUtnc9KSrhhtpOmb+nNu+tnF5SECKYDZQ1v&#10;6YkHerl5+mQ9uoZXdrCq454giQnN6Fo6xOiaoghs4BrCzDpucFNYryFi6fui8zAiu1ZFVZbPi9H6&#10;znnLeAi4uj1v0k3mF4Kz+EaIwCNRLcXeYo4+x32KxWYNTe/BDZJNbcA/dKFBGrz0gWoLEch7L/+i&#10;0pJ5G6yIM2Z1YYWQjGcNqGZe/qHm7QCOZy1oTnAPNoX/R8teH3aeyK6lS0oMaPxEdx+/3X74/OP7&#10;J4x3X7+QZTJpdKFB7JXZ+akKbueT4qPwOr1RCzniCJTlYrWoKTlhXi0Xi8VkMj9GwhBQV3V9sUIA&#10;Q0T9Yl4n+uIXj/MhvuRWk5S0VEmTLIAGDq9CPEN/QtKysddSKVyHRhkytrTCJ7EDTpNQEDHVDvUF&#10;01MCqscxZdFnymCV7NLxdDr4fn+lPDlAGpWynq+qqbPfYOnuLYThjMtbE0yZRMPz0E2tJtfOPqVs&#10;b7tTtq9IFX7QrHsavjQxj2vMH/8i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TQxum0gAAAAcB&#10;AAAPAAAAAAAAAAEAIAAAADgAAABkcnMvZG93bnJldi54bWxQSwECFAAUAAAACACHTuJAfq1z29IB&#10;AABqAwAADgAAAAAAAAABACAAAAA3AQAAZHJzL2Uyb0RvYy54bWxQSwUGAAAAAAYABgBZAQAAewUA&#10;AAAA&#10;">
              <v:fill on="f" focussize="0,0"/>
              <v:stroke weight="1.75pt" color="#005192" joinstyle="round"/>
              <v:imagedata o:title=""/>
              <o:lock v:ext="edit" aspectratio="f"/>
            </v:line>
          </w:pict>
        </mc:Fallback>
      </mc:AlternateContent>
    </w:r>
  </w:p>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FAACF"/>
    <w:multiLevelType w:val="singleLevel"/>
    <w:tmpl w:val="35BFAACF"/>
    <w:lvl w:ilvl="0" w:tentative="0">
      <w:start w:val="2"/>
      <w:numFmt w:val="chineseCounting"/>
      <w:suff w:val="space"/>
      <w:lvlText w:val="第%1章"/>
      <w:lvlJc w:val="left"/>
      <w:rPr>
        <w:rFonts w:hint="eastAsia"/>
      </w:rPr>
    </w:lvl>
  </w:abstractNum>
  <w:abstractNum w:abstractNumId="1">
    <w:nsid w:val="43842944"/>
    <w:multiLevelType w:val="singleLevel"/>
    <w:tmpl w:val="4384294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10C82295"/>
    <w:rsid w:val="3A9C3949"/>
    <w:rsid w:val="3DF5C21D"/>
    <w:rsid w:val="41F92FF0"/>
    <w:rsid w:val="483B032A"/>
    <w:rsid w:val="62605F19"/>
    <w:rsid w:val="685966C7"/>
    <w:rsid w:val="7BE004C2"/>
    <w:rsid w:val="7CE062D3"/>
    <w:rsid w:val="FE72F9E4"/>
    <w:rsid w:val="FF7EA8C8"/>
    <w:rsid w:val="FFB38A8F"/>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Cs w:val="20"/>
    </w:rPr>
  </w:style>
  <w:style w:type="paragraph" w:styleId="3">
    <w:name w:val="toc 5"/>
    <w:basedOn w:val="1"/>
    <w:next w:val="1"/>
    <w:qFormat/>
    <w:uiPriority w:val="39"/>
    <w:pPr>
      <w:ind w:left="1680" w:leftChars="800"/>
    </w:pPr>
  </w:style>
  <w:style w:type="paragraph" w:styleId="4">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8</Pages>
  <Words>2926</Words>
  <Characters>2948</Characters>
  <Lines>0</Lines>
  <Paragraphs>0</Paragraphs>
  <TotalTime>4</TotalTime>
  <ScaleCrop>false</ScaleCrop>
  <LinksUpToDate>false</LinksUpToDate>
  <CharactersWithSpaces>3048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2021-12-15T16:11:00Z</dcterms:created>
  <dc:creator>TiAmo</dc:creator>
  <cp:lastModifiedBy>user</cp:lastModifiedBy>
  <dcterms:modified xsi:type="dcterms:W3CDTF">2024-12-10T17:36:25Z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A762F1A76411497B816436F19D0DB50B</vt:lpwstr>
  </property>
</Properties>
</file>