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70" w:lineRule="exact"/>
        <w:ind w:firstLine="0" w:firstLineChars="0"/>
        <w:jc w:val="center"/>
        <w:textAlignment w:val="auto"/>
        <w:rPr>
          <w:rFonts w:hint="eastAsia" w:ascii="宋体" w:hAnsi="宋体" w:eastAsia="宋体" w:cs="宋体"/>
          <w:b w:val="0"/>
          <w:bCs w:val="0"/>
          <w:kern w:val="0"/>
          <w:sz w:val="44"/>
          <w:szCs w:val="44"/>
          <w:lang w:val="en-US" w:eastAsia="zh-CN" w:bidi="ar-SA"/>
        </w:rPr>
      </w:pPr>
      <w:bookmarkStart w:id="0" w:name="_Toc74562594"/>
      <w:bookmarkStart w:id="1" w:name="_Toc75771315"/>
      <w:bookmarkStart w:id="2" w:name="_Toc75711496"/>
      <w:bookmarkStart w:id="3" w:name="_Toc74533908"/>
      <w:bookmarkStart w:id="4" w:name="_Toc74617421"/>
      <w:bookmarkStart w:id="5" w:name="_Toc75751145"/>
      <w:bookmarkStart w:id="6" w:name="_Toc74534902"/>
      <w:bookmarkStart w:id="7" w:name="_Toc75751928"/>
      <w:bookmarkStart w:id="8" w:name="_Toc75711741"/>
      <w:bookmarkStart w:id="9" w:name="_Toc74617837"/>
      <w:bookmarkStart w:id="10" w:name="_Toc75328292"/>
      <w:bookmarkStart w:id="11" w:name="_Toc75752674"/>
      <w:bookmarkStart w:id="12" w:name="_Toc75340571"/>
      <w:bookmarkStart w:id="13" w:name="_Toc75751691"/>
      <w:bookmarkStart w:id="14" w:name="_Toc75751487"/>
      <w:bookmarkStart w:id="15" w:name="_Toc75752911"/>
      <w:bookmarkStart w:id="16" w:name="_Toc75750581"/>
      <w:r>
        <w:rPr>
          <w:rFonts w:hint="eastAsia" w:ascii="宋体" w:hAnsi="宋体" w:eastAsia="宋体" w:cs="宋体"/>
          <w:b w:val="0"/>
          <w:bCs w:val="0"/>
          <w:kern w:val="0"/>
          <w:sz w:val="44"/>
          <w:szCs w:val="44"/>
          <w:lang w:val="en-US" w:eastAsia="zh-CN" w:bidi="ar-SA"/>
        </w:rPr>
        <w:t>澄江市人民政府</w:t>
      </w:r>
      <w:r>
        <w:rPr>
          <w:rFonts w:hint="eastAsia" w:ascii="宋体" w:hAnsi="宋体" w:eastAsia="宋体" w:cs="宋体"/>
          <w:b w:val="0"/>
          <w:bCs w:val="0"/>
          <w:kern w:val="0"/>
          <w:sz w:val="44"/>
          <w:szCs w:val="44"/>
          <w:lang w:val="en-US" w:eastAsia="zh-CN" w:bidi="ar-SA"/>
        </w:rPr>
        <w:t>关于印发</w:t>
      </w:r>
    </w:p>
    <w:p>
      <w:pPr>
        <w:keepNext w:val="0"/>
        <w:keepLines w:val="0"/>
        <w:pageBreakBefore w:val="0"/>
        <w:widowControl/>
        <w:kinsoku/>
        <w:wordWrap/>
        <w:overflowPunct/>
        <w:topLinePunct w:val="0"/>
        <w:autoSpaceDE/>
        <w:autoSpaceDN/>
        <w:bidi w:val="0"/>
        <w:adjustRightInd/>
        <w:snapToGrid/>
        <w:spacing w:line="570" w:lineRule="exact"/>
        <w:ind w:firstLine="0" w:firstLineChars="0"/>
        <w:jc w:val="center"/>
        <w:textAlignment w:val="auto"/>
        <w:rPr>
          <w:rFonts w:hint="eastAsia" w:ascii="宋体" w:hAnsi="宋体" w:eastAsia="宋体" w:cs="宋体"/>
          <w:b w:val="0"/>
          <w:bCs w:val="0"/>
          <w:kern w:val="0"/>
          <w:sz w:val="44"/>
          <w:szCs w:val="44"/>
          <w:lang w:val="en-US" w:eastAsia="zh-CN" w:bidi="ar-SA"/>
        </w:rPr>
      </w:pPr>
      <w:r>
        <w:rPr>
          <w:rFonts w:hint="eastAsia" w:ascii="宋体" w:hAnsi="宋体" w:eastAsia="宋体" w:cs="宋体"/>
          <w:b w:val="0"/>
          <w:bCs w:val="0"/>
          <w:kern w:val="0"/>
          <w:sz w:val="44"/>
          <w:szCs w:val="44"/>
          <w:lang w:val="en-US" w:eastAsia="zh-CN" w:bidi="ar-SA"/>
        </w:rPr>
        <w:t>澄江市</w:t>
      </w:r>
      <w:r>
        <w:rPr>
          <w:rFonts w:hint="eastAsia" w:ascii="宋体" w:hAnsi="宋体" w:eastAsia="宋体" w:cs="宋体"/>
          <w:b w:val="0"/>
          <w:bCs w:val="0"/>
          <w:kern w:val="0"/>
          <w:sz w:val="44"/>
          <w:szCs w:val="44"/>
          <w:lang w:val="en-US" w:eastAsia="zh-CN" w:bidi="ar-SA"/>
        </w:rPr>
        <w:t>抚仙湖生态保护核心区划定区域</w:t>
      </w:r>
    </w:p>
    <w:p>
      <w:pPr>
        <w:keepNext w:val="0"/>
        <w:keepLines w:val="0"/>
        <w:pageBreakBefore w:val="0"/>
        <w:widowControl/>
        <w:kinsoku/>
        <w:wordWrap/>
        <w:overflowPunct/>
        <w:topLinePunct w:val="0"/>
        <w:autoSpaceDE/>
        <w:autoSpaceDN/>
        <w:bidi w:val="0"/>
        <w:adjustRightInd/>
        <w:snapToGrid/>
        <w:spacing w:line="570" w:lineRule="exact"/>
        <w:ind w:firstLine="0" w:firstLineChars="0"/>
        <w:jc w:val="center"/>
        <w:textAlignment w:val="auto"/>
        <w:rPr>
          <w:rFonts w:hint="eastAsia" w:ascii="宋体" w:hAnsi="宋体" w:eastAsia="宋体" w:cs="宋体"/>
          <w:b w:val="0"/>
          <w:bCs w:val="0"/>
          <w:kern w:val="0"/>
          <w:sz w:val="44"/>
          <w:szCs w:val="44"/>
          <w:lang w:val="en-US" w:eastAsia="zh-CN" w:bidi="ar-SA"/>
        </w:rPr>
      </w:pPr>
      <w:r>
        <w:rPr>
          <w:rFonts w:hint="eastAsia" w:ascii="宋体" w:hAnsi="宋体" w:eastAsia="宋体" w:cs="宋体"/>
          <w:b w:val="0"/>
          <w:bCs w:val="0"/>
          <w:kern w:val="0"/>
          <w:sz w:val="44"/>
          <w:szCs w:val="44"/>
          <w:lang w:val="en-US" w:eastAsia="zh-CN" w:bidi="ar-SA"/>
        </w:rPr>
        <w:t>经营管理办法（试行）</w:t>
      </w:r>
      <w:r>
        <w:rPr>
          <w:rFonts w:hint="eastAsia" w:ascii="宋体" w:hAnsi="宋体" w:eastAsia="宋体" w:cs="宋体"/>
          <w:b w:val="0"/>
          <w:bCs w:val="0"/>
          <w:kern w:val="0"/>
          <w:sz w:val="44"/>
          <w:szCs w:val="44"/>
          <w:lang w:val="en-US" w:eastAsia="zh-CN" w:bidi="ar-SA"/>
        </w:rPr>
        <w:t>的通知</w:t>
      </w:r>
    </w:p>
    <w:p>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澄政规〔202</w:t>
      </w:r>
      <w:r>
        <w:rPr>
          <w:rFonts w:hint="eastAsia" w:ascii="楷体_GB2312" w:hAnsi="楷体_GB2312" w:eastAsia="楷体_GB2312" w:cs="楷体_GB2312"/>
          <w:b w:val="0"/>
          <w:bCs w:val="0"/>
          <w:kern w:val="0"/>
          <w:sz w:val="32"/>
          <w:szCs w:val="32"/>
          <w:lang w:val="en-US" w:eastAsia="zh-CN"/>
        </w:rPr>
        <w:t>4</w:t>
      </w:r>
      <w:r>
        <w:rPr>
          <w:rFonts w:hint="eastAsia" w:ascii="楷体_GB2312" w:hAnsi="楷体_GB2312" w:eastAsia="楷体_GB2312" w:cs="楷体_GB2312"/>
          <w:b w:val="0"/>
          <w:bCs w:val="0"/>
          <w:kern w:val="0"/>
          <w:sz w:val="32"/>
          <w:szCs w:val="32"/>
        </w:rPr>
        <w:t>〕</w:t>
      </w:r>
      <w:r>
        <w:rPr>
          <w:rFonts w:hint="eastAsia" w:ascii="楷体_GB2312" w:hAnsi="楷体_GB2312" w:eastAsia="楷体_GB2312" w:cs="楷体_GB2312"/>
          <w:b w:val="0"/>
          <w:bCs w:val="0"/>
          <w:kern w:val="0"/>
          <w:sz w:val="32"/>
          <w:szCs w:val="32"/>
          <w:lang w:val="en-US" w:eastAsia="zh-CN"/>
        </w:rPr>
        <w:t>3</w:t>
      </w:r>
      <w:r>
        <w:rPr>
          <w:rFonts w:hint="eastAsia" w:ascii="楷体_GB2312" w:hAnsi="楷体_GB2312" w:eastAsia="楷体_GB2312" w:cs="楷体_GB2312"/>
          <w:b w:val="0"/>
          <w:bCs w:val="0"/>
          <w:kern w:val="0"/>
          <w:sz w:val="32"/>
          <w:szCs w:val="32"/>
        </w:rPr>
        <w:t>号</w:t>
      </w:r>
    </w:p>
    <w:p>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楷体_GB2312" w:hAnsi="楷体_GB2312" w:eastAsia="楷体_GB2312" w:cs="楷体_GB2312"/>
          <w:b w:val="0"/>
          <w:bCs w:val="0"/>
          <w:ker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0" w:lineRule="exact"/>
        <w:ind w:left="0" w:leftChars="0"/>
        <w:textAlignment w:val="baseline"/>
        <w:rPr>
          <w:rFonts w:hint="eastAsia" w:ascii="仿宋_GB2312" w:hAnsi="仿宋_GB2312" w:eastAsia="仿宋_GB2312"/>
          <w:color w:val="auto"/>
          <w:kern w:val="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0" w:lineRule="exact"/>
        <w:ind w:left="0" w:right="0" w:firstLine="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各镇人民政府、街道办事处，市直各部、委、办、局</w:t>
      </w:r>
      <w:bookmarkStart w:id="17" w:name="_GoBack"/>
      <w:bookmarkEnd w:id="17"/>
      <w:r>
        <w:rPr>
          <w:rFonts w:hint="eastAsia" w:ascii="仿宋_GB2312" w:hAnsi="仿宋_GB2312" w:eastAsia="仿宋_GB2312" w:cs="仿宋_GB2312"/>
          <w:kern w:val="0"/>
          <w:sz w:val="32"/>
          <w:szCs w:val="32"/>
          <w:lang w:val="en-US" w:eastAsia="zh-CN" w:bidi="ar-SA"/>
        </w:rPr>
        <w:t>，各人民团体和企事业单位，驻澄单位：</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0" w:lineRule="exact"/>
        <w:ind w:left="0" w:right="0"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《澄江市抚仙湖生态保护核心区划定区域经营管理办法（试行）》已</w:t>
      </w:r>
      <w:r>
        <w:rPr>
          <w:rFonts w:hint="default" w:ascii="仿宋_GB2312" w:hAnsi="仿宋_GB2312" w:eastAsia="仿宋_GB2312" w:cs="仿宋_GB2312"/>
          <w:kern w:val="0"/>
          <w:sz w:val="32"/>
          <w:szCs w:val="32"/>
          <w:lang w:val="en-US" w:eastAsia="zh-CN" w:bidi="ar-SA"/>
        </w:rPr>
        <w:t>经</w:t>
      </w:r>
      <w:r>
        <w:rPr>
          <w:rFonts w:hint="eastAsia" w:ascii="仿宋_GB2312" w:hAnsi="仿宋_GB2312" w:eastAsia="仿宋_GB2312" w:cs="仿宋_GB2312"/>
          <w:kern w:val="0"/>
          <w:sz w:val="32"/>
          <w:szCs w:val="32"/>
          <w:lang w:val="en-US" w:eastAsia="zh-CN" w:bidi="ar-SA"/>
        </w:rPr>
        <w:t>第二届人民政府第48次常务会议通过，现印发给你们，请认真贯彻执行。</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0" w:lineRule="exact"/>
        <w:ind w:left="0" w:right="0" w:firstLine="640" w:firstLineChars="200"/>
        <w:textAlignment w:val="auto"/>
        <w:rPr>
          <w:rFonts w:hint="eastAsia" w:eastAsia="仿宋_GB2312" w:cs="Times New Roman"/>
          <w:sz w:val="32"/>
          <w:szCs w:val="32"/>
          <w:lang w:val="en-US" w:eastAsia="zh-CN"/>
        </w:rPr>
      </w:pP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0" w:lineRule="exact"/>
        <w:ind w:left="0" w:right="0" w:firstLine="640" w:firstLineChars="200"/>
        <w:textAlignment w:val="auto"/>
        <w:rPr>
          <w:rFonts w:hint="eastAsia" w:eastAsia="仿宋_GB2312" w:cs="Times New Roman"/>
          <w:sz w:val="32"/>
          <w:szCs w:val="32"/>
          <w:lang w:val="en-US" w:eastAsia="zh-CN"/>
        </w:rPr>
      </w:pP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0" w:lineRule="exact"/>
        <w:ind w:left="0" w:right="0" w:firstLine="640" w:firstLineChars="200"/>
        <w:textAlignment w:val="auto"/>
        <w:rPr>
          <w:rFonts w:hint="eastAsia" w:eastAsia="仿宋_GB2312" w:cs="Times New Roman"/>
          <w:sz w:val="32"/>
          <w:szCs w:val="32"/>
          <w:lang w:val="en-US" w:eastAsia="zh-CN"/>
        </w:rPr>
      </w:pP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0" w:lineRule="exact"/>
        <w:ind w:left="0" w:right="0" w:firstLine="0"/>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                            2024</w:t>
      </w:r>
      <w:r>
        <w:rPr>
          <w:rFonts w:hint="default" w:ascii="仿宋_GB2312" w:hAnsi="仿宋_GB2312" w:eastAsia="仿宋_GB2312" w:cs="仿宋_GB2312"/>
          <w:kern w:val="0"/>
          <w:sz w:val="32"/>
          <w:szCs w:val="32"/>
          <w:lang w:val="en-US" w:eastAsia="zh-CN" w:bidi="ar-SA"/>
        </w:rPr>
        <w:t>年</w:t>
      </w:r>
      <w:r>
        <w:rPr>
          <w:rFonts w:hint="eastAsia" w:ascii="仿宋_GB2312" w:hAnsi="仿宋_GB2312" w:eastAsia="仿宋_GB2312" w:cs="仿宋_GB2312"/>
          <w:kern w:val="0"/>
          <w:sz w:val="32"/>
          <w:szCs w:val="32"/>
          <w:lang w:val="en-US" w:eastAsia="zh-CN" w:bidi="ar-SA"/>
        </w:rPr>
        <w:t>12</w:t>
      </w:r>
      <w:r>
        <w:rPr>
          <w:rFonts w:hint="default" w:ascii="仿宋_GB2312" w:hAnsi="仿宋_GB2312" w:eastAsia="仿宋_GB2312" w:cs="仿宋_GB2312"/>
          <w:kern w:val="0"/>
          <w:sz w:val="32"/>
          <w:szCs w:val="32"/>
          <w:lang w:val="en-US" w:eastAsia="zh-CN" w:bidi="ar-SA"/>
        </w:rPr>
        <w:t>月</w:t>
      </w:r>
      <w:r>
        <w:rPr>
          <w:rFonts w:hint="eastAsia" w:ascii="仿宋_GB2312" w:hAnsi="仿宋_GB2312" w:eastAsia="仿宋_GB2312" w:cs="仿宋_GB2312"/>
          <w:kern w:val="0"/>
          <w:sz w:val="32"/>
          <w:szCs w:val="32"/>
          <w:lang w:val="en-US" w:eastAsia="zh-CN" w:bidi="ar-SA"/>
        </w:rPr>
        <w:t>18</w:t>
      </w:r>
      <w:r>
        <w:rPr>
          <w:rFonts w:hint="default" w:ascii="仿宋_GB2312" w:hAnsi="仿宋_GB2312" w:eastAsia="仿宋_GB2312" w:cs="仿宋_GB2312"/>
          <w:kern w:val="0"/>
          <w:sz w:val="32"/>
          <w:szCs w:val="32"/>
          <w:lang w:val="en-US" w:eastAsia="zh-CN" w:bidi="ar-SA"/>
        </w:rPr>
        <w:t>日</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0" w:lineRule="exact"/>
        <w:ind w:left="0" w:right="0" w:firstLine="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（此件公开发布）</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0" w:lineRule="exact"/>
        <w:ind w:left="0" w:right="0" w:firstLine="0"/>
        <w:textAlignment w:val="auto"/>
        <w:rPr>
          <w:rFonts w:hint="eastAsia" w:ascii="仿宋_GB2312" w:hAnsi="仿宋_GB2312" w:eastAsia="仿宋_GB2312" w:cs="仿宋_GB2312"/>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570" w:lineRule="exact"/>
        <w:ind w:firstLine="0" w:firstLineChars="0"/>
        <w:jc w:val="center"/>
        <w:textAlignment w:val="auto"/>
        <w:rPr>
          <w:rFonts w:hint="eastAsia" w:ascii="宋体" w:hAnsi="宋体" w:eastAsia="宋体" w:cs="宋体"/>
          <w:b w:val="0"/>
          <w:bCs w:val="0"/>
          <w:kern w:val="0"/>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line="570" w:lineRule="exact"/>
        <w:ind w:firstLine="0" w:firstLineChars="0"/>
        <w:jc w:val="center"/>
        <w:textAlignment w:val="auto"/>
        <w:rPr>
          <w:rFonts w:hint="eastAsia" w:ascii="宋体" w:hAnsi="宋体" w:eastAsia="宋体" w:cs="宋体"/>
          <w:b w:val="0"/>
          <w:bCs w:val="0"/>
          <w:kern w:val="0"/>
          <w:sz w:val="44"/>
          <w:szCs w:val="44"/>
          <w:lang w:val="en-US" w:eastAsia="zh-CN" w:bidi="ar-SA"/>
        </w:rPr>
      </w:pPr>
      <w:r>
        <w:rPr>
          <w:rFonts w:hint="eastAsia" w:ascii="宋体" w:hAnsi="宋体" w:eastAsia="宋体" w:cs="宋体"/>
          <w:b w:val="0"/>
          <w:bCs w:val="0"/>
          <w:kern w:val="0"/>
          <w:sz w:val="44"/>
          <w:szCs w:val="44"/>
          <w:lang w:val="en-US" w:eastAsia="zh-CN" w:bidi="ar-SA"/>
        </w:rPr>
        <w:t>澄江市抚仙湖生态保护核心区划定区域经营管理办法（试行）</w:t>
      </w:r>
    </w:p>
    <w:p>
      <w:pPr>
        <w:keepNext w:val="0"/>
        <w:keepLines w:val="0"/>
        <w:pageBreakBefore w:val="0"/>
        <w:widowControl/>
        <w:kinsoku/>
        <w:wordWrap/>
        <w:overflowPunct/>
        <w:topLinePunct/>
        <w:bidi w:val="0"/>
        <w:spacing w:line="570" w:lineRule="exact"/>
        <w:jc w:val="center"/>
        <w:rPr>
          <w:rFonts w:ascii="方正小标宋_GBK" w:hAnsi="方正小标宋_GBK" w:eastAsia="方正小标宋_GBK" w:cs="方正小标宋_GBK"/>
          <w:color w:val="auto"/>
          <w:sz w:val="44"/>
          <w:szCs w:val="44"/>
        </w:rPr>
      </w:pPr>
    </w:p>
    <w:p>
      <w:pPr>
        <w:keepNext w:val="0"/>
        <w:keepLines w:val="0"/>
        <w:pageBreakBefore w:val="0"/>
        <w:widowControl/>
        <w:numPr>
          <w:numId w:val="0"/>
        </w:numPr>
        <w:kinsoku/>
        <w:wordWrap/>
        <w:overflowPunct/>
        <w:topLinePunct/>
        <w:bidi w:val="0"/>
        <w:spacing w:line="570" w:lineRule="exact"/>
        <w:jc w:val="center"/>
        <w:rPr>
          <w:rFonts w:ascii="方正黑体_GBK" w:hAnsi="方正黑体_GBK" w:eastAsia="黑体" w:cs="方正黑体_GBK"/>
          <w:color w:val="auto"/>
          <w:sz w:val="32"/>
        </w:rPr>
      </w:pPr>
      <w:r>
        <w:rPr>
          <w:rFonts w:hint="eastAsia" w:ascii="方正黑体_GBK" w:hAnsi="方正黑体_GBK" w:eastAsia="黑体" w:cs="方正黑体_GBK"/>
          <w:color w:val="auto"/>
          <w:sz w:val="32"/>
          <w:lang w:eastAsia="zh-CN"/>
        </w:rPr>
        <w:t>第一章</w:t>
      </w:r>
      <w:r>
        <w:rPr>
          <w:rFonts w:hint="eastAsia" w:ascii="方正黑体_GBK" w:hAnsi="方正黑体_GBK" w:eastAsia="黑体" w:cs="方正黑体_GBK"/>
          <w:color w:val="auto"/>
          <w:sz w:val="32"/>
        </w:rPr>
        <w:t xml:space="preserve"> 总则</w:t>
      </w:r>
    </w:p>
    <w:p>
      <w:pPr>
        <w:keepNext w:val="0"/>
        <w:keepLines w:val="0"/>
        <w:pageBreakBefore w:val="0"/>
        <w:widowControl/>
        <w:kinsoku/>
        <w:wordWrap/>
        <w:overflowPunct/>
        <w:topLinePunct/>
        <w:autoSpaceDE w:val="0"/>
        <w:autoSpaceDN w:val="0"/>
        <w:bidi w:val="0"/>
        <w:adjustRightInd w:val="0"/>
        <w:snapToGrid w:val="0"/>
        <w:spacing w:line="570" w:lineRule="exact"/>
        <w:ind w:firstLine="610"/>
        <w:textAlignment w:val="baseline"/>
        <w:rPr>
          <w:rFonts w:ascii="Times New Roman" w:hAnsi="Times New Roman" w:eastAsia="仿宋_GB2312"/>
          <w:color w:val="auto"/>
          <w:sz w:val="32"/>
        </w:rPr>
      </w:pPr>
    </w:p>
    <w:p>
      <w:pPr>
        <w:keepNext w:val="0"/>
        <w:keepLines w:val="0"/>
        <w:pageBreakBefore w:val="0"/>
        <w:widowControl/>
        <w:kinsoku/>
        <w:wordWrap/>
        <w:overflowPunct/>
        <w:topLinePunct/>
        <w:autoSpaceDE w:val="0"/>
        <w:autoSpaceDN w:val="0"/>
        <w:bidi w:val="0"/>
        <w:adjustRightInd w:val="0"/>
        <w:snapToGrid w:val="0"/>
        <w:spacing w:line="570" w:lineRule="exact"/>
        <w:ind w:firstLine="610"/>
        <w:textAlignment w:val="baseline"/>
        <w:rPr>
          <w:rFonts w:ascii="Times New Roman" w:hAnsi="Times New Roman" w:eastAsia="仿宋_GB2312"/>
          <w:b w:val="0"/>
          <w:bCs w:val="0"/>
          <w:color w:val="auto"/>
          <w:sz w:val="32"/>
        </w:rPr>
      </w:pPr>
      <w:r>
        <w:rPr>
          <w:rFonts w:hint="eastAsia" w:ascii="黑体" w:hAnsi="黑体" w:eastAsia="黑体" w:cs="黑体"/>
          <w:b w:val="0"/>
          <w:bCs w:val="0"/>
          <w:color w:val="auto"/>
          <w:kern w:val="2"/>
          <w:sz w:val="32"/>
          <w:szCs w:val="24"/>
          <w:lang w:val="en-US" w:eastAsia="zh-CN" w:bidi="ar-SA"/>
        </w:rPr>
        <w:t xml:space="preserve">第一条 </w:t>
      </w:r>
      <w:r>
        <w:rPr>
          <w:rFonts w:hint="eastAsia" w:ascii="Times New Roman" w:hAnsi="Times New Roman" w:eastAsia="仿宋_GB2312"/>
          <w:b w:val="0"/>
          <w:bCs w:val="0"/>
          <w:color w:val="auto"/>
          <w:sz w:val="32"/>
        </w:rPr>
        <w:t>为全面贯彻落实习近平生态文明思想，规范抚仙湖核心区经营秩序管理，协同推进</w:t>
      </w:r>
      <w:r>
        <w:rPr>
          <w:rFonts w:hint="eastAsia" w:ascii="Times New Roman" w:hAnsi="Times New Roman" w:eastAsia="仿宋_GB2312"/>
          <w:b w:val="0"/>
          <w:bCs w:val="0"/>
          <w:color w:val="auto"/>
          <w:sz w:val="32"/>
          <w:highlight w:val="none"/>
        </w:rPr>
        <w:t>经济高质量发展和生态环境高水平保护，依据《中华人民共和国市场主体登记管理条例》</w:t>
      </w:r>
      <w:r>
        <w:rPr>
          <w:rFonts w:hint="eastAsia" w:ascii="Times New Roman" w:hAnsi="Times New Roman" w:eastAsia="仿宋_GB2312"/>
          <w:b w:val="0"/>
          <w:bCs w:val="0"/>
          <w:color w:val="auto"/>
          <w:sz w:val="32"/>
          <w:highlight w:val="none"/>
          <w:lang w:eastAsia="zh-CN"/>
        </w:rPr>
        <w:t>、</w:t>
      </w:r>
      <w:r>
        <w:rPr>
          <w:rFonts w:hint="eastAsia" w:ascii="Times New Roman" w:hAnsi="Times New Roman" w:eastAsia="仿宋_GB2312"/>
          <w:b w:val="0"/>
          <w:bCs w:val="0"/>
          <w:color w:val="auto"/>
          <w:sz w:val="32"/>
          <w:highlight w:val="none"/>
        </w:rPr>
        <w:t>《云南省抚仙湖保护条例》</w:t>
      </w:r>
      <w:r>
        <w:rPr>
          <w:rFonts w:hint="eastAsia" w:ascii="Times New Roman" w:hAnsi="Times New Roman" w:eastAsia="仿宋_GB2312"/>
          <w:b w:val="0"/>
          <w:bCs w:val="0"/>
          <w:color w:val="auto"/>
          <w:sz w:val="32"/>
          <w:highlight w:val="none"/>
          <w:lang w:eastAsia="zh-CN"/>
        </w:rPr>
        <w:t>、</w:t>
      </w:r>
      <w:r>
        <w:rPr>
          <w:rFonts w:hint="eastAsia" w:ascii="Times New Roman" w:hAnsi="Times New Roman" w:eastAsia="仿宋_GB2312"/>
          <w:b w:val="0"/>
          <w:bCs w:val="0"/>
          <w:color w:val="auto"/>
          <w:sz w:val="32"/>
          <w:highlight w:val="none"/>
        </w:rPr>
        <w:t>《云南省食品生产加工小作坊和食品摊贩管理办法》等有关法律法规和技术标准</w:t>
      </w:r>
      <w:r>
        <w:rPr>
          <w:rFonts w:hint="eastAsia" w:ascii="Times New Roman" w:hAnsi="Times New Roman" w:eastAsia="仿宋_GB2312"/>
          <w:b w:val="0"/>
          <w:bCs w:val="0"/>
          <w:color w:val="auto"/>
          <w:sz w:val="32"/>
        </w:rPr>
        <w:t>，特制定本办法。</w:t>
      </w:r>
    </w:p>
    <w:p>
      <w:pPr>
        <w:keepNext w:val="0"/>
        <w:keepLines w:val="0"/>
        <w:pageBreakBefore w:val="0"/>
        <w:kinsoku/>
        <w:wordWrap/>
        <w:overflowPunct/>
        <w:topLinePunct/>
        <w:bidi w:val="0"/>
        <w:adjustRightInd w:val="0"/>
        <w:snapToGrid w:val="0"/>
        <w:spacing w:line="570" w:lineRule="exact"/>
        <w:ind w:firstLine="640" w:firstLineChars="200"/>
        <w:rPr>
          <w:rFonts w:ascii="Times New Roman" w:hAnsi="Times New Roman" w:eastAsia="仿宋_GB2312"/>
          <w:b w:val="0"/>
          <w:bCs w:val="0"/>
          <w:color w:val="auto"/>
          <w:sz w:val="32"/>
        </w:rPr>
      </w:pPr>
      <w:r>
        <w:rPr>
          <w:rFonts w:hint="eastAsia" w:ascii="黑体" w:hAnsi="黑体" w:eastAsia="黑体" w:cs="黑体"/>
          <w:b w:val="0"/>
          <w:bCs w:val="0"/>
          <w:color w:val="auto"/>
          <w:kern w:val="2"/>
          <w:sz w:val="32"/>
          <w:szCs w:val="24"/>
          <w:lang w:val="en-US" w:eastAsia="zh-CN" w:bidi="ar-SA"/>
        </w:rPr>
        <w:t xml:space="preserve">第二条 </w:t>
      </w:r>
      <w:r>
        <w:rPr>
          <w:rFonts w:hint="eastAsia" w:ascii="Times New Roman" w:hAnsi="Times New Roman" w:eastAsia="仿宋_GB2312"/>
          <w:b w:val="0"/>
          <w:bCs w:val="0"/>
          <w:color w:val="auto"/>
          <w:sz w:val="32"/>
        </w:rPr>
        <w:t>本办法适用于抚仙湖生态保护核心区划定区域（以下简称划定区域）内经营点的规划、监督和管理。</w:t>
      </w:r>
    </w:p>
    <w:p>
      <w:pPr>
        <w:keepNext w:val="0"/>
        <w:keepLines w:val="0"/>
        <w:pageBreakBefore w:val="0"/>
        <w:widowControl/>
        <w:kinsoku/>
        <w:wordWrap/>
        <w:overflowPunct/>
        <w:topLinePunct/>
        <w:autoSpaceDE w:val="0"/>
        <w:autoSpaceDN w:val="0"/>
        <w:bidi w:val="0"/>
        <w:adjustRightInd w:val="0"/>
        <w:snapToGrid w:val="0"/>
        <w:spacing w:line="570" w:lineRule="exact"/>
        <w:ind w:firstLine="610"/>
        <w:textAlignment w:val="baseline"/>
        <w:rPr>
          <w:rFonts w:ascii="Times New Roman" w:hAnsi="Times New Roman" w:eastAsia="仿宋_GB2312"/>
          <w:b w:val="0"/>
          <w:bCs w:val="0"/>
          <w:color w:val="auto"/>
          <w:sz w:val="32"/>
        </w:rPr>
      </w:pPr>
      <w:r>
        <w:rPr>
          <w:rFonts w:hint="eastAsia" w:ascii="黑体" w:hAnsi="黑体" w:eastAsia="黑体" w:cs="黑体"/>
          <w:b w:val="0"/>
          <w:bCs w:val="0"/>
          <w:color w:val="auto"/>
          <w:kern w:val="2"/>
          <w:sz w:val="32"/>
          <w:szCs w:val="24"/>
          <w:lang w:val="en-US" w:eastAsia="zh-CN" w:bidi="ar-SA"/>
        </w:rPr>
        <w:t xml:space="preserve">第三条 </w:t>
      </w:r>
      <w:r>
        <w:rPr>
          <w:rFonts w:hint="eastAsia" w:ascii="Times New Roman" w:hAnsi="Times New Roman" w:eastAsia="仿宋_GB2312"/>
          <w:b w:val="0"/>
          <w:bCs w:val="0"/>
          <w:color w:val="auto"/>
          <w:sz w:val="32"/>
        </w:rPr>
        <w:t>划定区域的设置遵循“定点、定性、定责”的原则。定点，是指确定经营区域的具体位置、四至界限及面积；定性，是指明确经营商品或从事服务的内容、种类；定责，是指明确经营者在该区域经营需履行的职责。</w:t>
      </w:r>
    </w:p>
    <w:p>
      <w:pPr>
        <w:keepNext w:val="0"/>
        <w:keepLines w:val="0"/>
        <w:pageBreakBefore w:val="0"/>
        <w:widowControl/>
        <w:kinsoku/>
        <w:wordWrap/>
        <w:overflowPunct/>
        <w:topLinePunct/>
        <w:autoSpaceDE w:val="0"/>
        <w:autoSpaceDN w:val="0"/>
        <w:bidi w:val="0"/>
        <w:adjustRightInd w:val="0"/>
        <w:snapToGrid w:val="0"/>
        <w:spacing w:line="570" w:lineRule="exact"/>
        <w:ind w:firstLine="610"/>
        <w:textAlignment w:val="baseline"/>
        <w:rPr>
          <w:rFonts w:hint="eastAsia" w:ascii="Times New Roman" w:hAnsi="Times New Roman" w:eastAsia="仿宋_GB2312"/>
          <w:b w:val="0"/>
          <w:bCs w:val="0"/>
          <w:color w:val="auto"/>
          <w:sz w:val="32"/>
        </w:rPr>
      </w:pPr>
      <w:r>
        <w:rPr>
          <w:rFonts w:hint="eastAsia" w:ascii="黑体" w:hAnsi="黑体" w:eastAsia="黑体" w:cs="黑体"/>
          <w:b w:val="0"/>
          <w:bCs w:val="0"/>
          <w:color w:val="auto"/>
          <w:kern w:val="2"/>
          <w:sz w:val="32"/>
          <w:szCs w:val="24"/>
          <w:lang w:val="en-US" w:eastAsia="zh-CN" w:bidi="ar-SA"/>
        </w:rPr>
        <w:t xml:space="preserve">第四条 </w:t>
      </w:r>
      <w:r>
        <w:rPr>
          <w:rFonts w:hint="eastAsia" w:ascii="Times New Roman" w:hAnsi="Times New Roman" w:eastAsia="仿宋_GB2312"/>
          <w:b w:val="0"/>
          <w:bCs w:val="0"/>
          <w:color w:val="auto"/>
          <w:sz w:val="32"/>
        </w:rPr>
        <w:t>划定区域的文旅业态规划由市文化和旅游局牵头，市抚仙湖管理局、市自然资源局、市林草局、玉溪市生态环境局澄江分局等有关部门配合制定。业态规划需做到“三个坚持”，坚持底线思维，守牢生态保护底线，正确处理好保护与发展的关系；坚持系统思维，统筹闲置土地、湿地、房屋等资源，综合考虑民生经营、游客服务、基础配套、运营维护等需求，积极探索政府主导、企业和社会参与、市场化运作的环境保护和资源盘活模式；坚持创新思维，以市场化思维谋划业态产品布局，按照“低介入、微改造、精提升”的原则，聚焦业态创新、产品创新、模式创新、服务创优，赋能抚仙湖“大生态、大公园、大景区”建设。</w:t>
      </w:r>
    </w:p>
    <w:p>
      <w:pPr>
        <w:keepNext w:val="0"/>
        <w:keepLines w:val="0"/>
        <w:pageBreakBefore w:val="0"/>
        <w:widowControl/>
        <w:kinsoku/>
        <w:wordWrap/>
        <w:overflowPunct/>
        <w:topLinePunct/>
        <w:autoSpaceDE w:val="0"/>
        <w:autoSpaceDN w:val="0"/>
        <w:bidi w:val="0"/>
        <w:adjustRightInd w:val="0"/>
        <w:snapToGrid w:val="0"/>
        <w:spacing w:line="570" w:lineRule="exact"/>
        <w:ind w:firstLine="610"/>
        <w:textAlignment w:val="baseline"/>
        <w:rPr>
          <w:rFonts w:hint="eastAsia" w:ascii="Times New Roman" w:hAnsi="Times New Roman" w:eastAsia="仿宋_GB2312"/>
          <w:b w:val="0"/>
          <w:bCs w:val="0"/>
          <w:color w:val="auto"/>
          <w:sz w:val="32"/>
        </w:rPr>
      </w:pPr>
      <w:r>
        <w:rPr>
          <w:rFonts w:hint="eastAsia" w:ascii="黑体" w:hAnsi="黑体" w:eastAsia="黑体" w:cs="黑体"/>
          <w:b w:val="0"/>
          <w:bCs w:val="0"/>
          <w:color w:val="auto"/>
          <w:kern w:val="2"/>
          <w:sz w:val="32"/>
          <w:szCs w:val="24"/>
          <w:lang w:val="en-US" w:eastAsia="zh-CN" w:bidi="ar-SA"/>
        </w:rPr>
        <w:t xml:space="preserve">第五条 </w:t>
      </w:r>
      <w:r>
        <w:rPr>
          <w:rFonts w:hint="eastAsia" w:ascii="Times New Roman" w:hAnsi="Times New Roman" w:eastAsia="仿宋_GB2312"/>
          <w:b w:val="0"/>
          <w:bCs w:val="0"/>
          <w:color w:val="auto"/>
          <w:sz w:val="32"/>
        </w:rPr>
        <w:t>在抚仙湖生态保护核心区划定区域开展经营活动的经营主体可以为个人、企业或集体经济组织（以下简称经营主体）。</w:t>
      </w:r>
    </w:p>
    <w:p>
      <w:pPr>
        <w:keepNext w:val="0"/>
        <w:keepLines w:val="0"/>
        <w:pageBreakBefore w:val="0"/>
        <w:widowControl/>
        <w:kinsoku/>
        <w:wordWrap/>
        <w:overflowPunct/>
        <w:topLinePunct/>
        <w:autoSpaceDE w:val="0"/>
        <w:autoSpaceDN w:val="0"/>
        <w:bidi w:val="0"/>
        <w:adjustRightInd w:val="0"/>
        <w:snapToGrid w:val="0"/>
        <w:spacing w:line="570" w:lineRule="exact"/>
        <w:ind w:firstLine="640" w:firstLineChars="200"/>
        <w:textAlignment w:val="baseline"/>
        <w:rPr>
          <w:rFonts w:ascii="Times New Roman" w:hAnsi="Times New Roman" w:eastAsia="仿宋_GB2312"/>
          <w:b w:val="0"/>
          <w:bCs w:val="0"/>
          <w:color w:val="auto"/>
          <w:sz w:val="32"/>
        </w:rPr>
      </w:pPr>
      <w:r>
        <w:rPr>
          <w:rFonts w:hint="eastAsia" w:ascii="黑体" w:hAnsi="黑体" w:eastAsia="黑体" w:cs="黑体"/>
          <w:b w:val="0"/>
          <w:bCs w:val="0"/>
          <w:color w:val="auto"/>
          <w:kern w:val="2"/>
          <w:sz w:val="32"/>
          <w:szCs w:val="24"/>
          <w:lang w:val="en-US" w:eastAsia="zh-CN" w:bidi="ar-SA"/>
        </w:rPr>
        <w:t xml:space="preserve">第六条 </w:t>
      </w:r>
      <w:r>
        <w:rPr>
          <w:rFonts w:hint="eastAsia" w:ascii="Times New Roman" w:hAnsi="Times New Roman" w:eastAsia="仿宋_GB2312"/>
          <w:b w:val="0"/>
          <w:bCs w:val="0"/>
          <w:color w:val="auto"/>
          <w:sz w:val="32"/>
        </w:rPr>
        <w:t>凡在划定区域范围内从事经营活动的经营主体均应遵守本办法。</w:t>
      </w:r>
    </w:p>
    <w:p>
      <w:pPr>
        <w:keepNext w:val="0"/>
        <w:keepLines w:val="0"/>
        <w:pageBreakBefore w:val="0"/>
        <w:widowControl/>
        <w:kinsoku/>
        <w:wordWrap/>
        <w:overflowPunct/>
        <w:topLinePunct/>
        <w:autoSpaceDE w:val="0"/>
        <w:autoSpaceDN w:val="0"/>
        <w:bidi w:val="0"/>
        <w:adjustRightInd w:val="0"/>
        <w:snapToGrid w:val="0"/>
        <w:spacing w:line="570" w:lineRule="exact"/>
        <w:ind w:firstLine="610"/>
        <w:textAlignment w:val="baseline"/>
        <w:rPr>
          <w:rFonts w:ascii="Times New Roman" w:hAnsi="Times New Roman" w:eastAsia="仿宋_GB2312"/>
          <w:b w:val="0"/>
          <w:bCs w:val="0"/>
          <w:color w:val="auto"/>
          <w:sz w:val="32"/>
        </w:rPr>
      </w:pPr>
    </w:p>
    <w:p>
      <w:pPr>
        <w:keepNext w:val="0"/>
        <w:keepLines w:val="0"/>
        <w:pageBreakBefore w:val="0"/>
        <w:kinsoku/>
        <w:wordWrap/>
        <w:overflowPunct/>
        <w:topLinePunct/>
        <w:bidi w:val="0"/>
        <w:adjustRightInd w:val="0"/>
        <w:snapToGrid w:val="0"/>
        <w:spacing w:line="570" w:lineRule="exact"/>
        <w:ind w:firstLine="2240" w:firstLineChars="700"/>
        <w:rPr>
          <w:rFonts w:ascii="方正黑体_GBK" w:hAnsi="方正黑体_GBK" w:eastAsia="黑体" w:cs="方正黑体_GBK"/>
          <w:b w:val="0"/>
          <w:bCs w:val="0"/>
          <w:color w:val="auto"/>
          <w:sz w:val="32"/>
        </w:rPr>
      </w:pPr>
      <w:r>
        <w:rPr>
          <w:rFonts w:hint="eastAsia" w:ascii="方正黑体_GBK" w:hAnsi="方正黑体_GBK" w:eastAsia="黑体" w:cs="方正黑体_GBK"/>
          <w:b w:val="0"/>
          <w:bCs w:val="0"/>
          <w:color w:val="auto"/>
          <w:sz w:val="32"/>
        </w:rPr>
        <w:t>第二章  垃圾和污水处理管理</w:t>
      </w:r>
    </w:p>
    <w:p>
      <w:pPr>
        <w:keepNext w:val="0"/>
        <w:keepLines w:val="0"/>
        <w:pageBreakBefore w:val="0"/>
        <w:widowControl/>
        <w:kinsoku/>
        <w:wordWrap/>
        <w:overflowPunct/>
        <w:topLinePunct/>
        <w:autoSpaceDE w:val="0"/>
        <w:autoSpaceDN w:val="0"/>
        <w:bidi w:val="0"/>
        <w:adjustRightInd w:val="0"/>
        <w:snapToGrid w:val="0"/>
        <w:spacing w:line="570" w:lineRule="exact"/>
        <w:ind w:firstLine="640" w:firstLineChars="200"/>
        <w:textAlignment w:val="baseline"/>
        <w:rPr>
          <w:rFonts w:ascii="方正仿宋_GBK" w:hAnsi="方正仿宋_GBK" w:eastAsia="仿宋_GB2312" w:cs="方正仿宋_GBK"/>
          <w:b w:val="0"/>
          <w:bCs w:val="0"/>
          <w:color w:val="auto"/>
          <w:sz w:val="32"/>
        </w:rPr>
      </w:pPr>
    </w:p>
    <w:p>
      <w:pPr>
        <w:keepNext w:val="0"/>
        <w:keepLines w:val="0"/>
        <w:pageBreakBefore w:val="0"/>
        <w:widowControl/>
        <w:kinsoku/>
        <w:wordWrap/>
        <w:overflowPunct/>
        <w:topLinePunct/>
        <w:autoSpaceDE w:val="0"/>
        <w:autoSpaceDN w:val="0"/>
        <w:bidi w:val="0"/>
        <w:adjustRightInd w:val="0"/>
        <w:snapToGrid w:val="0"/>
        <w:spacing w:line="570" w:lineRule="exact"/>
        <w:ind w:firstLine="640" w:firstLineChars="200"/>
        <w:textAlignment w:val="baseline"/>
        <w:rPr>
          <w:rFonts w:eastAsia="仿宋_GB2312"/>
          <w:b w:val="0"/>
          <w:bCs w:val="0"/>
          <w:color w:val="auto"/>
          <w:sz w:val="32"/>
          <w:szCs w:val="32"/>
        </w:rPr>
      </w:pPr>
      <w:r>
        <w:rPr>
          <w:rFonts w:hint="eastAsia" w:ascii="黑体" w:hAnsi="黑体" w:eastAsia="黑体" w:cs="黑体"/>
          <w:b w:val="0"/>
          <w:bCs w:val="0"/>
          <w:color w:val="auto"/>
          <w:kern w:val="2"/>
          <w:sz w:val="32"/>
          <w:szCs w:val="24"/>
          <w:lang w:val="en-US" w:eastAsia="zh-CN" w:bidi="ar-SA"/>
        </w:rPr>
        <w:t xml:space="preserve">第七条 </w:t>
      </w:r>
      <w:r>
        <w:rPr>
          <w:rFonts w:hint="eastAsia" w:ascii="方正仿宋_GBK" w:hAnsi="方正仿宋_GBK" w:eastAsia="仿宋_GB2312" w:cs="方正仿宋_GBK"/>
          <w:b w:val="0"/>
          <w:bCs w:val="0"/>
          <w:color w:val="auto"/>
          <w:sz w:val="32"/>
        </w:rPr>
        <w:t>划定区域内的经营范围应规范垃圾及污水的收集清运。由</w:t>
      </w:r>
      <w:r>
        <w:rPr>
          <w:rFonts w:hint="eastAsia" w:ascii="Times New Roman" w:hAnsi="Times New Roman" w:eastAsia="仿宋_GB2312"/>
          <w:b w:val="0"/>
          <w:bCs w:val="0"/>
          <w:color w:val="auto"/>
          <w:sz w:val="32"/>
        </w:rPr>
        <w:t>经营主体根据经营业态合理布置垃圾和污水收集设施及摆放位置，且</w:t>
      </w:r>
      <w:r>
        <w:rPr>
          <w:rFonts w:hint="eastAsia" w:ascii="方正仿宋_GBK" w:hAnsi="方正仿宋_GBK" w:eastAsia="仿宋_GB2312" w:cs="方正仿宋_GBK"/>
          <w:b w:val="0"/>
          <w:bCs w:val="0"/>
          <w:color w:val="auto"/>
          <w:sz w:val="32"/>
        </w:rPr>
        <w:t>经营范围</w:t>
      </w:r>
      <w:r>
        <w:rPr>
          <w:rFonts w:hint="eastAsia" w:ascii="Times New Roman" w:hAnsi="Times New Roman" w:eastAsia="仿宋_GB2312"/>
          <w:b w:val="0"/>
          <w:bCs w:val="0"/>
          <w:color w:val="auto"/>
          <w:sz w:val="32"/>
        </w:rPr>
        <w:t>内环境卫生实行三包责任制，由经营主体</w:t>
      </w:r>
      <w:r>
        <w:rPr>
          <w:rFonts w:eastAsia="仿宋_GB2312"/>
          <w:b w:val="0"/>
          <w:bCs w:val="0"/>
          <w:color w:val="auto"/>
          <w:sz w:val="32"/>
          <w:szCs w:val="32"/>
        </w:rPr>
        <w:t>独立负责</w:t>
      </w:r>
      <w:r>
        <w:rPr>
          <w:rFonts w:hint="eastAsia" w:eastAsia="仿宋_GB2312"/>
          <w:b w:val="0"/>
          <w:bCs w:val="0"/>
          <w:color w:val="auto"/>
          <w:sz w:val="32"/>
          <w:szCs w:val="32"/>
        </w:rPr>
        <w:t>。</w:t>
      </w:r>
    </w:p>
    <w:p>
      <w:pPr>
        <w:keepNext w:val="0"/>
        <w:keepLines w:val="0"/>
        <w:pageBreakBefore w:val="0"/>
        <w:widowControl/>
        <w:kinsoku/>
        <w:wordWrap/>
        <w:overflowPunct/>
        <w:topLinePunct/>
        <w:autoSpaceDE w:val="0"/>
        <w:autoSpaceDN w:val="0"/>
        <w:bidi w:val="0"/>
        <w:adjustRightInd w:val="0"/>
        <w:snapToGrid w:val="0"/>
        <w:spacing w:line="570" w:lineRule="exact"/>
        <w:ind w:firstLine="640" w:firstLineChars="200"/>
        <w:textAlignment w:val="baseline"/>
        <w:rPr>
          <w:rFonts w:eastAsia="仿宋_GB2312"/>
          <w:b w:val="0"/>
          <w:bCs w:val="0"/>
          <w:color w:val="auto"/>
          <w:sz w:val="32"/>
          <w:szCs w:val="32"/>
        </w:rPr>
      </w:pPr>
      <w:r>
        <w:rPr>
          <w:rFonts w:hint="eastAsia" w:ascii="黑体" w:hAnsi="黑体" w:eastAsia="黑体" w:cs="黑体"/>
          <w:b w:val="0"/>
          <w:bCs w:val="0"/>
          <w:color w:val="auto"/>
          <w:kern w:val="2"/>
          <w:sz w:val="32"/>
          <w:szCs w:val="24"/>
          <w:lang w:val="en-US" w:eastAsia="zh-CN" w:bidi="ar-SA"/>
        </w:rPr>
        <w:t xml:space="preserve">第八条 </w:t>
      </w:r>
      <w:r>
        <w:rPr>
          <w:rFonts w:hint="eastAsia" w:eastAsia="仿宋_GB2312"/>
          <w:b w:val="0"/>
          <w:bCs w:val="0"/>
          <w:color w:val="auto"/>
          <w:sz w:val="32"/>
          <w:szCs w:val="32"/>
        </w:rPr>
        <w:t>划定区域</w:t>
      </w:r>
      <w:r>
        <w:rPr>
          <w:rFonts w:hint="eastAsia" w:ascii="方正仿宋_GBK" w:hAnsi="方正仿宋_GBK" w:eastAsia="仿宋_GB2312" w:cs="方正仿宋_GBK"/>
          <w:b w:val="0"/>
          <w:bCs w:val="0"/>
          <w:color w:val="auto"/>
          <w:sz w:val="32"/>
        </w:rPr>
        <w:t>内的</w:t>
      </w:r>
      <w:r>
        <w:rPr>
          <w:rFonts w:hint="eastAsia" w:eastAsia="仿宋_GB2312"/>
          <w:b w:val="0"/>
          <w:bCs w:val="0"/>
          <w:color w:val="auto"/>
          <w:sz w:val="32"/>
          <w:szCs w:val="32"/>
        </w:rPr>
        <w:t>经营范围垃圾实行日产日清，由经营主体负责统一收集外运。</w:t>
      </w:r>
    </w:p>
    <w:p>
      <w:pPr>
        <w:pStyle w:val="2"/>
        <w:keepNext w:val="0"/>
        <w:keepLines w:val="0"/>
        <w:pageBreakBefore w:val="0"/>
        <w:kinsoku/>
        <w:wordWrap/>
        <w:overflowPunct/>
        <w:bidi w:val="0"/>
        <w:adjustRightInd w:val="0"/>
        <w:snapToGrid w:val="0"/>
        <w:spacing w:after="0" w:line="570" w:lineRule="exact"/>
        <w:ind w:left="0" w:leftChars="0" w:firstLine="643"/>
        <w:rPr>
          <w:b w:val="0"/>
          <w:bCs w:val="0"/>
          <w:color w:val="auto"/>
        </w:rPr>
      </w:pPr>
      <w:r>
        <w:rPr>
          <w:rFonts w:hint="eastAsia" w:ascii="黑体" w:hAnsi="黑体" w:eastAsia="黑体" w:cs="黑体"/>
          <w:b w:val="0"/>
          <w:bCs w:val="0"/>
          <w:color w:val="auto"/>
          <w:kern w:val="2"/>
          <w:sz w:val="32"/>
          <w:szCs w:val="24"/>
          <w:lang w:val="en-US" w:eastAsia="zh-CN" w:bidi="ar-SA"/>
        </w:rPr>
        <w:t xml:space="preserve">第九条 </w:t>
      </w:r>
      <w:r>
        <w:rPr>
          <w:rFonts w:hint="eastAsia" w:eastAsia="仿宋_GB2312"/>
          <w:b w:val="0"/>
          <w:bCs w:val="0"/>
          <w:color w:val="auto"/>
          <w:sz w:val="32"/>
          <w:szCs w:val="32"/>
        </w:rPr>
        <w:t>划定区域</w:t>
      </w:r>
      <w:r>
        <w:rPr>
          <w:rFonts w:hint="eastAsia" w:ascii="方正仿宋_GBK" w:hAnsi="方正仿宋_GBK" w:eastAsia="仿宋_GB2312" w:cs="方正仿宋_GBK"/>
          <w:b w:val="0"/>
          <w:bCs w:val="0"/>
          <w:color w:val="auto"/>
          <w:sz w:val="32"/>
          <w:szCs w:val="24"/>
        </w:rPr>
        <w:t>内的</w:t>
      </w:r>
      <w:r>
        <w:rPr>
          <w:rFonts w:hint="eastAsia" w:eastAsia="仿宋_GB2312"/>
          <w:b w:val="0"/>
          <w:bCs w:val="0"/>
          <w:color w:val="auto"/>
          <w:sz w:val="32"/>
          <w:szCs w:val="32"/>
        </w:rPr>
        <w:t>经营范围固定建筑物污水全部接入污水管网，临时摊点产生的污水由经营主体负责收集外运处理。</w:t>
      </w:r>
    </w:p>
    <w:p>
      <w:pPr>
        <w:keepNext w:val="0"/>
        <w:keepLines w:val="0"/>
        <w:pageBreakBefore w:val="0"/>
        <w:kinsoku/>
        <w:wordWrap/>
        <w:overflowPunct/>
        <w:topLinePunct/>
        <w:bidi w:val="0"/>
        <w:adjustRightInd w:val="0"/>
        <w:snapToGrid w:val="0"/>
        <w:spacing w:line="570" w:lineRule="exact"/>
        <w:ind w:firstLine="3200" w:firstLineChars="1000"/>
        <w:rPr>
          <w:rFonts w:hint="eastAsia" w:ascii="方正黑体_GBK" w:hAnsi="方正黑体_GBK" w:eastAsia="黑体" w:cs="方正黑体_GBK"/>
          <w:b w:val="0"/>
          <w:bCs w:val="0"/>
          <w:color w:val="auto"/>
          <w:sz w:val="32"/>
        </w:rPr>
      </w:pPr>
    </w:p>
    <w:p>
      <w:pPr>
        <w:keepNext w:val="0"/>
        <w:keepLines w:val="0"/>
        <w:pageBreakBefore w:val="0"/>
        <w:kinsoku/>
        <w:wordWrap/>
        <w:overflowPunct/>
        <w:topLinePunct/>
        <w:bidi w:val="0"/>
        <w:adjustRightInd w:val="0"/>
        <w:snapToGrid w:val="0"/>
        <w:spacing w:line="570" w:lineRule="exact"/>
        <w:ind w:firstLine="3200" w:firstLineChars="1000"/>
        <w:rPr>
          <w:rFonts w:ascii="方正黑体_GBK" w:hAnsi="方正黑体_GBK" w:eastAsia="黑体" w:cs="方正黑体_GBK"/>
          <w:b w:val="0"/>
          <w:bCs w:val="0"/>
          <w:color w:val="auto"/>
          <w:sz w:val="32"/>
          <w:szCs w:val="32"/>
        </w:rPr>
      </w:pPr>
      <w:r>
        <w:rPr>
          <w:rFonts w:hint="eastAsia" w:ascii="方正黑体_GBK" w:hAnsi="方正黑体_GBK" w:eastAsia="黑体" w:cs="方正黑体_GBK"/>
          <w:b w:val="0"/>
          <w:bCs w:val="0"/>
          <w:color w:val="auto"/>
          <w:sz w:val="32"/>
        </w:rPr>
        <w:t xml:space="preserve">第三章  </w:t>
      </w:r>
      <w:r>
        <w:rPr>
          <w:rFonts w:hint="eastAsia" w:ascii="方正黑体_GBK" w:hAnsi="方正黑体_GBK" w:eastAsia="黑体" w:cs="方正黑体_GBK"/>
          <w:b w:val="0"/>
          <w:bCs w:val="0"/>
          <w:color w:val="auto"/>
          <w:sz w:val="32"/>
          <w:szCs w:val="32"/>
        </w:rPr>
        <w:t>经营管理</w:t>
      </w:r>
    </w:p>
    <w:p>
      <w:pPr>
        <w:keepNext w:val="0"/>
        <w:keepLines w:val="0"/>
        <w:pageBreakBefore w:val="0"/>
        <w:widowControl/>
        <w:kinsoku/>
        <w:wordWrap/>
        <w:overflowPunct/>
        <w:topLinePunct/>
        <w:autoSpaceDE w:val="0"/>
        <w:autoSpaceDN w:val="0"/>
        <w:bidi w:val="0"/>
        <w:adjustRightInd w:val="0"/>
        <w:snapToGrid w:val="0"/>
        <w:spacing w:line="570" w:lineRule="exact"/>
        <w:textAlignment w:val="baseline"/>
        <w:rPr>
          <w:rFonts w:ascii="方正仿宋_GBK" w:hAnsi="方正仿宋_GBK" w:eastAsia="仿宋_GB2312" w:cs="方正仿宋_GBK"/>
          <w:b w:val="0"/>
          <w:bCs w:val="0"/>
          <w:color w:val="auto"/>
          <w:spacing w:val="3"/>
          <w:sz w:val="32"/>
          <w:szCs w:val="32"/>
        </w:rPr>
      </w:pPr>
    </w:p>
    <w:p>
      <w:pPr>
        <w:keepNext w:val="0"/>
        <w:keepLines w:val="0"/>
        <w:pageBreakBefore w:val="0"/>
        <w:kinsoku/>
        <w:wordWrap/>
        <w:overflowPunct/>
        <w:topLinePunct/>
        <w:bidi w:val="0"/>
        <w:adjustRightInd w:val="0"/>
        <w:snapToGrid w:val="0"/>
        <w:spacing w:line="570" w:lineRule="exact"/>
        <w:ind w:firstLine="640" w:firstLineChars="200"/>
        <w:rPr>
          <w:rFonts w:ascii="Times New Roman" w:hAnsi="Times New Roman" w:eastAsia="仿宋_GB2312"/>
          <w:b w:val="0"/>
          <w:bCs w:val="0"/>
          <w:color w:val="auto"/>
          <w:sz w:val="32"/>
        </w:rPr>
      </w:pPr>
      <w:r>
        <w:rPr>
          <w:rFonts w:hint="eastAsia" w:ascii="黑体" w:hAnsi="黑体" w:eastAsia="黑体" w:cs="黑体"/>
          <w:b w:val="0"/>
          <w:bCs w:val="0"/>
          <w:color w:val="auto"/>
          <w:kern w:val="2"/>
          <w:sz w:val="32"/>
          <w:szCs w:val="24"/>
          <w:lang w:val="en-US" w:eastAsia="zh-CN" w:bidi="ar-SA"/>
        </w:rPr>
        <w:t xml:space="preserve">第十条 </w:t>
      </w:r>
      <w:r>
        <w:rPr>
          <w:rFonts w:hint="eastAsia" w:ascii="Times New Roman" w:hAnsi="Times New Roman" w:eastAsia="仿宋_GB2312"/>
          <w:b w:val="0"/>
          <w:bCs w:val="0"/>
          <w:color w:val="auto"/>
          <w:sz w:val="32"/>
        </w:rPr>
        <w:t>经营主体需制定经营区域的详细业态规划方案，并严格按照方案执行</w:t>
      </w:r>
      <w:r>
        <w:rPr>
          <w:rFonts w:ascii="Times New Roman" w:hAnsi="Times New Roman" w:eastAsia="仿宋_GB2312"/>
          <w:b w:val="0"/>
          <w:bCs w:val="0"/>
          <w:color w:val="auto"/>
          <w:sz w:val="32"/>
        </w:rPr>
        <w:t>。</w:t>
      </w:r>
    </w:p>
    <w:p>
      <w:pPr>
        <w:keepNext w:val="0"/>
        <w:keepLines w:val="0"/>
        <w:pageBreakBefore w:val="0"/>
        <w:kinsoku/>
        <w:wordWrap/>
        <w:overflowPunct/>
        <w:topLinePunct/>
        <w:bidi w:val="0"/>
        <w:adjustRightInd w:val="0"/>
        <w:snapToGrid w:val="0"/>
        <w:spacing w:line="570" w:lineRule="exact"/>
        <w:ind w:firstLine="640" w:firstLineChars="200"/>
        <w:rPr>
          <w:rFonts w:ascii="Times New Roman" w:hAnsi="Times New Roman" w:eastAsia="仿宋_GB2312"/>
          <w:b w:val="0"/>
          <w:bCs w:val="0"/>
          <w:color w:val="auto"/>
          <w:sz w:val="32"/>
          <w:szCs w:val="32"/>
        </w:rPr>
      </w:pPr>
      <w:r>
        <w:rPr>
          <w:rFonts w:hint="eastAsia" w:ascii="黑体" w:hAnsi="黑体" w:eastAsia="黑体" w:cs="黑体"/>
          <w:b w:val="0"/>
          <w:bCs w:val="0"/>
          <w:color w:val="auto"/>
          <w:kern w:val="2"/>
          <w:sz w:val="32"/>
          <w:szCs w:val="24"/>
          <w:lang w:val="en-US" w:eastAsia="zh-CN" w:bidi="ar-SA"/>
        </w:rPr>
        <w:t xml:space="preserve">第十一条 </w:t>
      </w:r>
      <w:r>
        <w:rPr>
          <w:rFonts w:hint="eastAsia" w:ascii="Times New Roman" w:hAnsi="Times New Roman" w:eastAsia="仿宋_GB2312"/>
          <w:b w:val="0"/>
          <w:bCs w:val="0"/>
          <w:color w:val="auto"/>
          <w:sz w:val="32"/>
        </w:rPr>
        <w:t>经营主体需按有关规定到市</w:t>
      </w:r>
      <w:r>
        <w:rPr>
          <w:rFonts w:ascii="Times New Roman" w:hAnsi="Times New Roman" w:eastAsia="仿宋_GB2312"/>
          <w:b w:val="0"/>
          <w:bCs w:val="0"/>
          <w:color w:val="auto"/>
          <w:sz w:val="32"/>
        </w:rPr>
        <w:t>市场</w:t>
      </w:r>
      <w:r>
        <w:rPr>
          <w:rFonts w:hint="eastAsia" w:ascii="Times New Roman" w:hAnsi="Times New Roman" w:eastAsia="仿宋_GB2312"/>
          <w:b w:val="0"/>
          <w:bCs w:val="0"/>
          <w:color w:val="auto"/>
          <w:sz w:val="32"/>
        </w:rPr>
        <w:t>监管</w:t>
      </w:r>
      <w:r>
        <w:rPr>
          <w:rFonts w:ascii="Times New Roman" w:hAnsi="Times New Roman" w:eastAsia="仿宋_GB2312"/>
          <w:b w:val="0"/>
          <w:bCs w:val="0"/>
          <w:color w:val="auto"/>
          <w:sz w:val="32"/>
        </w:rPr>
        <w:t>局、</w:t>
      </w:r>
      <w:r>
        <w:rPr>
          <w:rFonts w:hint="eastAsia" w:ascii="Times New Roman" w:hAnsi="Times New Roman" w:eastAsia="仿宋_GB2312"/>
          <w:b w:val="0"/>
          <w:bCs w:val="0"/>
          <w:color w:val="auto"/>
          <w:sz w:val="32"/>
        </w:rPr>
        <w:t>市</w:t>
      </w:r>
      <w:r>
        <w:rPr>
          <w:rFonts w:ascii="Times New Roman" w:hAnsi="Times New Roman" w:eastAsia="仿宋_GB2312"/>
          <w:b w:val="0"/>
          <w:bCs w:val="0"/>
          <w:color w:val="auto"/>
          <w:sz w:val="32"/>
        </w:rPr>
        <w:t>税务局、</w:t>
      </w:r>
      <w:r>
        <w:rPr>
          <w:rFonts w:hint="eastAsia" w:ascii="Times New Roman" w:hAnsi="Times New Roman" w:eastAsia="仿宋_GB2312"/>
          <w:b w:val="0"/>
          <w:bCs w:val="0"/>
          <w:color w:val="auto"/>
          <w:sz w:val="32"/>
        </w:rPr>
        <w:t>市</w:t>
      </w:r>
      <w:r>
        <w:rPr>
          <w:rFonts w:ascii="Times New Roman" w:hAnsi="Times New Roman" w:eastAsia="仿宋_GB2312"/>
          <w:b w:val="0"/>
          <w:bCs w:val="0"/>
          <w:color w:val="auto"/>
          <w:sz w:val="32"/>
        </w:rPr>
        <w:t>卫生</w:t>
      </w:r>
      <w:r>
        <w:rPr>
          <w:rFonts w:hint="eastAsia" w:ascii="Times New Roman" w:hAnsi="Times New Roman" w:eastAsia="仿宋_GB2312"/>
          <w:b w:val="0"/>
          <w:bCs w:val="0"/>
          <w:color w:val="auto"/>
          <w:sz w:val="32"/>
          <w:lang w:val="en-US" w:eastAsia="zh-CN"/>
        </w:rPr>
        <w:t>健康</w:t>
      </w:r>
      <w:r>
        <w:rPr>
          <w:rFonts w:ascii="Times New Roman" w:hAnsi="Times New Roman" w:eastAsia="仿宋_GB2312"/>
          <w:b w:val="0"/>
          <w:bCs w:val="0"/>
          <w:color w:val="auto"/>
          <w:sz w:val="32"/>
        </w:rPr>
        <w:t>局等部门办理相关证照。</w:t>
      </w:r>
    </w:p>
    <w:p>
      <w:pPr>
        <w:keepNext w:val="0"/>
        <w:keepLines w:val="0"/>
        <w:pageBreakBefore w:val="0"/>
        <w:kinsoku/>
        <w:wordWrap/>
        <w:overflowPunct/>
        <w:topLinePunct/>
        <w:bidi w:val="0"/>
        <w:adjustRightInd w:val="0"/>
        <w:snapToGrid w:val="0"/>
        <w:spacing w:line="570" w:lineRule="exact"/>
        <w:ind w:firstLine="640" w:firstLineChars="200"/>
        <w:rPr>
          <w:rFonts w:ascii="Times New Roman" w:hAnsi="Times New Roman" w:eastAsia="仿宋_GB2312"/>
          <w:b w:val="0"/>
          <w:bCs w:val="0"/>
          <w:color w:val="auto"/>
          <w:sz w:val="32"/>
        </w:rPr>
      </w:pPr>
      <w:r>
        <w:rPr>
          <w:rFonts w:hint="eastAsia" w:ascii="黑体" w:hAnsi="黑体" w:eastAsia="黑体" w:cs="黑体"/>
          <w:b w:val="0"/>
          <w:bCs w:val="0"/>
          <w:color w:val="auto"/>
          <w:kern w:val="2"/>
          <w:sz w:val="32"/>
          <w:szCs w:val="24"/>
          <w:lang w:val="en-US" w:eastAsia="zh-CN" w:bidi="ar-SA"/>
        </w:rPr>
        <w:t xml:space="preserve">第十二条 </w:t>
      </w:r>
      <w:r>
        <w:rPr>
          <w:rFonts w:hint="eastAsia" w:ascii="Times New Roman" w:hAnsi="Times New Roman" w:eastAsia="仿宋_GB2312"/>
          <w:b w:val="0"/>
          <w:bCs w:val="0"/>
          <w:color w:val="auto"/>
          <w:sz w:val="32"/>
        </w:rPr>
        <w:t>经营</w:t>
      </w:r>
      <w:r>
        <w:rPr>
          <w:rFonts w:ascii="Times New Roman" w:hAnsi="Times New Roman" w:eastAsia="仿宋_GB2312"/>
          <w:b w:val="0"/>
          <w:bCs w:val="0"/>
          <w:color w:val="auto"/>
          <w:sz w:val="32"/>
        </w:rPr>
        <w:t>主体</w:t>
      </w:r>
      <w:r>
        <w:rPr>
          <w:rFonts w:hint="eastAsia" w:ascii="Times New Roman" w:hAnsi="Times New Roman" w:eastAsia="仿宋_GB2312"/>
          <w:b w:val="0"/>
          <w:bCs w:val="0"/>
          <w:color w:val="auto"/>
          <w:sz w:val="32"/>
        </w:rPr>
        <w:t>需在做到垃圾、污水全收集全处理的前提下，开展食品销售（散装食品、预包装食品）、自制饮品、体育运动类、蔬菜水果类、百货类、艺术教育类、文化娱乐类等经营活动。</w:t>
      </w:r>
    </w:p>
    <w:p>
      <w:pPr>
        <w:keepNext w:val="0"/>
        <w:keepLines w:val="0"/>
        <w:pageBreakBefore w:val="0"/>
        <w:kinsoku/>
        <w:wordWrap/>
        <w:overflowPunct/>
        <w:topLinePunct/>
        <w:bidi w:val="0"/>
        <w:adjustRightInd w:val="0"/>
        <w:snapToGrid w:val="0"/>
        <w:spacing w:line="570" w:lineRule="exact"/>
        <w:ind w:firstLine="640" w:firstLineChars="200"/>
        <w:rPr>
          <w:rFonts w:ascii="Times New Roman" w:hAnsi="Times New Roman" w:eastAsia="仿宋_GB2312"/>
          <w:b w:val="0"/>
          <w:bCs w:val="0"/>
          <w:color w:val="auto"/>
          <w:sz w:val="32"/>
        </w:rPr>
      </w:pPr>
      <w:r>
        <w:rPr>
          <w:rFonts w:hint="eastAsia" w:ascii="黑体" w:hAnsi="黑体" w:eastAsia="黑体" w:cs="黑体"/>
          <w:b w:val="0"/>
          <w:bCs w:val="0"/>
          <w:color w:val="auto"/>
          <w:kern w:val="2"/>
          <w:sz w:val="32"/>
          <w:szCs w:val="24"/>
          <w:lang w:val="en-US" w:eastAsia="zh-CN" w:bidi="ar-SA"/>
        </w:rPr>
        <w:t xml:space="preserve">第十三条 </w:t>
      </w:r>
      <w:r>
        <w:rPr>
          <w:rFonts w:hint="eastAsia" w:ascii="Times New Roman" w:hAnsi="Times New Roman" w:eastAsia="仿宋_GB2312"/>
          <w:b w:val="0"/>
          <w:bCs w:val="0"/>
          <w:color w:val="auto"/>
          <w:sz w:val="32"/>
        </w:rPr>
        <w:t>经营</w:t>
      </w:r>
      <w:r>
        <w:rPr>
          <w:rFonts w:ascii="Times New Roman" w:hAnsi="Times New Roman" w:eastAsia="仿宋_GB2312"/>
          <w:b w:val="0"/>
          <w:bCs w:val="0"/>
          <w:color w:val="auto"/>
          <w:sz w:val="32"/>
        </w:rPr>
        <w:t>主体</w:t>
      </w:r>
      <w:r>
        <w:rPr>
          <w:rFonts w:hint="eastAsia" w:ascii="Times New Roman" w:hAnsi="Times New Roman" w:eastAsia="仿宋_GB2312"/>
          <w:b w:val="0"/>
          <w:bCs w:val="0"/>
          <w:color w:val="auto"/>
          <w:sz w:val="32"/>
        </w:rPr>
        <w:t>严格按照“定点、定性、定责”的要求从事经营，不得擅自改变经营地点、扩大经营面积、改变经营性质。</w:t>
      </w:r>
    </w:p>
    <w:p>
      <w:pPr>
        <w:keepNext w:val="0"/>
        <w:keepLines w:val="0"/>
        <w:pageBreakBefore w:val="0"/>
        <w:kinsoku/>
        <w:wordWrap/>
        <w:overflowPunct/>
        <w:topLinePunct/>
        <w:bidi w:val="0"/>
        <w:adjustRightInd w:val="0"/>
        <w:snapToGrid w:val="0"/>
        <w:spacing w:line="570" w:lineRule="exact"/>
        <w:ind w:firstLine="640" w:firstLineChars="200"/>
        <w:rPr>
          <w:rFonts w:ascii="Times New Roman" w:hAnsi="Times New Roman" w:eastAsia="仿宋_GB2312"/>
          <w:b w:val="0"/>
          <w:bCs w:val="0"/>
          <w:color w:val="auto"/>
          <w:sz w:val="32"/>
        </w:rPr>
      </w:pPr>
      <w:r>
        <w:rPr>
          <w:rFonts w:hint="eastAsia" w:ascii="黑体" w:hAnsi="黑体" w:eastAsia="黑体" w:cs="黑体"/>
          <w:b w:val="0"/>
          <w:bCs w:val="0"/>
          <w:color w:val="auto"/>
          <w:kern w:val="2"/>
          <w:sz w:val="32"/>
          <w:szCs w:val="24"/>
          <w:lang w:val="en-US" w:eastAsia="zh-CN" w:bidi="ar-SA"/>
        </w:rPr>
        <w:t xml:space="preserve">第十四条 </w:t>
      </w:r>
      <w:r>
        <w:rPr>
          <w:rFonts w:hint="eastAsia" w:ascii="Times New Roman" w:hAnsi="Times New Roman" w:eastAsia="仿宋_GB2312"/>
          <w:b w:val="0"/>
          <w:bCs w:val="0"/>
          <w:color w:val="auto"/>
          <w:sz w:val="32"/>
        </w:rPr>
        <w:t>经营</w:t>
      </w:r>
      <w:r>
        <w:rPr>
          <w:rFonts w:ascii="Times New Roman" w:hAnsi="Times New Roman" w:eastAsia="仿宋_GB2312"/>
          <w:b w:val="0"/>
          <w:bCs w:val="0"/>
          <w:color w:val="auto"/>
          <w:sz w:val="32"/>
        </w:rPr>
        <w:t>主体</w:t>
      </w:r>
      <w:r>
        <w:rPr>
          <w:rFonts w:hint="eastAsia" w:ascii="Times New Roman" w:hAnsi="Times New Roman" w:eastAsia="仿宋_GB2312"/>
          <w:b w:val="0"/>
          <w:bCs w:val="0"/>
          <w:color w:val="auto"/>
          <w:sz w:val="32"/>
          <w:lang w:eastAsia="zh-CN"/>
        </w:rPr>
        <w:t>应当</w:t>
      </w:r>
      <w:r>
        <w:rPr>
          <w:rFonts w:hint="eastAsia" w:ascii="Times New Roman" w:hAnsi="Times New Roman" w:eastAsia="仿宋_GB2312"/>
          <w:b w:val="0"/>
          <w:bCs w:val="0"/>
          <w:color w:val="auto"/>
          <w:sz w:val="32"/>
        </w:rPr>
        <w:t>遵守公民基本道德规范，自觉践行社会主义核心价值观，严格按照相关部门的有关规定，做到遵纪守法、服从管理、持证经营、佩证上岗、明码标价、服装规整、文明待客、优质服务，规范门匾字号。</w:t>
      </w:r>
    </w:p>
    <w:p>
      <w:pPr>
        <w:keepNext w:val="0"/>
        <w:keepLines w:val="0"/>
        <w:pageBreakBefore w:val="0"/>
        <w:kinsoku/>
        <w:wordWrap/>
        <w:overflowPunct/>
        <w:topLinePunct/>
        <w:bidi w:val="0"/>
        <w:adjustRightInd w:val="0"/>
        <w:snapToGrid w:val="0"/>
        <w:spacing w:line="570" w:lineRule="exact"/>
        <w:ind w:firstLine="640" w:firstLineChars="200"/>
        <w:rPr>
          <w:rFonts w:ascii="Times New Roman" w:hAnsi="Times New Roman" w:eastAsia="仿宋_GB2312"/>
          <w:b w:val="0"/>
          <w:bCs w:val="0"/>
          <w:color w:val="auto"/>
          <w:sz w:val="32"/>
        </w:rPr>
      </w:pPr>
      <w:r>
        <w:rPr>
          <w:rFonts w:hint="eastAsia" w:ascii="黑体" w:hAnsi="黑体" w:eastAsia="黑体" w:cs="黑体"/>
          <w:b w:val="0"/>
          <w:bCs w:val="0"/>
          <w:color w:val="auto"/>
          <w:kern w:val="2"/>
          <w:sz w:val="32"/>
          <w:szCs w:val="24"/>
          <w:lang w:val="en-US" w:eastAsia="zh-CN" w:bidi="ar-SA"/>
        </w:rPr>
        <w:t>第十五条</w:t>
      </w:r>
      <w:r>
        <w:rPr>
          <w:rFonts w:hint="eastAsia" w:ascii="Times New Roman" w:hAnsi="Times New Roman" w:eastAsia="仿宋_GB2312"/>
          <w:b w:val="0"/>
          <w:bCs w:val="0"/>
          <w:color w:val="auto"/>
          <w:sz w:val="32"/>
          <w:lang w:val="en-US" w:eastAsia="zh-CN"/>
        </w:rPr>
        <w:t xml:space="preserve"> </w:t>
      </w:r>
      <w:r>
        <w:rPr>
          <w:rFonts w:hint="eastAsia" w:ascii="Times New Roman" w:hAnsi="Times New Roman" w:eastAsia="仿宋_GB2312"/>
          <w:b w:val="0"/>
          <w:bCs w:val="0"/>
          <w:color w:val="auto"/>
          <w:sz w:val="32"/>
        </w:rPr>
        <w:t>经营主体不得从事下列活动：</w:t>
      </w:r>
    </w:p>
    <w:p>
      <w:pPr>
        <w:keepNext w:val="0"/>
        <w:keepLines w:val="0"/>
        <w:pageBreakBefore w:val="0"/>
        <w:kinsoku/>
        <w:wordWrap/>
        <w:overflowPunct/>
        <w:topLinePunct/>
        <w:bidi w:val="0"/>
        <w:adjustRightInd w:val="0"/>
        <w:snapToGrid w:val="0"/>
        <w:spacing w:line="570" w:lineRule="exact"/>
        <w:ind w:firstLine="640" w:firstLineChars="200"/>
        <w:rPr>
          <w:rFonts w:ascii="Times New Roman" w:hAnsi="Times New Roman" w:eastAsia="仿宋_GB2312"/>
          <w:b w:val="0"/>
          <w:bCs w:val="0"/>
          <w:color w:val="auto"/>
          <w:sz w:val="32"/>
        </w:rPr>
      </w:pPr>
      <w:r>
        <w:rPr>
          <w:rFonts w:hint="eastAsia" w:ascii="Times New Roman" w:hAnsi="Times New Roman" w:eastAsia="仿宋_GB2312"/>
          <w:b w:val="0"/>
          <w:bCs w:val="0"/>
          <w:color w:val="auto"/>
          <w:sz w:val="32"/>
        </w:rPr>
        <w:t>（一）无证（照）经营；</w:t>
      </w:r>
    </w:p>
    <w:p>
      <w:pPr>
        <w:keepNext w:val="0"/>
        <w:keepLines w:val="0"/>
        <w:pageBreakBefore w:val="0"/>
        <w:kinsoku/>
        <w:wordWrap/>
        <w:overflowPunct/>
        <w:topLinePunct/>
        <w:bidi w:val="0"/>
        <w:adjustRightInd w:val="0"/>
        <w:snapToGrid w:val="0"/>
        <w:spacing w:line="570" w:lineRule="exact"/>
        <w:ind w:firstLine="640" w:firstLineChars="200"/>
        <w:rPr>
          <w:rFonts w:ascii="Times New Roman" w:hAnsi="Times New Roman" w:eastAsia="仿宋_GB2312"/>
          <w:b w:val="0"/>
          <w:bCs w:val="0"/>
          <w:color w:val="auto"/>
          <w:sz w:val="32"/>
        </w:rPr>
      </w:pPr>
      <w:r>
        <w:rPr>
          <w:rFonts w:hint="eastAsia" w:ascii="Times New Roman" w:hAnsi="Times New Roman" w:eastAsia="仿宋_GB2312"/>
          <w:b w:val="0"/>
          <w:bCs w:val="0"/>
          <w:color w:val="auto"/>
          <w:sz w:val="32"/>
        </w:rPr>
        <w:t>（二）店外经营、占道经营、超范围经营、尾随兜售、强买强卖；</w:t>
      </w:r>
    </w:p>
    <w:p>
      <w:pPr>
        <w:keepNext w:val="0"/>
        <w:keepLines w:val="0"/>
        <w:pageBreakBefore w:val="0"/>
        <w:kinsoku/>
        <w:wordWrap/>
        <w:overflowPunct/>
        <w:topLinePunct/>
        <w:bidi w:val="0"/>
        <w:adjustRightInd w:val="0"/>
        <w:snapToGrid w:val="0"/>
        <w:spacing w:line="570" w:lineRule="exact"/>
        <w:ind w:firstLine="640" w:firstLineChars="200"/>
        <w:rPr>
          <w:rFonts w:ascii="Times New Roman" w:hAnsi="Times New Roman" w:eastAsia="仿宋_GB2312"/>
          <w:b w:val="0"/>
          <w:bCs w:val="0"/>
          <w:color w:val="auto"/>
          <w:sz w:val="32"/>
        </w:rPr>
      </w:pPr>
      <w:r>
        <w:rPr>
          <w:rFonts w:hint="eastAsia" w:ascii="Times New Roman" w:hAnsi="Times New Roman" w:eastAsia="仿宋_GB2312"/>
          <w:b w:val="0"/>
          <w:bCs w:val="0"/>
          <w:color w:val="auto"/>
          <w:sz w:val="32"/>
        </w:rPr>
        <w:t>（三）扰乱物价；</w:t>
      </w:r>
    </w:p>
    <w:p>
      <w:pPr>
        <w:keepNext w:val="0"/>
        <w:keepLines w:val="0"/>
        <w:pageBreakBefore w:val="0"/>
        <w:kinsoku/>
        <w:wordWrap/>
        <w:overflowPunct/>
        <w:topLinePunct/>
        <w:bidi w:val="0"/>
        <w:adjustRightInd w:val="0"/>
        <w:snapToGrid w:val="0"/>
        <w:spacing w:line="570" w:lineRule="exact"/>
        <w:ind w:firstLine="640" w:firstLineChars="200"/>
        <w:rPr>
          <w:rFonts w:ascii="Times New Roman" w:hAnsi="Times New Roman" w:eastAsia="仿宋_GB2312"/>
          <w:b w:val="0"/>
          <w:bCs w:val="0"/>
          <w:color w:val="auto"/>
          <w:sz w:val="32"/>
        </w:rPr>
      </w:pPr>
      <w:r>
        <w:rPr>
          <w:rFonts w:hint="eastAsia" w:ascii="Times New Roman" w:hAnsi="Times New Roman" w:eastAsia="仿宋_GB2312"/>
          <w:b w:val="0"/>
          <w:bCs w:val="0"/>
          <w:color w:val="auto"/>
          <w:sz w:val="32"/>
        </w:rPr>
        <w:t>（四）出售假冒伪劣商品；</w:t>
      </w:r>
    </w:p>
    <w:p>
      <w:pPr>
        <w:keepNext w:val="0"/>
        <w:keepLines w:val="0"/>
        <w:pageBreakBefore w:val="0"/>
        <w:kinsoku/>
        <w:wordWrap/>
        <w:overflowPunct/>
        <w:topLinePunct/>
        <w:bidi w:val="0"/>
        <w:adjustRightInd w:val="0"/>
        <w:snapToGrid w:val="0"/>
        <w:spacing w:line="570" w:lineRule="exact"/>
        <w:ind w:firstLine="640" w:firstLineChars="200"/>
        <w:rPr>
          <w:rFonts w:ascii="Times New Roman" w:hAnsi="Times New Roman" w:eastAsia="仿宋_GB2312"/>
          <w:b w:val="0"/>
          <w:bCs w:val="0"/>
          <w:color w:val="auto"/>
          <w:sz w:val="32"/>
        </w:rPr>
      </w:pPr>
      <w:r>
        <w:rPr>
          <w:rFonts w:hint="eastAsia" w:ascii="Times New Roman" w:hAnsi="Times New Roman" w:eastAsia="仿宋_GB2312"/>
          <w:b w:val="0"/>
          <w:bCs w:val="0"/>
          <w:color w:val="auto"/>
          <w:sz w:val="32"/>
        </w:rPr>
        <w:t>（五）出售过期、变质等不符合食品安全标准、有害人体健康的食品；</w:t>
      </w:r>
    </w:p>
    <w:p>
      <w:pPr>
        <w:keepNext w:val="0"/>
        <w:keepLines w:val="0"/>
        <w:pageBreakBefore w:val="0"/>
        <w:kinsoku/>
        <w:wordWrap/>
        <w:overflowPunct/>
        <w:topLinePunct/>
        <w:bidi w:val="0"/>
        <w:adjustRightInd w:val="0"/>
        <w:snapToGrid w:val="0"/>
        <w:spacing w:line="570" w:lineRule="exact"/>
        <w:ind w:firstLine="640" w:firstLineChars="200"/>
        <w:rPr>
          <w:rFonts w:ascii="Times New Roman" w:hAnsi="Times New Roman" w:eastAsia="仿宋_GB2312"/>
          <w:b w:val="0"/>
          <w:bCs w:val="0"/>
          <w:color w:val="auto"/>
          <w:sz w:val="32"/>
        </w:rPr>
      </w:pPr>
      <w:r>
        <w:rPr>
          <w:rFonts w:hint="eastAsia" w:ascii="Times New Roman" w:hAnsi="Times New Roman" w:eastAsia="仿宋_GB2312"/>
          <w:b w:val="0"/>
          <w:bCs w:val="0"/>
          <w:color w:val="auto"/>
          <w:sz w:val="32"/>
        </w:rPr>
        <w:t>（六）从事占卜、算卦等欺诈游客的封建迷信活动；</w:t>
      </w:r>
    </w:p>
    <w:p>
      <w:pPr>
        <w:keepNext w:val="0"/>
        <w:keepLines w:val="0"/>
        <w:pageBreakBefore w:val="0"/>
        <w:kinsoku/>
        <w:wordWrap/>
        <w:overflowPunct/>
        <w:topLinePunct/>
        <w:bidi w:val="0"/>
        <w:adjustRightInd w:val="0"/>
        <w:snapToGrid w:val="0"/>
        <w:spacing w:line="570" w:lineRule="exact"/>
        <w:ind w:firstLine="640" w:firstLineChars="200"/>
        <w:rPr>
          <w:rFonts w:ascii="Times New Roman" w:hAnsi="Times New Roman" w:eastAsia="仿宋_GB2312"/>
          <w:b w:val="0"/>
          <w:bCs w:val="0"/>
          <w:color w:val="auto"/>
          <w:sz w:val="32"/>
        </w:rPr>
      </w:pPr>
      <w:r>
        <w:rPr>
          <w:rFonts w:hint="eastAsia" w:ascii="Times New Roman" w:hAnsi="Times New Roman" w:eastAsia="仿宋_GB2312"/>
          <w:b w:val="0"/>
          <w:bCs w:val="0"/>
          <w:color w:val="auto"/>
          <w:sz w:val="32"/>
        </w:rPr>
        <w:t>（七）乱搭乱建、乱扯乱挂、乱晒衣物、乱摆乱放、乱贴及时贴、乱设灯箱广告等易造成负面影响的行为。</w:t>
      </w:r>
    </w:p>
    <w:p>
      <w:pPr>
        <w:keepNext w:val="0"/>
        <w:keepLines w:val="0"/>
        <w:pageBreakBefore w:val="0"/>
        <w:kinsoku/>
        <w:wordWrap/>
        <w:overflowPunct/>
        <w:topLinePunct/>
        <w:bidi w:val="0"/>
        <w:adjustRightInd w:val="0"/>
        <w:snapToGrid w:val="0"/>
        <w:spacing w:line="570" w:lineRule="exact"/>
        <w:ind w:firstLine="640" w:firstLineChars="200"/>
        <w:rPr>
          <w:rFonts w:ascii="Times New Roman" w:hAnsi="Times New Roman" w:eastAsia="仿宋_GB2312"/>
          <w:b w:val="0"/>
          <w:bCs w:val="0"/>
          <w:color w:val="auto"/>
          <w:sz w:val="32"/>
        </w:rPr>
      </w:pPr>
      <w:r>
        <w:rPr>
          <w:rFonts w:hint="eastAsia" w:ascii="黑体" w:hAnsi="黑体" w:eastAsia="黑体" w:cs="黑体"/>
          <w:b w:val="0"/>
          <w:bCs w:val="0"/>
          <w:color w:val="auto"/>
          <w:kern w:val="2"/>
          <w:sz w:val="32"/>
          <w:szCs w:val="24"/>
          <w:lang w:val="en-US" w:eastAsia="zh-CN" w:bidi="ar-SA"/>
        </w:rPr>
        <w:t xml:space="preserve">第十六条 </w:t>
      </w:r>
      <w:r>
        <w:rPr>
          <w:rFonts w:hint="eastAsia" w:ascii="Times New Roman" w:hAnsi="Times New Roman" w:eastAsia="仿宋_GB2312"/>
          <w:b w:val="0"/>
          <w:bCs w:val="0"/>
          <w:color w:val="auto"/>
          <w:sz w:val="32"/>
        </w:rPr>
        <w:t>经营</w:t>
      </w:r>
      <w:r>
        <w:rPr>
          <w:rFonts w:ascii="Times New Roman" w:hAnsi="Times New Roman" w:eastAsia="仿宋_GB2312"/>
          <w:b w:val="0"/>
          <w:bCs w:val="0"/>
          <w:color w:val="auto"/>
          <w:sz w:val="32"/>
        </w:rPr>
        <w:t>主体</w:t>
      </w:r>
      <w:r>
        <w:rPr>
          <w:rFonts w:hint="eastAsia" w:ascii="Times New Roman" w:hAnsi="Times New Roman" w:eastAsia="仿宋_GB2312"/>
          <w:b w:val="0"/>
          <w:bCs w:val="0"/>
          <w:color w:val="auto"/>
          <w:sz w:val="32"/>
          <w:lang w:eastAsia="zh-CN"/>
        </w:rPr>
        <w:t>应当</w:t>
      </w:r>
      <w:r>
        <w:rPr>
          <w:rFonts w:hint="eastAsia" w:ascii="Times New Roman" w:hAnsi="Times New Roman" w:eastAsia="仿宋_GB2312"/>
          <w:b w:val="0"/>
          <w:bCs w:val="0"/>
          <w:color w:val="auto"/>
          <w:sz w:val="32"/>
        </w:rPr>
        <w:t>遵守卫生管理部门的相关规定，做到商品摆放整齐、店容店貌整洁、签订三包责任书，责任区无垃圾污物，保持良好的清洁卫生，划定区域内统一使用清洁能源。</w:t>
      </w:r>
    </w:p>
    <w:p>
      <w:pPr>
        <w:keepNext w:val="0"/>
        <w:keepLines w:val="0"/>
        <w:pageBreakBefore w:val="0"/>
        <w:kinsoku/>
        <w:wordWrap/>
        <w:overflowPunct/>
        <w:topLinePunct/>
        <w:bidi w:val="0"/>
        <w:adjustRightInd w:val="0"/>
        <w:snapToGrid w:val="0"/>
        <w:spacing w:line="570" w:lineRule="exact"/>
        <w:ind w:firstLine="640" w:firstLineChars="200"/>
        <w:rPr>
          <w:rFonts w:ascii="Times New Roman" w:hAnsi="Times New Roman" w:eastAsia="仿宋_GB2312"/>
          <w:b w:val="0"/>
          <w:bCs w:val="0"/>
          <w:color w:val="auto"/>
          <w:sz w:val="32"/>
        </w:rPr>
      </w:pPr>
      <w:r>
        <w:rPr>
          <w:rFonts w:hint="eastAsia" w:ascii="黑体" w:hAnsi="黑体" w:eastAsia="黑体" w:cs="黑体"/>
          <w:b w:val="0"/>
          <w:bCs w:val="0"/>
          <w:color w:val="auto"/>
          <w:kern w:val="2"/>
          <w:sz w:val="32"/>
          <w:szCs w:val="24"/>
          <w:lang w:val="en-US" w:eastAsia="zh-CN" w:bidi="ar-SA"/>
        </w:rPr>
        <w:t xml:space="preserve">第十七条 </w:t>
      </w:r>
      <w:r>
        <w:rPr>
          <w:rFonts w:ascii="Times New Roman" w:hAnsi="Times New Roman" w:eastAsia="仿宋_GB2312"/>
          <w:b w:val="0"/>
          <w:bCs w:val="0"/>
          <w:color w:val="auto"/>
          <w:sz w:val="32"/>
        </w:rPr>
        <w:t>经营主体</w:t>
      </w:r>
      <w:r>
        <w:rPr>
          <w:rFonts w:hint="eastAsia" w:ascii="Times New Roman" w:hAnsi="Times New Roman" w:eastAsia="仿宋_GB2312"/>
          <w:b w:val="0"/>
          <w:bCs w:val="0"/>
          <w:color w:val="auto"/>
          <w:sz w:val="32"/>
          <w:lang w:eastAsia="zh-CN"/>
        </w:rPr>
        <w:t>应当</w:t>
      </w:r>
      <w:r>
        <w:rPr>
          <w:rFonts w:hint="eastAsia" w:ascii="Times New Roman" w:hAnsi="Times New Roman" w:eastAsia="仿宋_GB2312"/>
          <w:b w:val="0"/>
          <w:bCs w:val="0"/>
          <w:color w:val="auto"/>
          <w:sz w:val="32"/>
        </w:rPr>
        <w:t>遵守法律法规、相关标准及有关规定中关于安全生产、经营、治安、消防等方面的要求，确保经营范围内人员和设备安全。</w:t>
      </w:r>
    </w:p>
    <w:p>
      <w:pPr>
        <w:keepNext w:val="0"/>
        <w:keepLines w:val="0"/>
        <w:pageBreakBefore w:val="0"/>
        <w:widowControl/>
        <w:kinsoku/>
        <w:wordWrap/>
        <w:overflowPunct/>
        <w:topLinePunct/>
        <w:autoSpaceDE w:val="0"/>
        <w:autoSpaceDN w:val="0"/>
        <w:bidi w:val="0"/>
        <w:adjustRightInd w:val="0"/>
        <w:snapToGrid w:val="0"/>
        <w:spacing w:line="570" w:lineRule="exact"/>
        <w:ind w:firstLine="2560" w:firstLineChars="800"/>
        <w:textAlignment w:val="baseline"/>
        <w:rPr>
          <w:rFonts w:ascii="方正黑体_GBK" w:hAnsi="方正黑体_GBK" w:eastAsia="黑体" w:cs="方正黑体_GBK"/>
          <w:b w:val="0"/>
          <w:bCs w:val="0"/>
          <w:color w:val="auto"/>
          <w:sz w:val="32"/>
          <w:szCs w:val="32"/>
        </w:rPr>
      </w:pPr>
    </w:p>
    <w:p>
      <w:pPr>
        <w:keepNext w:val="0"/>
        <w:keepLines w:val="0"/>
        <w:pageBreakBefore w:val="0"/>
        <w:widowControl/>
        <w:kinsoku/>
        <w:wordWrap/>
        <w:overflowPunct/>
        <w:topLinePunct/>
        <w:autoSpaceDE w:val="0"/>
        <w:autoSpaceDN w:val="0"/>
        <w:bidi w:val="0"/>
        <w:adjustRightInd w:val="0"/>
        <w:snapToGrid w:val="0"/>
        <w:spacing w:line="570" w:lineRule="exact"/>
        <w:ind w:firstLine="2560" w:firstLineChars="800"/>
        <w:textAlignment w:val="baseline"/>
        <w:rPr>
          <w:rFonts w:ascii="方正黑体_GBK" w:hAnsi="方正黑体_GBK" w:eastAsia="黑体" w:cs="方正黑体_GBK"/>
          <w:b w:val="0"/>
          <w:bCs w:val="0"/>
          <w:color w:val="auto"/>
          <w:sz w:val="32"/>
          <w:szCs w:val="32"/>
        </w:rPr>
      </w:pPr>
      <w:r>
        <w:rPr>
          <w:rFonts w:hint="eastAsia" w:ascii="方正黑体_GBK" w:hAnsi="方正黑体_GBK" w:eastAsia="黑体" w:cs="方正黑体_GBK"/>
          <w:b w:val="0"/>
          <w:bCs w:val="0"/>
          <w:color w:val="auto"/>
          <w:sz w:val="32"/>
          <w:szCs w:val="32"/>
        </w:rPr>
        <w:t>第四章 考核及准出管理</w:t>
      </w:r>
    </w:p>
    <w:p>
      <w:pPr>
        <w:keepNext w:val="0"/>
        <w:keepLines w:val="0"/>
        <w:pageBreakBefore w:val="0"/>
        <w:widowControl/>
        <w:kinsoku/>
        <w:wordWrap/>
        <w:overflowPunct/>
        <w:topLinePunct/>
        <w:autoSpaceDE w:val="0"/>
        <w:autoSpaceDN w:val="0"/>
        <w:bidi w:val="0"/>
        <w:adjustRightInd w:val="0"/>
        <w:snapToGrid w:val="0"/>
        <w:spacing w:line="570" w:lineRule="exact"/>
        <w:ind w:firstLine="640" w:firstLineChars="200"/>
        <w:textAlignment w:val="baseline"/>
        <w:rPr>
          <w:rFonts w:ascii="Times New Roman" w:hAnsi="Times New Roman" w:eastAsia="仿宋_GB2312"/>
          <w:b w:val="0"/>
          <w:bCs w:val="0"/>
          <w:color w:val="auto"/>
          <w:sz w:val="32"/>
        </w:rPr>
      </w:pPr>
    </w:p>
    <w:p>
      <w:pPr>
        <w:keepNext w:val="0"/>
        <w:keepLines w:val="0"/>
        <w:pageBreakBefore w:val="0"/>
        <w:widowControl/>
        <w:kinsoku/>
        <w:wordWrap/>
        <w:overflowPunct/>
        <w:topLinePunct/>
        <w:autoSpaceDE w:val="0"/>
        <w:autoSpaceDN w:val="0"/>
        <w:bidi w:val="0"/>
        <w:adjustRightInd w:val="0"/>
        <w:snapToGrid w:val="0"/>
        <w:spacing w:line="570" w:lineRule="exact"/>
        <w:ind w:firstLine="640" w:firstLineChars="200"/>
        <w:textAlignment w:val="baseline"/>
        <w:rPr>
          <w:rFonts w:ascii="Times New Roman" w:hAnsi="Times New Roman" w:eastAsia="仿宋_GB2312"/>
          <w:b w:val="0"/>
          <w:bCs w:val="0"/>
          <w:color w:val="auto"/>
          <w:sz w:val="32"/>
        </w:rPr>
      </w:pPr>
      <w:r>
        <w:rPr>
          <w:rFonts w:hint="eastAsia" w:ascii="黑体" w:hAnsi="黑体" w:eastAsia="黑体" w:cs="黑体"/>
          <w:b w:val="0"/>
          <w:bCs w:val="0"/>
          <w:color w:val="auto"/>
          <w:kern w:val="2"/>
          <w:sz w:val="32"/>
          <w:szCs w:val="24"/>
          <w:lang w:val="en-US" w:eastAsia="zh-CN" w:bidi="ar-SA"/>
        </w:rPr>
        <w:t>第十八条</w:t>
      </w:r>
      <w:r>
        <w:rPr>
          <w:rFonts w:hint="eastAsia" w:ascii="Times New Roman" w:hAnsi="Times New Roman" w:eastAsia="仿宋_GB2312"/>
          <w:b w:val="0"/>
          <w:bCs w:val="0"/>
          <w:color w:val="auto"/>
          <w:sz w:val="32"/>
          <w:lang w:val="en-US" w:eastAsia="zh-CN"/>
        </w:rPr>
        <w:t xml:space="preserve"> </w:t>
      </w:r>
      <w:r>
        <w:rPr>
          <w:rFonts w:hint="eastAsia" w:ascii="Times New Roman" w:hAnsi="Times New Roman" w:eastAsia="仿宋_GB2312"/>
          <w:b w:val="0"/>
          <w:bCs w:val="0"/>
          <w:color w:val="auto"/>
          <w:sz w:val="32"/>
        </w:rPr>
        <w:t>市文化和旅游局、市抚仙湖管理局按季度对经营主体经营活动情况开展考核，</w:t>
      </w:r>
      <w:r>
        <w:rPr>
          <w:rFonts w:hint="eastAsia" w:ascii="Times New Roman" w:hAnsi="Times New Roman" w:eastAsia="仿宋_GB2312" w:cs="Times New Roman"/>
          <w:b w:val="0"/>
          <w:bCs w:val="0"/>
          <w:color w:val="auto"/>
          <w:sz w:val="32"/>
          <w:szCs w:val="32"/>
          <w:lang w:val="en-US" w:eastAsia="zh-CN"/>
        </w:rPr>
        <w:t>考核结果不合格的，由经营主体按照有关要求进行整改</w:t>
      </w:r>
      <w:r>
        <w:rPr>
          <w:rFonts w:hint="eastAsia" w:ascii="Times New Roman" w:hAnsi="Times New Roman" w:eastAsia="仿宋_GB2312"/>
          <w:b w:val="0"/>
          <w:bCs w:val="0"/>
          <w:color w:val="auto"/>
          <w:sz w:val="32"/>
        </w:rPr>
        <w:t>。</w:t>
      </w:r>
    </w:p>
    <w:p>
      <w:pPr>
        <w:keepNext w:val="0"/>
        <w:keepLines w:val="0"/>
        <w:pageBreakBefore w:val="0"/>
        <w:kinsoku/>
        <w:wordWrap/>
        <w:overflowPunct/>
        <w:topLinePunct/>
        <w:bidi w:val="0"/>
        <w:adjustRightInd w:val="0"/>
        <w:snapToGrid w:val="0"/>
        <w:spacing w:line="570" w:lineRule="exact"/>
        <w:ind w:firstLine="640" w:firstLineChars="200"/>
        <w:rPr>
          <w:rFonts w:ascii="Times New Roman" w:hAnsi="Times New Roman" w:eastAsia="仿宋_GB2312"/>
          <w:b w:val="0"/>
          <w:bCs w:val="0"/>
          <w:color w:val="auto"/>
          <w:sz w:val="32"/>
        </w:rPr>
      </w:pPr>
      <w:r>
        <w:rPr>
          <w:rFonts w:hint="eastAsia" w:ascii="黑体" w:hAnsi="黑体" w:eastAsia="黑体" w:cs="黑体"/>
          <w:b w:val="0"/>
          <w:bCs w:val="0"/>
          <w:color w:val="auto"/>
          <w:kern w:val="2"/>
          <w:sz w:val="32"/>
          <w:szCs w:val="24"/>
          <w:lang w:val="en-US" w:eastAsia="zh-CN" w:bidi="ar-SA"/>
        </w:rPr>
        <w:t xml:space="preserve">第十九条 </w:t>
      </w:r>
      <w:r>
        <w:rPr>
          <w:rFonts w:hint="eastAsia" w:ascii="Times New Roman" w:hAnsi="Times New Roman" w:eastAsia="仿宋_GB2312"/>
          <w:b w:val="0"/>
          <w:bCs w:val="0"/>
          <w:color w:val="auto"/>
          <w:sz w:val="32"/>
          <w:lang w:val="en-US" w:eastAsia="zh-CN"/>
        </w:rPr>
        <w:t>违反本办法有关规定，在</w:t>
      </w:r>
      <w:r>
        <w:rPr>
          <w:rFonts w:ascii="Times New Roman" w:hAnsi="Times New Roman" w:eastAsia="仿宋_GB2312"/>
          <w:b w:val="0"/>
          <w:bCs w:val="0"/>
          <w:color w:val="auto"/>
          <w:sz w:val="32"/>
        </w:rPr>
        <w:t>抚仙湖核心区摆摊设点经营的</w:t>
      </w:r>
      <w:r>
        <w:rPr>
          <w:rFonts w:hint="eastAsia" w:ascii="Times New Roman" w:hAnsi="Times New Roman" w:eastAsia="仿宋_GB2312"/>
          <w:b w:val="0"/>
          <w:bCs w:val="0"/>
          <w:color w:val="auto"/>
          <w:sz w:val="32"/>
        </w:rPr>
        <w:t>，由市抚仙湖管理局牵头，市市场监管局、市综合行政执法局</w:t>
      </w:r>
      <w:r>
        <w:rPr>
          <w:rFonts w:hint="eastAsia" w:ascii="Times New Roman" w:hAnsi="Times New Roman" w:eastAsia="仿宋_GB2312"/>
          <w:b w:val="0"/>
          <w:bCs w:val="0"/>
          <w:color w:val="auto"/>
          <w:sz w:val="32"/>
          <w:lang w:eastAsia="zh-CN"/>
        </w:rPr>
        <w:t>，</w:t>
      </w:r>
      <w:r>
        <w:rPr>
          <w:rFonts w:hint="eastAsia" w:ascii="Times New Roman" w:hAnsi="Times New Roman" w:eastAsia="仿宋_GB2312"/>
          <w:b w:val="0"/>
          <w:bCs w:val="0"/>
          <w:color w:val="auto"/>
          <w:sz w:val="32"/>
        </w:rPr>
        <w:t>涉及镇（街道）等配合，依法进行严肃查处。</w:t>
      </w:r>
    </w:p>
    <w:p>
      <w:pPr>
        <w:keepNext w:val="0"/>
        <w:keepLines w:val="0"/>
        <w:pageBreakBefore w:val="0"/>
        <w:widowControl/>
        <w:kinsoku/>
        <w:wordWrap/>
        <w:overflowPunct/>
        <w:topLinePunct/>
        <w:autoSpaceDE w:val="0"/>
        <w:autoSpaceDN w:val="0"/>
        <w:bidi w:val="0"/>
        <w:adjustRightInd w:val="0"/>
        <w:snapToGrid w:val="0"/>
        <w:spacing w:line="570" w:lineRule="exact"/>
        <w:jc w:val="center"/>
        <w:textAlignment w:val="baseline"/>
        <w:rPr>
          <w:rFonts w:ascii="方正黑体_GBK" w:hAnsi="方正黑体_GBK" w:eastAsia="黑体" w:cs="方正黑体_GBK"/>
          <w:b w:val="0"/>
          <w:bCs w:val="0"/>
          <w:color w:val="auto"/>
          <w:sz w:val="32"/>
          <w:szCs w:val="32"/>
        </w:rPr>
      </w:pPr>
    </w:p>
    <w:p>
      <w:pPr>
        <w:keepNext w:val="0"/>
        <w:keepLines w:val="0"/>
        <w:pageBreakBefore w:val="0"/>
        <w:widowControl/>
        <w:kinsoku/>
        <w:wordWrap/>
        <w:overflowPunct/>
        <w:topLinePunct/>
        <w:autoSpaceDE w:val="0"/>
        <w:autoSpaceDN w:val="0"/>
        <w:bidi w:val="0"/>
        <w:adjustRightInd w:val="0"/>
        <w:snapToGrid w:val="0"/>
        <w:spacing w:line="570" w:lineRule="exact"/>
        <w:jc w:val="center"/>
        <w:textAlignment w:val="baseline"/>
        <w:rPr>
          <w:rFonts w:ascii="Times New Roman" w:hAnsi="Times New Roman" w:eastAsia="仿宋_GB2312"/>
          <w:b w:val="0"/>
          <w:bCs w:val="0"/>
          <w:color w:val="auto"/>
          <w:sz w:val="32"/>
        </w:rPr>
      </w:pPr>
      <w:r>
        <w:rPr>
          <w:rFonts w:hint="eastAsia" w:ascii="方正黑体_GBK" w:hAnsi="方正黑体_GBK" w:eastAsia="黑体" w:cs="方正黑体_GBK"/>
          <w:b w:val="0"/>
          <w:bCs w:val="0"/>
          <w:color w:val="auto"/>
          <w:sz w:val="32"/>
          <w:szCs w:val="32"/>
        </w:rPr>
        <w:t>第五章  职责划分</w:t>
      </w:r>
    </w:p>
    <w:p>
      <w:pPr>
        <w:keepNext w:val="0"/>
        <w:keepLines w:val="0"/>
        <w:pageBreakBefore w:val="0"/>
        <w:kinsoku/>
        <w:wordWrap/>
        <w:overflowPunct/>
        <w:topLinePunct/>
        <w:bidi w:val="0"/>
        <w:adjustRightInd w:val="0"/>
        <w:snapToGrid w:val="0"/>
        <w:spacing w:line="570" w:lineRule="exact"/>
        <w:ind w:firstLine="640" w:firstLineChars="200"/>
        <w:rPr>
          <w:rFonts w:ascii="Times New Roman" w:hAnsi="Times New Roman" w:eastAsia="仿宋_GB2312"/>
          <w:b w:val="0"/>
          <w:bCs w:val="0"/>
          <w:color w:val="auto"/>
          <w:sz w:val="32"/>
        </w:rPr>
      </w:pPr>
    </w:p>
    <w:p>
      <w:pPr>
        <w:keepNext w:val="0"/>
        <w:keepLines w:val="0"/>
        <w:pageBreakBefore w:val="0"/>
        <w:kinsoku/>
        <w:wordWrap/>
        <w:overflowPunct/>
        <w:topLinePunct/>
        <w:bidi w:val="0"/>
        <w:adjustRightInd w:val="0"/>
        <w:snapToGrid w:val="0"/>
        <w:spacing w:line="570" w:lineRule="exact"/>
        <w:ind w:firstLine="640" w:firstLineChars="200"/>
        <w:rPr>
          <w:rFonts w:ascii="Times New Roman" w:hAnsi="Times New Roman" w:eastAsia="仿宋_GB2312"/>
          <w:b w:val="0"/>
          <w:bCs w:val="0"/>
          <w:color w:val="auto"/>
          <w:sz w:val="32"/>
        </w:rPr>
      </w:pPr>
      <w:r>
        <w:rPr>
          <w:rFonts w:hint="eastAsia" w:ascii="黑体" w:hAnsi="黑体" w:eastAsia="黑体" w:cs="黑体"/>
          <w:b w:val="0"/>
          <w:bCs w:val="0"/>
          <w:color w:val="auto"/>
          <w:kern w:val="2"/>
          <w:sz w:val="32"/>
          <w:szCs w:val="24"/>
          <w:lang w:val="en-US" w:eastAsia="zh-CN" w:bidi="ar-SA"/>
        </w:rPr>
        <w:t xml:space="preserve">第二十条 </w:t>
      </w:r>
      <w:r>
        <w:rPr>
          <w:rFonts w:ascii="Times New Roman" w:hAnsi="Times New Roman" w:eastAsia="仿宋_GB2312"/>
          <w:b w:val="0"/>
          <w:bCs w:val="0"/>
          <w:color w:val="auto"/>
          <w:sz w:val="32"/>
        </w:rPr>
        <w:t>市文化和旅游</w:t>
      </w:r>
      <w:r>
        <w:rPr>
          <w:rFonts w:hint="eastAsia" w:ascii="Times New Roman" w:hAnsi="Times New Roman" w:eastAsia="仿宋_GB2312"/>
          <w:b w:val="0"/>
          <w:bCs w:val="0"/>
          <w:color w:val="auto"/>
          <w:sz w:val="32"/>
          <w:lang w:val="en-US" w:eastAsia="zh-CN"/>
        </w:rPr>
        <w:t>局</w:t>
      </w:r>
      <w:r>
        <w:rPr>
          <w:rFonts w:ascii="Times New Roman" w:hAnsi="Times New Roman" w:eastAsia="仿宋_GB2312"/>
          <w:b w:val="0"/>
          <w:bCs w:val="0"/>
          <w:color w:val="auto"/>
          <w:sz w:val="32"/>
        </w:rPr>
        <w:t>履行下列职责</w:t>
      </w:r>
      <w:r>
        <w:rPr>
          <w:rFonts w:hint="eastAsia" w:ascii="Times New Roman" w:hAnsi="Times New Roman" w:eastAsia="仿宋_GB2312"/>
          <w:b w:val="0"/>
          <w:bCs w:val="0"/>
          <w:color w:val="auto"/>
          <w:sz w:val="32"/>
        </w:rPr>
        <w:t>：</w:t>
      </w:r>
    </w:p>
    <w:p>
      <w:pPr>
        <w:keepNext w:val="0"/>
        <w:keepLines w:val="0"/>
        <w:pageBreakBefore w:val="0"/>
        <w:kinsoku/>
        <w:wordWrap/>
        <w:overflowPunct/>
        <w:topLinePunct/>
        <w:bidi w:val="0"/>
        <w:adjustRightInd w:val="0"/>
        <w:snapToGrid w:val="0"/>
        <w:spacing w:line="570" w:lineRule="exact"/>
        <w:ind w:firstLine="640" w:firstLineChars="200"/>
        <w:rPr>
          <w:rFonts w:ascii="Times New Roman" w:hAnsi="Times New Roman" w:eastAsia="仿宋_GB2312"/>
          <w:b w:val="0"/>
          <w:bCs w:val="0"/>
          <w:color w:val="auto"/>
          <w:sz w:val="32"/>
        </w:rPr>
      </w:pPr>
      <w:r>
        <w:rPr>
          <w:rFonts w:hint="eastAsia" w:ascii="Times New Roman" w:hAnsi="Times New Roman" w:eastAsia="仿宋_GB2312"/>
          <w:b w:val="0"/>
          <w:bCs w:val="0"/>
          <w:color w:val="auto"/>
          <w:sz w:val="32"/>
        </w:rPr>
        <w:t>（一）</w:t>
      </w:r>
      <w:r>
        <w:rPr>
          <w:rFonts w:ascii="Times New Roman" w:hAnsi="Times New Roman" w:eastAsia="仿宋_GB2312"/>
          <w:b w:val="0"/>
          <w:bCs w:val="0"/>
          <w:color w:val="auto"/>
          <w:sz w:val="32"/>
        </w:rPr>
        <w:t>联合</w:t>
      </w:r>
      <w:r>
        <w:rPr>
          <w:rFonts w:hint="eastAsia" w:ascii="Times New Roman" w:hAnsi="Times New Roman" w:eastAsia="仿宋_GB2312"/>
          <w:b w:val="0"/>
          <w:bCs w:val="0"/>
          <w:color w:val="auto"/>
          <w:sz w:val="32"/>
        </w:rPr>
        <w:t>市抚仙湖管理局，组织有关部门对划定区域的文旅业态布局进行科学、合理规划。</w:t>
      </w:r>
    </w:p>
    <w:p>
      <w:pPr>
        <w:keepNext w:val="0"/>
        <w:keepLines w:val="0"/>
        <w:pageBreakBefore w:val="0"/>
        <w:kinsoku/>
        <w:wordWrap/>
        <w:overflowPunct/>
        <w:topLinePunct/>
        <w:bidi w:val="0"/>
        <w:adjustRightInd w:val="0"/>
        <w:snapToGrid w:val="0"/>
        <w:spacing w:line="570" w:lineRule="exact"/>
        <w:ind w:firstLine="640" w:firstLineChars="200"/>
        <w:rPr>
          <w:rFonts w:ascii="Times New Roman" w:hAnsi="Times New Roman" w:eastAsia="仿宋_GB2312"/>
          <w:b w:val="0"/>
          <w:bCs w:val="0"/>
          <w:color w:val="auto"/>
          <w:sz w:val="32"/>
        </w:rPr>
      </w:pPr>
      <w:r>
        <w:rPr>
          <w:rFonts w:hint="eastAsia" w:ascii="Times New Roman" w:hAnsi="Times New Roman" w:eastAsia="仿宋_GB2312"/>
          <w:b w:val="0"/>
          <w:bCs w:val="0"/>
          <w:color w:val="auto"/>
          <w:sz w:val="32"/>
        </w:rPr>
        <w:t>（二）配合</w:t>
      </w:r>
      <w:r>
        <w:rPr>
          <w:rFonts w:hint="eastAsia" w:ascii="Times New Roman" w:hAnsi="Times New Roman" w:eastAsia="仿宋_GB2312"/>
          <w:b w:val="0"/>
          <w:bCs w:val="0"/>
          <w:color w:val="auto"/>
          <w:sz w:val="32"/>
          <w:lang w:val="en-US" w:eastAsia="zh-CN"/>
        </w:rPr>
        <w:t>市抚仙湖管理局、</w:t>
      </w:r>
      <w:r>
        <w:rPr>
          <w:rFonts w:hint="eastAsia" w:ascii="Times New Roman" w:hAnsi="Times New Roman" w:eastAsia="仿宋_GB2312"/>
          <w:b w:val="0"/>
          <w:bCs w:val="0"/>
          <w:color w:val="auto"/>
          <w:sz w:val="32"/>
        </w:rPr>
        <w:t>市</w:t>
      </w:r>
      <w:r>
        <w:rPr>
          <w:rFonts w:hint="eastAsia" w:ascii="Times New Roman" w:hAnsi="Times New Roman" w:eastAsia="仿宋_GB2312"/>
          <w:b w:val="0"/>
          <w:bCs w:val="0"/>
          <w:color w:val="auto"/>
          <w:sz w:val="32"/>
          <w:lang w:val="en-US" w:eastAsia="zh-CN"/>
        </w:rPr>
        <w:t>市</w:t>
      </w:r>
      <w:r>
        <w:rPr>
          <w:rFonts w:hint="eastAsia" w:ascii="Times New Roman" w:hAnsi="Times New Roman" w:eastAsia="仿宋_GB2312"/>
          <w:b w:val="0"/>
          <w:bCs w:val="0"/>
          <w:color w:val="auto"/>
          <w:sz w:val="32"/>
        </w:rPr>
        <w:t>场监管</w:t>
      </w:r>
      <w:r>
        <w:rPr>
          <w:rFonts w:hint="eastAsia" w:ascii="Times New Roman" w:hAnsi="Times New Roman" w:eastAsia="仿宋_GB2312"/>
          <w:b w:val="0"/>
          <w:bCs w:val="0"/>
          <w:color w:val="auto"/>
          <w:sz w:val="32"/>
          <w:lang w:val="en-US" w:eastAsia="zh-CN"/>
        </w:rPr>
        <w:t>局</w:t>
      </w:r>
      <w:r>
        <w:rPr>
          <w:rFonts w:hint="eastAsia" w:ascii="Times New Roman" w:hAnsi="Times New Roman" w:eastAsia="仿宋_GB2312"/>
          <w:b w:val="0"/>
          <w:bCs w:val="0"/>
          <w:color w:val="auto"/>
          <w:sz w:val="32"/>
        </w:rPr>
        <w:t>、</w:t>
      </w:r>
      <w:r>
        <w:rPr>
          <w:rFonts w:hint="eastAsia" w:ascii="Times New Roman" w:hAnsi="Times New Roman" w:eastAsia="仿宋_GB2312"/>
          <w:b w:val="0"/>
          <w:bCs w:val="0"/>
          <w:color w:val="auto"/>
          <w:sz w:val="32"/>
          <w:lang w:val="en-US" w:eastAsia="zh-CN"/>
        </w:rPr>
        <w:t>市</w:t>
      </w:r>
      <w:r>
        <w:rPr>
          <w:rFonts w:hint="eastAsia" w:ascii="Times New Roman" w:hAnsi="Times New Roman" w:eastAsia="仿宋_GB2312"/>
          <w:b w:val="0"/>
          <w:bCs w:val="0"/>
          <w:color w:val="auto"/>
          <w:sz w:val="32"/>
        </w:rPr>
        <w:t>应急</w:t>
      </w:r>
      <w:r>
        <w:rPr>
          <w:rFonts w:hint="eastAsia" w:ascii="Times New Roman" w:hAnsi="Times New Roman" w:eastAsia="仿宋_GB2312"/>
          <w:b w:val="0"/>
          <w:bCs w:val="0"/>
          <w:color w:val="auto"/>
          <w:sz w:val="32"/>
          <w:lang w:val="en-US" w:eastAsia="zh-CN"/>
        </w:rPr>
        <w:t>局</w:t>
      </w:r>
      <w:r>
        <w:rPr>
          <w:rFonts w:hint="eastAsia" w:ascii="Times New Roman" w:hAnsi="Times New Roman" w:eastAsia="仿宋_GB2312"/>
          <w:b w:val="0"/>
          <w:bCs w:val="0"/>
          <w:color w:val="auto"/>
          <w:sz w:val="32"/>
        </w:rPr>
        <w:t>、</w:t>
      </w:r>
      <w:r>
        <w:rPr>
          <w:rFonts w:hint="eastAsia" w:ascii="Times New Roman" w:hAnsi="Times New Roman" w:eastAsia="仿宋_GB2312"/>
          <w:b w:val="0"/>
          <w:bCs w:val="0"/>
          <w:color w:val="auto"/>
          <w:sz w:val="32"/>
          <w:lang w:val="en-US" w:eastAsia="zh-CN"/>
        </w:rPr>
        <w:t>市教育体育局</w:t>
      </w:r>
      <w:r>
        <w:rPr>
          <w:rFonts w:hint="eastAsia" w:ascii="Times New Roman" w:hAnsi="Times New Roman" w:eastAsia="仿宋_GB2312"/>
          <w:b w:val="0"/>
          <w:bCs w:val="0"/>
          <w:color w:val="auto"/>
          <w:sz w:val="32"/>
        </w:rPr>
        <w:t>、</w:t>
      </w:r>
      <w:r>
        <w:rPr>
          <w:rFonts w:hint="eastAsia" w:ascii="Times New Roman" w:hAnsi="Times New Roman" w:eastAsia="仿宋_GB2312"/>
          <w:b w:val="0"/>
          <w:bCs w:val="0"/>
          <w:color w:val="auto"/>
          <w:sz w:val="32"/>
          <w:lang w:val="en-US" w:eastAsia="zh-CN"/>
        </w:rPr>
        <w:t>市</w:t>
      </w:r>
      <w:r>
        <w:rPr>
          <w:rFonts w:hint="eastAsia" w:ascii="Times New Roman" w:hAnsi="Times New Roman" w:eastAsia="仿宋_GB2312"/>
          <w:b w:val="0"/>
          <w:bCs w:val="0"/>
          <w:color w:val="auto"/>
          <w:sz w:val="32"/>
        </w:rPr>
        <w:t>消防</w:t>
      </w:r>
      <w:r>
        <w:rPr>
          <w:rFonts w:hint="eastAsia" w:ascii="Times New Roman" w:hAnsi="Times New Roman" w:eastAsia="仿宋_GB2312"/>
          <w:b w:val="0"/>
          <w:bCs w:val="0"/>
          <w:color w:val="auto"/>
          <w:sz w:val="32"/>
          <w:lang w:val="en-US" w:eastAsia="zh-CN"/>
        </w:rPr>
        <w:t>救援大队</w:t>
      </w:r>
      <w:r>
        <w:rPr>
          <w:rFonts w:hint="eastAsia" w:ascii="Times New Roman" w:hAnsi="Times New Roman" w:eastAsia="仿宋_GB2312"/>
          <w:b w:val="0"/>
          <w:bCs w:val="0"/>
          <w:color w:val="auto"/>
          <w:sz w:val="32"/>
        </w:rPr>
        <w:t>等有关部门，开展相关</w:t>
      </w:r>
      <w:r>
        <w:rPr>
          <w:rFonts w:ascii="Times New Roman" w:hAnsi="Times New Roman" w:eastAsia="仿宋_GB2312"/>
          <w:b w:val="0"/>
          <w:bCs w:val="0"/>
          <w:color w:val="auto"/>
          <w:sz w:val="32"/>
        </w:rPr>
        <w:t>安全检查</w:t>
      </w:r>
      <w:r>
        <w:rPr>
          <w:rFonts w:hint="eastAsia" w:ascii="Times New Roman" w:hAnsi="Times New Roman" w:eastAsia="仿宋_GB2312"/>
          <w:b w:val="0"/>
          <w:bCs w:val="0"/>
          <w:color w:val="auto"/>
          <w:sz w:val="32"/>
        </w:rPr>
        <w:t>。</w:t>
      </w:r>
    </w:p>
    <w:p>
      <w:pPr>
        <w:keepNext w:val="0"/>
        <w:keepLines w:val="0"/>
        <w:pageBreakBefore w:val="0"/>
        <w:kinsoku/>
        <w:wordWrap/>
        <w:overflowPunct/>
        <w:topLinePunct/>
        <w:bidi w:val="0"/>
        <w:adjustRightInd w:val="0"/>
        <w:snapToGrid w:val="0"/>
        <w:spacing w:line="570" w:lineRule="exact"/>
        <w:ind w:firstLine="640" w:firstLineChars="200"/>
        <w:rPr>
          <w:rFonts w:ascii="Times New Roman" w:hAnsi="Times New Roman" w:eastAsia="仿宋_GB2312"/>
          <w:b w:val="0"/>
          <w:bCs w:val="0"/>
          <w:color w:val="auto"/>
          <w:sz w:val="32"/>
        </w:rPr>
      </w:pPr>
      <w:r>
        <w:rPr>
          <w:rFonts w:hint="eastAsia" w:ascii="黑体" w:hAnsi="黑体" w:eastAsia="黑体" w:cs="黑体"/>
          <w:b w:val="0"/>
          <w:bCs w:val="0"/>
          <w:color w:val="auto"/>
          <w:kern w:val="2"/>
          <w:sz w:val="32"/>
          <w:szCs w:val="24"/>
          <w:lang w:val="en-US" w:eastAsia="zh-CN" w:bidi="ar-SA"/>
        </w:rPr>
        <w:t xml:space="preserve">第二十一条 </w:t>
      </w:r>
      <w:r>
        <w:rPr>
          <w:rFonts w:hint="eastAsia" w:ascii="Times New Roman" w:hAnsi="Times New Roman" w:eastAsia="仿宋_GB2312"/>
          <w:b w:val="0"/>
          <w:bCs w:val="0"/>
          <w:color w:val="auto"/>
          <w:sz w:val="32"/>
        </w:rPr>
        <w:t>市抚仙湖管理</w:t>
      </w:r>
      <w:r>
        <w:rPr>
          <w:rFonts w:hint="eastAsia" w:ascii="Times New Roman" w:hAnsi="Times New Roman" w:eastAsia="仿宋_GB2312"/>
          <w:b w:val="0"/>
          <w:bCs w:val="0"/>
          <w:color w:val="auto"/>
          <w:sz w:val="32"/>
          <w:lang w:val="en-US" w:eastAsia="zh-CN"/>
        </w:rPr>
        <w:t>局</w:t>
      </w:r>
      <w:r>
        <w:rPr>
          <w:rFonts w:ascii="Times New Roman" w:hAnsi="Times New Roman" w:eastAsia="仿宋_GB2312"/>
          <w:b w:val="0"/>
          <w:bCs w:val="0"/>
          <w:color w:val="auto"/>
          <w:sz w:val="32"/>
        </w:rPr>
        <w:t>履行下列职责：</w:t>
      </w:r>
    </w:p>
    <w:p>
      <w:pPr>
        <w:keepNext w:val="0"/>
        <w:keepLines w:val="0"/>
        <w:pageBreakBefore w:val="0"/>
        <w:kinsoku/>
        <w:wordWrap/>
        <w:overflowPunct/>
        <w:topLinePunct/>
        <w:bidi w:val="0"/>
        <w:adjustRightInd w:val="0"/>
        <w:snapToGrid w:val="0"/>
        <w:spacing w:line="570" w:lineRule="exact"/>
        <w:ind w:firstLine="640" w:firstLineChars="200"/>
        <w:rPr>
          <w:rFonts w:ascii="Times New Roman" w:hAnsi="Times New Roman" w:eastAsia="仿宋_GB2312"/>
          <w:b w:val="0"/>
          <w:bCs w:val="0"/>
          <w:color w:val="auto"/>
          <w:sz w:val="32"/>
        </w:rPr>
      </w:pPr>
      <w:r>
        <w:rPr>
          <w:rFonts w:hint="eastAsia" w:ascii="Times New Roman" w:hAnsi="Times New Roman" w:eastAsia="仿宋_GB2312"/>
          <w:b w:val="0"/>
          <w:bCs w:val="0"/>
          <w:color w:val="auto"/>
          <w:sz w:val="32"/>
        </w:rPr>
        <w:t>（一）按照《云南省抚仙湖保护条例》的相关要求，做好划定区域内经营活动的监督和管理。</w:t>
      </w:r>
    </w:p>
    <w:p>
      <w:pPr>
        <w:keepNext w:val="0"/>
        <w:keepLines w:val="0"/>
        <w:pageBreakBefore w:val="0"/>
        <w:kinsoku/>
        <w:wordWrap/>
        <w:overflowPunct/>
        <w:topLinePunct/>
        <w:bidi w:val="0"/>
        <w:adjustRightInd w:val="0"/>
        <w:snapToGrid w:val="0"/>
        <w:spacing w:line="570" w:lineRule="exact"/>
        <w:ind w:firstLine="640" w:firstLineChars="200"/>
        <w:rPr>
          <w:b w:val="0"/>
          <w:bCs w:val="0"/>
          <w:color w:val="auto"/>
        </w:rPr>
      </w:pPr>
      <w:r>
        <w:rPr>
          <w:rFonts w:hint="eastAsia" w:ascii="Times New Roman" w:hAnsi="Times New Roman" w:eastAsia="仿宋_GB2312"/>
          <w:b w:val="0"/>
          <w:bCs w:val="0"/>
          <w:color w:val="auto"/>
          <w:sz w:val="32"/>
        </w:rPr>
        <w:t>（二）配合市</w:t>
      </w:r>
      <w:r>
        <w:rPr>
          <w:rFonts w:hint="eastAsia" w:ascii="Times New Roman" w:hAnsi="Times New Roman" w:eastAsia="仿宋_GB2312"/>
          <w:b w:val="0"/>
          <w:bCs w:val="0"/>
          <w:color w:val="auto"/>
          <w:sz w:val="32"/>
          <w:lang w:val="en-US" w:eastAsia="zh-CN"/>
        </w:rPr>
        <w:t>市</w:t>
      </w:r>
      <w:r>
        <w:rPr>
          <w:rFonts w:hint="eastAsia" w:ascii="Times New Roman" w:hAnsi="Times New Roman" w:eastAsia="仿宋_GB2312"/>
          <w:b w:val="0"/>
          <w:bCs w:val="0"/>
          <w:color w:val="auto"/>
          <w:sz w:val="32"/>
        </w:rPr>
        <w:t>场监管</w:t>
      </w:r>
      <w:r>
        <w:rPr>
          <w:rFonts w:hint="eastAsia" w:ascii="Times New Roman" w:hAnsi="Times New Roman" w:eastAsia="仿宋_GB2312"/>
          <w:b w:val="0"/>
          <w:bCs w:val="0"/>
          <w:color w:val="auto"/>
          <w:sz w:val="32"/>
          <w:lang w:val="en-US" w:eastAsia="zh-CN"/>
        </w:rPr>
        <w:t>局</w:t>
      </w:r>
      <w:r>
        <w:rPr>
          <w:rFonts w:hint="eastAsia" w:ascii="Times New Roman" w:hAnsi="Times New Roman" w:eastAsia="仿宋_GB2312"/>
          <w:b w:val="0"/>
          <w:bCs w:val="0"/>
          <w:color w:val="auto"/>
          <w:sz w:val="32"/>
        </w:rPr>
        <w:t>、</w:t>
      </w:r>
      <w:r>
        <w:rPr>
          <w:rFonts w:hint="eastAsia" w:ascii="Times New Roman" w:hAnsi="Times New Roman" w:eastAsia="仿宋_GB2312"/>
          <w:b w:val="0"/>
          <w:bCs w:val="0"/>
          <w:color w:val="auto"/>
          <w:sz w:val="32"/>
          <w:lang w:val="en-US" w:eastAsia="zh-CN"/>
        </w:rPr>
        <w:t>市</w:t>
      </w:r>
      <w:r>
        <w:rPr>
          <w:rFonts w:hint="eastAsia" w:ascii="Times New Roman" w:hAnsi="Times New Roman" w:eastAsia="仿宋_GB2312"/>
          <w:b w:val="0"/>
          <w:bCs w:val="0"/>
          <w:color w:val="auto"/>
          <w:sz w:val="32"/>
        </w:rPr>
        <w:t>应急</w:t>
      </w:r>
      <w:r>
        <w:rPr>
          <w:rFonts w:hint="eastAsia" w:ascii="Times New Roman" w:hAnsi="Times New Roman" w:eastAsia="仿宋_GB2312"/>
          <w:b w:val="0"/>
          <w:bCs w:val="0"/>
          <w:color w:val="auto"/>
          <w:sz w:val="32"/>
          <w:lang w:val="en-US" w:eastAsia="zh-CN"/>
        </w:rPr>
        <w:t>局</w:t>
      </w:r>
      <w:r>
        <w:rPr>
          <w:rFonts w:hint="eastAsia" w:ascii="Times New Roman" w:hAnsi="Times New Roman" w:eastAsia="仿宋_GB2312"/>
          <w:b w:val="0"/>
          <w:bCs w:val="0"/>
          <w:color w:val="auto"/>
          <w:sz w:val="32"/>
        </w:rPr>
        <w:t>、</w:t>
      </w:r>
      <w:r>
        <w:rPr>
          <w:rFonts w:hint="eastAsia" w:ascii="Times New Roman" w:hAnsi="Times New Roman" w:eastAsia="仿宋_GB2312"/>
          <w:b w:val="0"/>
          <w:bCs w:val="0"/>
          <w:color w:val="auto"/>
          <w:sz w:val="32"/>
          <w:lang w:val="en-US" w:eastAsia="zh-CN"/>
        </w:rPr>
        <w:t>市教育体育局</w:t>
      </w:r>
      <w:r>
        <w:rPr>
          <w:rFonts w:hint="eastAsia" w:ascii="Times New Roman" w:hAnsi="Times New Roman" w:eastAsia="仿宋_GB2312"/>
          <w:b w:val="0"/>
          <w:bCs w:val="0"/>
          <w:color w:val="auto"/>
          <w:sz w:val="32"/>
        </w:rPr>
        <w:t>、</w:t>
      </w:r>
      <w:r>
        <w:rPr>
          <w:rFonts w:hint="eastAsia" w:ascii="Times New Roman" w:hAnsi="Times New Roman" w:eastAsia="仿宋_GB2312"/>
          <w:b w:val="0"/>
          <w:bCs w:val="0"/>
          <w:color w:val="auto"/>
          <w:sz w:val="32"/>
          <w:lang w:val="en-US" w:eastAsia="zh-CN"/>
        </w:rPr>
        <w:t>市</w:t>
      </w:r>
      <w:r>
        <w:rPr>
          <w:rFonts w:hint="eastAsia" w:ascii="Times New Roman" w:hAnsi="Times New Roman" w:eastAsia="仿宋_GB2312"/>
          <w:b w:val="0"/>
          <w:bCs w:val="0"/>
          <w:color w:val="auto"/>
          <w:sz w:val="32"/>
        </w:rPr>
        <w:t>消防</w:t>
      </w:r>
      <w:r>
        <w:rPr>
          <w:rFonts w:hint="eastAsia" w:ascii="Times New Roman" w:hAnsi="Times New Roman" w:eastAsia="仿宋_GB2312"/>
          <w:b w:val="0"/>
          <w:bCs w:val="0"/>
          <w:color w:val="auto"/>
          <w:sz w:val="32"/>
          <w:lang w:val="en-US" w:eastAsia="zh-CN"/>
        </w:rPr>
        <w:t>救援大队</w:t>
      </w:r>
      <w:r>
        <w:rPr>
          <w:rFonts w:hint="eastAsia" w:ascii="Times New Roman" w:hAnsi="Times New Roman" w:eastAsia="仿宋_GB2312"/>
          <w:b w:val="0"/>
          <w:bCs w:val="0"/>
          <w:color w:val="auto"/>
          <w:sz w:val="32"/>
        </w:rPr>
        <w:t>等有关部门，开展相关</w:t>
      </w:r>
      <w:r>
        <w:rPr>
          <w:rFonts w:ascii="Times New Roman" w:hAnsi="Times New Roman" w:eastAsia="仿宋_GB2312"/>
          <w:b w:val="0"/>
          <w:bCs w:val="0"/>
          <w:color w:val="auto"/>
          <w:sz w:val="32"/>
        </w:rPr>
        <w:t>安全检查</w:t>
      </w:r>
      <w:r>
        <w:rPr>
          <w:rFonts w:hint="eastAsia" w:ascii="Times New Roman" w:hAnsi="Times New Roman" w:eastAsia="仿宋_GB2312"/>
          <w:b w:val="0"/>
          <w:bCs w:val="0"/>
          <w:color w:val="auto"/>
          <w:sz w:val="32"/>
        </w:rPr>
        <w:t>。</w:t>
      </w:r>
    </w:p>
    <w:p>
      <w:pPr>
        <w:pStyle w:val="8"/>
        <w:keepNext w:val="0"/>
        <w:keepLines w:val="0"/>
        <w:pageBreakBefore w:val="0"/>
        <w:kinsoku/>
        <w:wordWrap/>
        <w:overflowPunct/>
        <w:topLinePunct/>
        <w:bidi w:val="0"/>
        <w:adjustRightInd w:val="0"/>
        <w:snapToGrid w:val="0"/>
        <w:spacing w:before="0" w:beforeAutospacing="0" w:after="0" w:afterAutospacing="0" w:line="570" w:lineRule="exact"/>
        <w:ind w:firstLine="640" w:firstLineChars="200"/>
        <w:jc w:val="both"/>
        <w:rPr>
          <w:rFonts w:eastAsia="仿宋_GB2312"/>
          <w:b w:val="0"/>
          <w:bCs w:val="0"/>
          <w:color w:val="auto"/>
          <w:kern w:val="2"/>
          <w:sz w:val="32"/>
        </w:rPr>
      </w:pPr>
      <w:r>
        <w:rPr>
          <w:rFonts w:hint="eastAsia" w:ascii="黑体" w:hAnsi="黑体" w:eastAsia="黑体" w:cs="黑体"/>
          <w:b w:val="0"/>
          <w:bCs w:val="0"/>
          <w:color w:val="auto"/>
          <w:kern w:val="2"/>
          <w:sz w:val="32"/>
          <w:szCs w:val="24"/>
          <w:lang w:val="en-US" w:eastAsia="zh-CN" w:bidi="ar-SA"/>
        </w:rPr>
        <w:t xml:space="preserve">第二十二条 </w:t>
      </w:r>
      <w:r>
        <w:rPr>
          <w:rFonts w:eastAsia="仿宋_GB2312"/>
          <w:b w:val="0"/>
          <w:bCs w:val="0"/>
          <w:color w:val="auto"/>
          <w:kern w:val="2"/>
          <w:sz w:val="32"/>
        </w:rPr>
        <w:t>市市场</w:t>
      </w:r>
      <w:r>
        <w:rPr>
          <w:rFonts w:hint="eastAsia" w:eastAsia="仿宋_GB2312"/>
          <w:b w:val="0"/>
          <w:bCs w:val="0"/>
          <w:color w:val="auto"/>
          <w:kern w:val="2"/>
          <w:sz w:val="32"/>
        </w:rPr>
        <w:t>监管</w:t>
      </w:r>
      <w:r>
        <w:rPr>
          <w:rFonts w:hint="eastAsia" w:eastAsia="仿宋_GB2312"/>
          <w:b w:val="0"/>
          <w:bCs w:val="0"/>
          <w:color w:val="auto"/>
          <w:kern w:val="2"/>
          <w:sz w:val="32"/>
          <w:lang w:val="en-US" w:eastAsia="zh-CN"/>
        </w:rPr>
        <w:t>局</w:t>
      </w:r>
      <w:r>
        <w:rPr>
          <w:rFonts w:eastAsia="仿宋_GB2312"/>
          <w:b w:val="0"/>
          <w:bCs w:val="0"/>
          <w:color w:val="auto"/>
          <w:kern w:val="2"/>
          <w:sz w:val="32"/>
        </w:rPr>
        <w:t>履行下列职责：</w:t>
      </w:r>
    </w:p>
    <w:p>
      <w:pPr>
        <w:keepNext w:val="0"/>
        <w:keepLines w:val="0"/>
        <w:pageBreakBefore w:val="0"/>
        <w:kinsoku/>
        <w:wordWrap/>
        <w:overflowPunct/>
        <w:topLinePunct/>
        <w:bidi w:val="0"/>
        <w:adjustRightInd w:val="0"/>
        <w:snapToGrid w:val="0"/>
        <w:spacing w:line="570" w:lineRule="exact"/>
        <w:ind w:firstLine="640" w:firstLineChars="200"/>
        <w:rPr>
          <w:rFonts w:ascii="Times New Roman" w:hAnsi="Times New Roman" w:eastAsia="仿宋_GB2312"/>
          <w:b w:val="0"/>
          <w:bCs w:val="0"/>
          <w:color w:val="auto"/>
          <w:sz w:val="32"/>
        </w:rPr>
      </w:pPr>
      <w:r>
        <w:rPr>
          <w:rFonts w:hint="eastAsia" w:ascii="Times New Roman" w:hAnsi="Times New Roman" w:eastAsia="仿宋_GB2312"/>
          <w:b w:val="0"/>
          <w:bCs w:val="0"/>
          <w:color w:val="auto"/>
          <w:sz w:val="32"/>
        </w:rPr>
        <w:t>（一）</w:t>
      </w:r>
      <w:r>
        <w:rPr>
          <w:rFonts w:ascii="Times New Roman" w:hAnsi="Times New Roman" w:eastAsia="仿宋_GB2312"/>
          <w:b w:val="0"/>
          <w:bCs w:val="0"/>
          <w:color w:val="auto"/>
          <w:sz w:val="32"/>
        </w:rPr>
        <w:t>负责</w:t>
      </w:r>
      <w:r>
        <w:rPr>
          <w:rFonts w:hint="eastAsia" w:ascii="Times New Roman" w:hAnsi="Times New Roman" w:eastAsia="仿宋_GB2312"/>
          <w:b w:val="0"/>
          <w:bCs w:val="0"/>
          <w:color w:val="auto"/>
          <w:sz w:val="32"/>
        </w:rPr>
        <w:t>划定区域</w:t>
      </w:r>
      <w:r>
        <w:rPr>
          <w:rFonts w:ascii="Times New Roman" w:hAnsi="Times New Roman" w:eastAsia="仿宋_GB2312"/>
          <w:b w:val="0"/>
          <w:bCs w:val="0"/>
          <w:color w:val="auto"/>
          <w:sz w:val="32"/>
        </w:rPr>
        <w:t>经营</w:t>
      </w:r>
      <w:r>
        <w:rPr>
          <w:rFonts w:hint="eastAsia" w:ascii="Times New Roman" w:hAnsi="Times New Roman" w:eastAsia="仿宋_GB2312"/>
          <w:b w:val="0"/>
          <w:bCs w:val="0"/>
          <w:color w:val="auto"/>
          <w:sz w:val="32"/>
        </w:rPr>
        <w:t>主体</w:t>
      </w:r>
      <w:r>
        <w:rPr>
          <w:rFonts w:ascii="Times New Roman" w:hAnsi="Times New Roman" w:eastAsia="仿宋_GB2312"/>
          <w:b w:val="0"/>
          <w:bCs w:val="0"/>
          <w:color w:val="auto"/>
          <w:sz w:val="32"/>
        </w:rPr>
        <w:t>的市场主体登记；</w:t>
      </w:r>
    </w:p>
    <w:p>
      <w:pPr>
        <w:keepNext w:val="0"/>
        <w:keepLines w:val="0"/>
        <w:pageBreakBefore w:val="0"/>
        <w:kinsoku/>
        <w:wordWrap/>
        <w:overflowPunct/>
        <w:topLinePunct/>
        <w:bidi w:val="0"/>
        <w:adjustRightInd w:val="0"/>
        <w:snapToGrid w:val="0"/>
        <w:spacing w:line="570" w:lineRule="exact"/>
        <w:ind w:firstLine="640" w:firstLineChars="200"/>
        <w:rPr>
          <w:rFonts w:ascii="Times New Roman" w:hAnsi="Times New Roman" w:eastAsia="仿宋_GB2312"/>
          <w:b w:val="0"/>
          <w:bCs w:val="0"/>
          <w:color w:val="auto"/>
          <w:sz w:val="32"/>
        </w:rPr>
      </w:pPr>
      <w:r>
        <w:rPr>
          <w:rFonts w:hint="eastAsia" w:ascii="Times New Roman" w:hAnsi="Times New Roman" w:eastAsia="仿宋_GB2312"/>
          <w:b w:val="0"/>
          <w:bCs w:val="0"/>
          <w:color w:val="auto"/>
          <w:sz w:val="32"/>
        </w:rPr>
        <w:t>（二）</w:t>
      </w:r>
      <w:r>
        <w:rPr>
          <w:rFonts w:ascii="Times New Roman" w:hAnsi="Times New Roman" w:eastAsia="仿宋_GB2312"/>
          <w:b w:val="0"/>
          <w:bCs w:val="0"/>
          <w:color w:val="auto"/>
          <w:sz w:val="32"/>
        </w:rPr>
        <w:t>负责</w:t>
      </w:r>
      <w:r>
        <w:rPr>
          <w:rFonts w:hint="eastAsia" w:ascii="Times New Roman" w:hAnsi="Times New Roman" w:eastAsia="仿宋_GB2312"/>
          <w:b w:val="0"/>
          <w:bCs w:val="0"/>
          <w:color w:val="auto"/>
          <w:sz w:val="32"/>
          <w:lang w:val="en-US" w:eastAsia="zh-CN"/>
        </w:rPr>
        <w:t>监督管理</w:t>
      </w:r>
      <w:r>
        <w:rPr>
          <w:rFonts w:ascii="Times New Roman" w:hAnsi="Times New Roman" w:eastAsia="仿宋_GB2312"/>
          <w:b w:val="0"/>
          <w:bCs w:val="0"/>
          <w:color w:val="auto"/>
          <w:sz w:val="32"/>
        </w:rPr>
        <w:t>经营</w:t>
      </w:r>
      <w:r>
        <w:rPr>
          <w:rFonts w:hint="eastAsia" w:ascii="Times New Roman" w:hAnsi="Times New Roman" w:eastAsia="仿宋_GB2312"/>
          <w:b w:val="0"/>
          <w:bCs w:val="0"/>
          <w:color w:val="auto"/>
          <w:sz w:val="32"/>
        </w:rPr>
        <w:t>主体</w:t>
      </w:r>
      <w:r>
        <w:rPr>
          <w:rFonts w:ascii="Times New Roman" w:hAnsi="Times New Roman" w:eastAsia="仿宋_GB2312"/>
          <w:b w:val="0"/>
          <w:bCs w:val="0"/>
          <w:color w:val="auto"/>
          <w:sz w:val="32"/>
        </w:rPr>
        <w:t>的广告宣传行为；</w:t>
      </w:r>
    </w:p>
    <w:p>
      <w:pPr>
        <w:keepNext w:val="0"/>
        <w:keepLines w:val="0"/>
        <w:pageBreakBefore w:val="0"/>
        <w:kinsoku/>
        <w:wordWrap/>
        <w:overflowPunct/>
        <w:topLinePunct/>
        <w:bidi w:val="0"/>
        <w:adjustRightInd w:val="0"/>
        <w:snapToGrid w:val="0"/>
        <w:spacing w:line="570" w:lineRule="exact"/>
        <w:ind w:firstLine="640" w:firstLineChars="200"/>
        <w:rPr>
          <w:rFonts w:ascii="Times New Roman" w:hAnsi="Times New Roman" w:eastAsia="仿宋_GB2312"/>
          <w:b w:val="0"/>
          <w:bCs w:val="0"/>
          <w:color w:val="auto"/>
          <w:sz w:val="32"/>
        </w:rPr>
      </w:pPr>
      <w:r>
        <w:rPr>
          <w:rFonts w:hint="eastAsia" w:ascii="Times New Roman" w:hAnsi="Times New Roman" w:eastAsia="仿宋_GB2312"/>
          <w:b w:val="0"/>
          <w:bCs w:val="0"/>
          <w:color w:val="auto"/>
          <w:sz w:val="32"/>
        </w:rPr>
        <w:t>（三）</w:t>
      </w:r>
      <w:r>
        <w:rPr>
          <w:rFonts w:ascii="Times New Roman" w:hAnsi="Times New Roman" w:eastAsia="仿宋_GB2312"/>
          <w:b w:val="0"/>
          <w:bCs w:val="0"/>
          <w:color w:val="auto"/>
          <w:sz w:val="32"/>
        </w:rPr>
        <w:t>负责</w:t>
      </w:r>
      <w:r>
        <w:rPr>
          <w:rFonts w:hint="eastAsia" w:ascii="Times New Roman" w:hAnsi="Times New Roman" w:eastAsia="仿宋_GB2312"/>
          <w:b w:val="0"/>
          <w:bCs w:val="0"/>
          <w:color w:val="auto"/>
          <w:sz w:val="32"/>
        </w:rPr>
        <w:t>监督、规范经营主体价格行为，受理价格投诉，查处价格违法行为；</w:t>
      </w:r>
    </w:p>
    <w:p>
      <w:pPr>
        <w:keepNext w:val="0"/>
        <w:keepLines w:val="0"/>
        <w:pageBreakBefore w:val="0"/>
        <w:widowControl w:val="0"/>
        <w:kinsoku/>
        <w:wordWrap/>
        <w:overflowPunct/>
        <w:topLinePunct/>
        <w:autoSpaceDE/>
        <w:autoSpaceDN/>
        <w:bidi w:val="0"/>
        <w:adjustRightInd w:val="0"/>
        <w:snapToGrid w:val="0"/>
        <w:spacing w:line="570" w:lineRule="exact"/>
        <w:ind w:firstLine="640" w:firstLineChars="200"/>
        <w:textAlignment w:val="auto"/>
        <w:rPr>
          <w:rFonts w:ascii="Times New Roman" w:hAnsi="Times New Roman" w:eastAsia="仿宋_GB2312"/>
          <w:b w:val="0"/>
          <w:bCs w:val="0"/>
          <w:color w:val="auto"/>
          <w:sz w:val="32"/>
        </w:rPr>
      </w:pPr>
      <w:r>
        <w:rPr>
          <w:rFonts w:hint="eastAsia" w:ascii="Times New Roman" w:hAnsi="Times New Roman" w:eastAsia="仿宋_GB2312"/>
          <w:b w:val="0"/>
          <w:bCs w:val="0"/>
          <w:color w:val="auto"/>
          <w:sz w:val="32"/>
        </w:rPr>
        <w:t>（四）法律法规</w:t>
      </w:r>
      <w:r>
        <w:rPr>
          <w:rFonts w:ascii="Times New Roman" w:hAnsi="Times New Roman" w:eastAsia="仿宋_GB2312"/>
          <w:b w:val="0"/>
          <w:bCs w:val="0"/>
          <w:color w:val="auto"/>
          <w:sz w:val="32"/>
        </w:rPr>
        <w:t>和规章规定</w:t>
      </w:r>
      <w:r>
        <w:rPr>
          <w:rFonts w:hint="eastAsia" w:ascii="Times New Roman" w:hAnsi="Times New Roman" w:eastAsia="仿宋_GB2312"/>
          <w:b w:val="0"/>
          <w:bCs w:val="0"/>
          <w:color w:val="auto"/>
          <w:sz w:val="32"/>
        </w:rPr>
        <w:t>的其他</w:t>
      </w:r>
      <w:r>
        <w:rPr>
          <w:rFonts w:ascii="Times New Roman" w:hAnsi="Times New Roman" w:eastAsia="仿宋_GB2312"/>
          <w:b w:val="0"/>
          <w:bCs w:val="0"/>
          <w:color w:val="auto"/>
          <w:sz w:val="32"/>
        </w:rPr>
        <w:t>职责。</w:t>
      </w:r>
    </w:p>
    <w:p>
      <w:pPr>
        <w:pStyle w:val="2"/>
        <w:keepNext w:val="0"/>
        <w:keepLines w:val="0"/>
        <w:pageBreakBefore w:val="0"/>
        <w:widowControl w:val="0"/>
        <w:kinsoku/>
        <w:wordWrap/>
        <w:overflowPunct/>
        <w:topLinePunct w:val="0"/>
        <w:autoSpaceDE/>
        <w:autoSpaceDN/>
        <w:bidi w:val="0"/>
        <w:adjustRightInd w:val="0"/>
        <w:snapToGrid w:val="0"/>
        <w:spacing w:after="0" w:line="570" w:lineRule="exact"/>
        <w:ind w:left="0" w:leftChars="0" w:firstLine="640" w:firstLineChars="200"/>
        <w:textAlignment w:val="auto"/>
        <w:rPr>
          <w:rFonts w:hint="eastAsia" w:ascii="Times New Roman" w:hAnsi="Times New Roman" w:eastAsia="仿宋_GB2312"/>
          <w:b w:val="0"/>
          <w:bCs w:val="0"/>
          <w:color w:val="auto"/>
          <w:sz w:val="32"/>
          <w:lang w:val="en-US" w:eastAsia="zh-CN"/>
        </w:rPr>
      </w:pPr>
      <w:r>
        <w:rPr>
          <w:rFonts w:hint="eastAsia" w:ascii="黑体" w:hAnsi="黑体" w:eastAsia="黑体" w:cs="黑体"/>
          <w:b w:val="0"/>
          <w:bCs w:val="0"/>
          <w:color w:val="auto"/>
          <w:kern w:val="2"/>
          <w:sz w:val="32"/>
          <w:szCs w:val="24"/>
          <w:lang w:val="en-US" w:eastAsia="zh-CN" w:bidi="ar-SA"/>
        </w:rPr>
        <w:t>第二十三条</w:t>
      </w:r>
      <w:r>
        <w:rPr>
          <w:rFonts w:hint="eastAsia" w:ascii="Times New Roman" w:hAnsi="Times New Roman" w:eastAsia="仿宋_GB2312"/>
          <w:b w:val="0"/>
          <w:bCs w:val="0"/>
          <w:color w:val="auto"/>
          <w:sz w:val="32"/>
          <w:lang w:val="en-US" w:eastAsia="zh-CN"/>
        </w:rPr>
        <w:t xml:space="preserve"> 市自然资源局履行下列职责：</w:t>
      </w:r>
    </w:p>
    <w:p>
      <w:pPr>
        <w:keepNext w:val="0"/>
        <w:keepLines w:val="0"/>
        <w:pageBreakBefore w:val="0"/>
        <w:kinsoku/>
        <w:wordWrap/>
        <w:overflowPunct/>
        <w:bidi w:val="0"/>
        <w:adjustRightInd w:val="0"/>
        <w:snapToGrid w:val="0"/>
        <w:spacing w:line="570" w:lineRule="exact"/>
        <w:ind w:firstLine="640" w:firstLineChars="200"/>
        <w:rPr>
          <w:rFonts w:hint="eastAsia" w:ascii="Times New Roman" w:hAnsi="Times New Roman" w:eastAsia="仿宋_GB2312"/>
          <w:b w:val="0"/>
          <w:bCs w:val="0"/>
          <w:color w:val="auto"/>
          <w:sz w:val="32"/>
          <w:lang w:val="en-US" w:eastAsia="zh-CN"/>
        </w:rPr>
      </w:pPr>
      <w:r>
        <w:rPr>
          <w:rFonts w:hint="eastAsia" w:ascii="Times New Roman" w:hAnsi="Times New Roman" w:eastAsia="仿宋_GB2312"/>
          <w:b w:val="0"/>
          <w:bCs w:val="0"/>
          <w:color w:val="auto"/>
          <w:sz w:val="32"/>
          <w:lang w:val="en-US" w:eastAsia="zh-CN"/>
        </w:rPr>
        <w:t>（一）负责指导、督促乡镇（街道）完成抚仙湖生态保护核心区范围内乡镇级国土空间总体规划编制，建立、筑牢规划顶层设计，切实维护规划的严肃性、权威性。</w:t>
      </w:r>
    </w:p>
    <w:p>
      <w:pPr>
        <w:keepNext w:val="0"/>
        <w:keepLines w:val="0"/>
        <w:pageBreakBefore w:val="0"/>
        <w:kinsoku/>
        <w:wordWrap/>
        <w:overflowPunct/>
        <w:bidi w:val="0"/>
        <w:adjustRightInd w:val="0"/>
        <w:snapToGrid w:val="0"/>
        <w:spacing w:line="570" w:lineRule="exact"/>
        <w:ind w:firstLine="640" w:firstLineChars="200"/>
        <w:rPr>
          <w:rFonts w:hint="eastAsia" w:ascii="Times New Roman" w:hAnsi="Times New Roman" w:eastAsia="仿宋_GB2312"/>
          <w:b w:val="0"/>
          <w:bCs w:val="0"/>
          <w:color w:val="auto"/>
          <w:sz w:val="32"/>
          <w:lang w:val="en-US" w:eastAsia="zh-CN"/>
        </w:rPr>
      </w:pPr>
      <w:r>
        <w:rPr>
          <w:rFonts w:hint="eastAsia" w:ascii="Times New Roman" w:hAnsi="Times New Roman" w:eastAsia="仿宋_GB2312"/>
          <w:b w:val="0"/>
          <w:bCs w:val="0"/>
          <w:color w:val="auto"/>
          <w:sz w:val="32"/>
          <w:lang w:val="en-US" w:eastAsia="zh-CN"/>
        </w:rPr>
        <w:t>（二）按照《云南省抚仙湖保护条例》管控要求，负责涉及抚仙湖生态保护核心区划定经营区域范围内利用现有国有土地进行新建、改建、扩建的行政审批；生态保护核心区内各级各类自然保护地、风景名胜区等有特殊要求的，法律法规有规定的从其规定。</w:t>
      </w:r>
    </w:p>
    <w:p>
      <w:pPr>
        <w:keepNext w:val="0"/>
        <w:keepLines w:val="0"/>
        <w:pageBreakBefore w:val="0"/>
        <w:kinsoku/>
        <w:wordWrap/>
        <w:overflowPunct/>
        <w:bidi w:val="0"/>
        <w:adjustRightInd w:val="0"/>
        <w:snapToGrid w:val="0"/>
        <w:spacing w:line="570" w:lineRule="exact"/>
        <w:ind w:firstLine="640" w:firstLineChars="200"/>
        <w:rPr>
          <w:rFonts w:ascii="Times New Roman" w:hAnsi="Times New Roman" w:eastAsia="仿宋_GB2312"/>
          <w:b w:val="0"/>
          <w:bCs w:val="0"/>
          <w:color w:val="auto"/>
          <w:sz w:val="32"/>
        </w:rPr>
      </w:pPr>
      <w:r>
        <w:rPr>
          <w:rFonts w:hint="eastAsia" w:ascii="黑体" w:hAnsi="黑体" w:eastAsia="黑体" w:cs="黑体"/>
          <w:b w:val="0"/>
          <w:bCs w:val="0"/>
          <w:color w:val="auto"/>
          <w:sz w:val="32"/>
        </w:rPr>
        <w:t>第</w:t>
      </w:r>
      <w:r>
        <w:rPr>
          <w:rFonts w:hint="eastAsia" w:ascii="黑体" w:hAnsi="黑体" w:eastAsia="黑体" w:cs="黑体"/>
          <w:b w:val="0"/>
          <w:bCs w:val="0"/>
          <w:color w:val="auto"/>
          <w:sz w:val="32"/>
          <w:lang w:val="en-US" w:eastAsia="zh-CN"/>
        </w:rPr>
        <w:t>二十四</w:t>
      </w:r>
      <w:r>
        <w:rPr>
          <w:rFonts w:hint="eastAsia" w:ascii="黑体" w:hAnsi="黑体" w:eastAsia="黑体" w:cs="黑体"/>
          <w:b w:val="0"/>
          <w:bCs w:val="0"/>
          <w:color w:val="auto"/>
          <w:sz w:val="32"/>
        </w:rPr>
        <w:t>条</w:t>
      </w:r>
      <w:r>
        <w:rPr>
          <w:rFonts w:hint="eastAsia" w:ascii="Times New Roman" w:hAnsi="Times New Roman" w:eastAsia="仿宋_GB2312"/>
          <w:b w:val="0"/>
          <w:bCs w:val="0"/>
          <w:color w:val="auto"/>
          <w:sz w:val="32"/>
          <w:lang w:val="en-US" w:eastAsia="zh-CN"/>
        </w:rPr>
        <w:t xml:space="preserve"> </w:t>
      </w:r>
      <w:r>
        <w:rPr>
          <w:rFonts w:ascii="Times New Roman" w:hAnsi="Times New Roman" w:eastAsia="仿宋_GB2312"/>
          <w:b w:val="0"/>
          <w:bCs w:val="0"/>
          <w:color w:val="auto"/>
          <w:sz w:val="32"/>
        </w:rPr>
        <w:t>市</w:t>
      </w:r>
      <w:r>
        <w:rPr>
          <w:rFonts w:hint="eastAsia" w:eastAsia="仿宋_GB2312"/>
          <w:b w:val="0"/>
          <w:bCs w:val="0"/>
          <w:color w:val="auto"/>
          <w:sz w:val="32"/>
        </w:rPr>
        <w:t>公安局、市</w:t>
      </w:r>
      <w:r>
        <w:rPr>
          <w:rFonts w:ascii="Times New Roman" w:hAnsi="Times New Roman" w:eastAsia="仿宋_GB2312"/>
          <w:b w:val="0"/>
          <w:bCs w:val="0"/>
          <w:color w:val="auto"/>
          <w:sz w:val="32"/>
        </w:rPr>
        <w:t>应急</w:t>
      </w:r>
      <w:r>
        <w:rPr>
          <w:rFonts w:hint="eastAsia" w:eastAsia="仿宋_GB2312"/>
          <w:b w:val="0"/>
          <w:bCs w:val="0"/>
          <w:color w:val="auto"/>
          <w:sz w:val="32"/>
        </w:rPr>
        <w:t>局、玉溪市</w:t>
      </w:r>
      <w:r>
        <w:rPr>
          <w:rFonts w:hint="eastAsia" w:ascii="Times New Roman" w:hAnsi="Times New Roman" w:eastAsia="仿宋_GB2312"/>
          <w:b w:val="0"/>
          <w:bCs w:val="0"/>
          <w:color w:val="auto"/>
          <w:sz w:val="32"/>
        </w:rPr>
        <w:t>生态环境局澄江分局、市消防救援大队等部门按照部门职能履行职责。</w:t>
      </w:r>
    </w:p>
    <w:p>
      <w:pPr>
        <w:keepNext w:val="0"/>
        <w:keepLines w:val="0"/>
        <w:pageBreakBefore w:val="0"/>
        <w:kinsoku/>
        <w:wordWrap/>
        <w:overflowPunct/>
        <w:topLinePunct/>
        <w:bidi w:val="0"/>
        <w:adjustRightInd w:val="0"/>
        <w:snapToGrid w:val="0"/>
        <w:spacing w:line="570" w:lineRule="exact"/>
        <w:ind w:firstLine="640" w:firstLineChars="200"/>
        <w:rPr>
          <w:rFonts w:ascii="Times New Roman" w:hAnsi="Times New Roman" w:eastAsia="仿宋_GB2312"/>
          <w:b w:val="0"/>
          <w:bCs w:val="0"/>
          <w:color w:val="auto"/>
          <w:sz w:val="32"/>
        </w:rPr>
      </w:pPr>
      <w:r>
        <w:rPr>
          <w:rFonts w:hint="eastAsia" w:ascii="黑体" w:hAnsi="黑体" w:eastAsia="黑体" w:cs="黑体"/>
          <w:b w:val="0"/>
          <w:bCs w:val="0"/>
          <w:color w:val="auto"/>
          <w:sz w:val="32"/>
        </w:rPr>
        <w:t>第</w:t>
      </w:r>
      <w:r>
        <w:rPr>
          <w:rFonts w:hint="eastAsia" w:ascii="黑体" w:hAnsi="黑体" w:eastAsia="黑体" w:cs="黑体"/>
          <w:b w:val="0"/>
          <w:bCs w:val="0"/>
          <w:color w:val="auto"/>
          <w:sz w:val="32"/>
          <w:lang w:val="en-US" w:eastAsia="zh-CN"/>
        </w:rPr>
        <w:t>二十五</w:t>
      </w:r>
      <w:r>
        <w:rPr>
          <w:rFonts w:hint="eastAsia" w:ascii="黑体" w:hAnsi="黑体" w:eastAsia="黑体" w:cs="黑体"/>
          <w:b w:val="0"/>
          <w:bCs w:val="0"/>
          <w:color w:val="auto"/>
          <w:sz w:val="32"/>
        </w:rPr>
        <w:t>条</w:t>
      </w:r>
      <w:r>
        <w:rPr>
          <w:rFonts w:hint="eastAsia" w:ascii="黑体" w:hAnsi="黑体" w:eastAsia="黑体" w:cs="黑体"/>
          <w:b w:val="0"/>
          <w:bCs w:val="0"/>
          <w:color w:val="auto"/>
          <w:sz w:val="32"/>
          <w:lang w:val="en-US" w:eastAsia="zh-CN"/>
        </w:rPr>
        <w:t xml:space="preserve"> </w:t>
      </w:r>
      <w:r>
        <w:rPr>
          <w:rFonts w:hint="eastAsia" w:ascii="Times New Roman" w:hAnsi="Times New Roman" w:eastAsia="仿宋_GB2312"/>
          <w:b w:val="0"/>
          <w:bCs w:val="0"/>
          <w:color w:val="auto"/>
          <w:sz w:val="32"/>
          <w:lang w:val="en-US" w:eastAsia="zh-CN"/>
        </w:rPr>
        <w:t>龙街街道、右所镇、海口镇、路居镇</w:t>
      </w:r>
      <w:r>
        <w:rPr>
          <w:rFonts w:ascii="Times New Roman" w:hAnsi="Times New Roman" w:eastAsia="仿宋_GB2312"/>
          <w:b w:val="0"/>
          <w:bCs w:val="0"/>
          <w:color w:val="auto"/>
          <w:sz w:val="32"/>
        </w:rPr>
        <w:t>履行下列职责</w:t>
      </w:r>
      <w:r>
        <w:rPr>
          <w:rFonts w:hint="eastAsia" w:ascii="Times New Roman" w:hAnsi="Times New Roman" w:eastAsia="仿宋_GB2312"/>
          <w:b w:val="0"/>
          <w:bCs w:val="0"/>
          <w:color w:val="auto"/>
          <w:sz w:val="32"/>
        </w:rPr>
        <w:t>：</w:t>
      </w:r>
    </w:p>
    <w:p>
      <w:pPr>
        <w:pStyle w:val="8"/>
        <w:keepNext w:val="0"/>
        <w:keepLines w:val="0"/>
        <w:pageBreakBefore w:val="0"/>
        <w:numPr>
          <w:ilvl w:val="0"/>
          <w:numId w:val="1"/>
        </w:numPr>
        <w:kinsoku/>
        <w:wordWrap/>
        <w:overflowPunct/>
        <w:topLinePunct/>
        <w:bidi w:val="0"/>
        <w:adjustRightInd w:val="0"/>
        <w:snapToGrid w:val="0"/>
        <w:spacing w:before="0" w:beforeAutospacing="0" w:after="0" w:afterAutospacing="0" w:line="570" w:lineRule="exact"/>
        <w:ind w:firstLine="640" w:firstLineChars="200"/>
        <w:jc w:val="both"/>
        <w:rPr>
          <w:rFonts w:eastAsia="仿宋_GB2312"/>
          <w:b w:val="0"/>
          <w:bCs w:val="0"/>
          <w:color w:val="auto"/>
          <w:kern w:val="2"/>
          <w:sz w:val="32"/>
        </w:rPr>
      </w:pPr>
      <w:r>
        <w:rPr>
          <w:rFonts w:eastAsia="仿宋_GB2312"/>
          <w:b w:val="0"/>
          <w:bCs w:val="0"/>
          <w:color w:val="auto"/>
          <w:kern w:val="2"/>
          <w:sz w:val="32"/>
        </w:rPr>
        <w:t>根据属地管理原则，</w:t>
      </w:r>
      <w:r>
        <w:rPr>
          <w:rFonts w:hint="eastAsia" w:eastAsia="仿宋_GB2312"/>
          <w:b w:val="0"/>
          <w:bCs w:val="0"/>
          <w:color w:val="auto"/>
          <w:kern w:val="2"/>
          <w:sz w:val="32"/>
        </w:rPr>
        <w:t>对</w:t>
      </w:r>
      <w:r>
        <w:rPr>
          <w:rFonts w:eastAsia="仿宋_GB2312"/>
          <w:b w:val="0"/>
          <w:bCs w:val="0"/>
          <w:color w:val="auto"/>
          <w:kern w:val="2"/>
          <w:sz w:val="32"/>
        </w:rPr>
        <w:t>本辖区</w:t>
      </w:r>
      <w:r>
        <w:rPr>
          <w:rFonts w:hint="eastAsia" w:eastAsia="仿宋_GB2312"/>
          <w:b w:val="0"/>
          <w:bCs w:val="0"/>
          <w:color w:val="auto"/>
          <w:kern w:val="2"/>
          <w:sz w:val="32"/>
        </w:rPr>
        <w:t>划定区域经营活动开展日常监督检查；</w:t>
      </w:r>
    </w:p>
    <w:p>
      <w:pPr>
        <w:pStyle w:val="8"/>
        <w:keepNext w:val="0"/>
        <w:keepLines w:val="0"/>
        <w:pageBreakBefore w:val="0"/>
        <w:numPr>
          <w:ilvl w:val="0"/>
          <w:numId w:val="1"/>
        </w:numPr>
        <w:kinsoku/>
        <w:wordWrap/>
        <w:overflowPunct/>
        <w:topLinePunct/>
        <w:bidi w:val="0"/>
        <w:adjustRightInd w:val="0"/>
        <w:snapToGrid w:val="0"/>
        <w:spacing w:before="0" w:beforeAutospacing="0" w:after="0" w:afterAutospacing="0" w:line="570" w:lineRule="exact"/>
        <w:ind w:firstLine="640" w:firstLineChars="200"/>
        <w:jc w:val="both"/>
        <w:rPr>
          <w:rFonts w:eastAsia="仿宋_GB2312"/>
          <w:b w:val="0"/>
          <w:bCs w:val="0"/>
          <w:color w:val="auto"/>
          <w:kern w:val="2"/>
          <w:sz w:val="32"/>
        </w:rPr>
      </w:pPr>
      <w:r>
        <w:rPr>
          <w:rFonts w:hint="eastAsia" w:eastAsia="仿宋_GB2312"/>
          <w:b w:val="0"/>
          <w:bCs w:val="0"/>
          <w:color w:val="auto"/>
          <w:kern w:val="2"/>
          <w:sz w:val="32"/>
          <w:lang w:eastAsia="zh-CN"/>
        </w:rPr>
        <w:t>负责</w:t>
      </w:r>
      <w:r>
        <w:rPr>
          <w:rFonts w:hint="eastAsia" w:eastAsia="仿宋_GB2312"/>
          <w:b w:val="0"/>
          <w:bCs w:val="0"/>
          <w:color w:val="auto"/>
          <w:kern w:val="2"/>
          <w:sz w:val="32"/>
        </w:rPr>
        <w:t>涉及抚仙湖核心区划定经营区域范围内利用现有集有土地房屋</w:t>
      </w:r>
      <w:r>
        <w:rPr>
          <w:rFonts w:hint="eastAsia" w:ascii="Times New Roman" w:hAnsi="Times New Roman" w:eastAsia="仿宋_GB2312"/>
          <w:b w:val="0"/>
          <w:bCs w:val="0"/>
          <w:color w:val="auto"/>
          <w:sz w:val="32"/>
          <w:lang w:val="en-US" w:eastAsia="zh-CN"/>
        </w:rPr>
        <w:t>新建、改建、扩建</w:t>
      </w:r>
      <w:r>
        <w:rPr>
          <w:rFonts w:hint="eastAsia" w:eastAsia="仿宋_GB2312"/>
          <w:b w:val="0"/>
          <w:bCs w:val="0"/>
          <w:color w:val="auto"/>
          <w:kern w:val="2"/>
          <w:sz w:val="32"/>
        </w:rPr>
        <w:t>的</w:t>
      </w:r>
      <w:r>
        <w:rPr>
          <w:rFonts w:hint="eastAsia" w:eastAsia="仿宋_GB2312"/>
          <w:b w:val="0"/>
          <w:bCs w:val="0"/>
          <w:color w:val="auto"/>
          <w:kern w:val="2"/>
          <w:sz w:val="32"/>
          <w:lang w:eastAsia="zh-CN"/>
        </w:rPr>
        <w:t>行政审批</w:t>
      </w:r>
      <w:r>
        <w:rPr>
          <w:rFonts w:hint="eastAsia" w:eastAsia="仿宋_GB2312"/>
          <w:b w:val="0"/>
          <w:bCs w:val="0"/>
          <w:color w:val="auto"/>
          <w:kern w:val="2"/>
          <w:sz w:val="32"/>
        </w:rPr>
        <w:t>。</w:t>
      </w:r>
    </w:p>
    <w:p>
      <w:pPr>
        <w:pStyle w:val="8"/>
        <w:keepNext w:val="0"/>
        <w:keepLines w:val="0"/>
        <w:pageBreakBefore w:val="0"/>
        <w:numPr>
          <w:ilvl w:val="0"/>
          <w:numId w:val="1"/>
        </w:numPr>
        <w:kinsoku/>
        <w:wordWrap/>
        <w:overflowPunct/>
        <w:topLinePunct/>
        <w:bidi w:val="0"/>
        <w:adjustRightInd w:val="0"/>
        <w:snapToGrid w:val="0"/>
        <w:spacing w:before="0" w:beforeAutospacing="0" w:after="0" w:afterAutospacing="0" w:line="570" w:lineRule="exact"/>
        <w:ind w:firstLine="640" w:firstLineChars="200"/>
        <w:jc w:val="both"/>
        <w:rPr>
          <w:rFonts w:eastAsia="仿宋_GB2312"/>
          <w:b w:val="0"/>
          <w:bCs w:val="0"/>
          <w:color w:val="auto"/>
          <w:sz w:val="32"/>
        </w:rPr>
      </w:pPr>
      <w:r>
        <w:rPr>
          <w:rFonts w:hint="eastAsia" w:eastAsia="仿宋_GB2312"/>
          <w:b w:val="0"/>
          <w:bCs w:val="0"/>
          <w:color w:val="auto"/>
          <w:kern w:val="2"/>
          <w:sz w:val="32"/>
        </w:rPr>
        <w:t>法律法规</w:t>
      </w:r>
      <w:r>
        <w:rPr>
          <w:rFonts w:eastAsia="仿宋_GB2312"/>
          <w:b w:val="0"/>
          <w:bCs w:val="0"/>
          <w:color w:val="auto"/>
          <w:kern w:val="2"/>
          <w:sz w:val="32"/>
        </w:rPr>
        <w:t>和规章规定</w:t>
      </w:r>
      <w:r>
        <w:rPr>
          <w:rFonts w:hint="eastAsia" w:eastAsia="仿宋_GB2312"/>
          <w:b w:val="0"/>
          <w:bCs w:val="0"/>
          <w:color w:val="auto"/>
          <w:kern w:val="2"/>
          <w:sz w:val="32"/>
        </w:rPr>
        <w:t>的其他</w:t>
      </w:r>
      <w:r>
        <w:rPr>
          <w:rFonts w:eastAsia="仿宋_GB2312"/>
          <w:b w:val="0"/>
          <w:bCs w:val="0"/>
          <w:color w:val="auto"/>
          <w:kern w:val="2"/>
          <w:sz w:val="32"/>
        </w:rPr>
        <w:t>职责。</w:t>
      </w:r>
    </w:p>
    <w:p>
      <w:pPr>
        <w:keepNext w:val="0"/>
        <w:keepLines w:val="0"/>
        <w:pageBreakBefore w:val="0"/>
        <w:kinsoku/>
        <w:wordWrap/>
        <w:overflowPunct/>
        <w:topLinePunct/>
        <w:bidi w:val="0"/>
        <w:adjustRightInd w:val="0"/>
        <w:snapToGrid w:val="0"/>
        <w:spacing w:line="570" w:lineRule="exact"/>
        <w:jc w:val="center"/>
        <w:rPr>
          <w:rFonts w:ascii="方正黑体_GBK" w:hAnsi="方正黑体_GBK" w:eastAsia="黑体" w:cs="方正黑体_GBK"/>
          <w:b w:val="0"/>
          <w:bCs w:val="0"/>
          <w:color w:val="auto"/>
          <w:sz w:val="32"/>
        </w:rPr>
      </w:pPr>
    </w:p>
    <w:p>
      <w:pPr>
        <w:keepNext w:val="0"/>
        <w:keepLines w:val="0"/>
        <w:pageBreakBefore w:val="0"/>
        <w:kinsoku/>
        <w:wordWrap/>
        <w:overflowPunct/>
        <w:topLinePunct/>
        <w:bidi w:val="0"/>
        <w:adjustRightInd w:val="0"/>
        <w:snapToGrid w:val="0"/>
        <w:spacing w:line="570" w:lineRule="exact"/>
        <w:jc w:val="center"/>
        <w:rPr>
          <w:rFonts w:ascii="方正黑体_GBK" w:hAnsi="方正黑体_GBK" w:eastAsia="黑体" w:cs="方正黑体_GBK"/>
          <w:b w:val="0"/>
          <w:bCs w:val="0"/>
          <w:color w:val="auto"/>
          <w:sz w:val="32"/>
        </w:rPr>
      </w:pPr>
      <w:r>
        <w:rPr>
          <w:rFonts w:hint="eastAsia" w:ascii="方正黑体_GBK" w:hAnsi="方正黑体_GBK" w:eastAsia="黑体" w:cs="方正黑体_GBK"/>
          <w:b w:val="0"/>
          <w:bCs w:val="0"/>
          <w:color w:val="auto"/>
          <w:sz w:val="32"/>
        </w:rPr>
        <w:t>第六章  附则</w:t>
      </w:r>
    </w:p>
    <w:p>
      <w:pPr>
        <w:keepNext w:val="0"/>
        <w:keepLines w:val="0"/>
        <w:pageBreakBefore w:val="0"/>
        <w:kinsoku/>
        <w:wordWrap/>
        <w:overflowPunct/>
        <w:topLinePunct/>
        <w:bidi w:val="0"/>
        <w:adjustRightInd w:val="0"/>
        <w:snapToGrid w:val="0"/>
        <w:spacing w:line="570" w:lineRule="exact"/>
        <w:jc w:val="center"/>
        <w:rPr>
          <w:rFonts w:ascii="方正黑体_GBK" w:hAnsi="方正黑体_GBK" w:eastAsia="黑体" w:cs="方正黑体_GBK"/>
          <w:b w:val="0"/>
          <w:bCs w:val="0"/>
          <w:color w:val="auto"/>
          <w:sz w:val="32"/>
        </w:rPr>
      </w:pPr>
    </w:p>
    <w:p>
      <w:pPr>
        <w:keepNext w:val="0"/>
        <w:keepLines w:val="0"/>
        <w:pageBreakBefore w:val="0"/>
        <w:kinsoku/>
        <w:wordWrap/>
        <w:overflowPunct/>
        <w:topLinePunct/>
        <w:bidi w:val="0"/>
        <w:adjustRightInd w:val="0"/>
        <w:snapToGrid w:val="0"/>
        <w:spacing w:line="570" w:lineRule="exact"/>
        <w:ind w:firstLine="640" w:firstLineChars="200"/>
        <w:rPr>
          <w:rFonts w:ascii="Times New Roman" w:hAnsi="Times New Roman" w:eastAsia="仿宋_GB2312"/>
          <w:b w:val="0"/>
          <w:bCs w:val="0"/>
          <w:color w:val="auto"/>
          <w:sz w:val="32"/>
        </w:rPr>
      </w:pPr>
      <w:r>
        <w:rPr>
          <w:rFonts w:hint="eastAsia" w:ascii="黑体" w:hAnsi="黑体" w:eastAsia="黑体" w:cs="黑体"/>
          <w:b w:val="0"/>
          <w:bCs w:val="0"/>
          <w:color w:val="auto"/>
          <w:sz w:val="32"/>
        </w:rPr>
        <w:t>第</w:t>
      </w:r>
      <w:r>
        <w:rPr>
          <w:rFonts w:hint="eastAsia" w:ascii="黑体" w:hAnsi="黑体" w:eastAsia="黑体" w:cs="黑体"/>
          <w:b w:val="0"/>
          <w:bCs w:val="0"/>
          <w:color w:val="auto"/>
          <w:sz w:val="32"/>
          <w:lang w:val="en-US" w:eastAsia="zh-CN"/>
        </w:rPr>
        <w:t>二十六</w:t>
      </w:r>
      <w:r>
        <w:rPr>
          <w:rFonts w:hint="eastAsia" w:ascii="黑体" w:hAnsi="黑体" w:eastAsia="黑体" w:cs="黑体"/>
          <w:b w:val="0"/>
          <w:bCs w:val="0"/>
          <w:color w:val="auto"/>
          <w:sz w:val="32"/>
        </w:rPr>
        <w:t>条</w:t>
      </w:r>
      <w:r>
        <w:rPr>
          <w:rFonts w:hint="eastAsia" w:ascii="Times New Roman" w:hAnsi="Times New Roman" w:eastAsia="仿宋_GB2312"/>
          <w:b w:val="0"/>
          <w:bCs w:val="0"/>
          <w:color w:val="auto"/>
          <w:sz w:val="32"/>
          <w:lang w:val="en-US" w:eastAsia="zh-CN"/>
        </w:rPr>
        <w:t xml:space="preserve"> </w:t>
      </w:r>
      <w:r>
        <w:rPr>
          <w:rFonts w:hint="eastAsia" w:ascii="Times New Roman" w:hAnsi="Times New Roman" w:eastAsia="仿宋_GB2312"/>
          <w:b w:val="0"/>
          <w:bCs w:val="0"/>
          <w:color w:val="auto"/>
          <w:sz w:val="32"/>
        </w:rPr>
        <w:t>本办法由澄江市政府有关职能部门负责解释。</w:t>
      </w:r>
    </w:p>
    <w:p>
      <w:pPr>
        <w:keepNext w:val="0"/>
        <w:keepLines w:val="0"/>
        <w:pageBreakBefore w:val="0"/>
        <w:kinsoku/>
        <w:wordWrap/>
        <w:overflowPunct/>
        <w:topLinePunct/>
        <w:bidi w:val="0"/>
        <w:adjustRightInd w:val="0"/>
        <w:snapToGrid w:val="0"/>
        <w:spacing w:line="570" w:lineRule="exact"/>
        <w:ind w:firstLine="640" w:firstLineChars="200"/>
        <w:rPr>
          <w:rFonts w:ascii="Times New Roman" w:hAnsi="Times New Roman" w:eastAsia="仿宋_GB2312"/>
          <w:b w:val="0"/>
          <w:bCs w:val="0"/>
          <w:color w:val="auto"/>
          <w:sz w:val="32"/>
        </w:rPr>
      </w:pPr>
      <w:r>
        <w:rPr>
          <w:rFonts w:hint="eastAsia" w:ascii="黑体" w:hAnsi="黑体" w:eastAsia="黑体" w:cs="黑体"/>
          <w:b w:val="0"/>
          <w:bCs w:val="0"/>
          <w:color w:val="auto"/>
          <w:sz w:val="32"/>
        </w:rPr>
        <w:t>第</w:t>
      </w:r>
      <w:r>
        <w:rPr>
          <w:rFonts w:hint="eastAsia" w:ascii="黑体" w:hAnsi="黑体" w:eastAsia="黑体" w:cs="黑体"/>
          <w:b w:val="0"/>
          <w:bCs w:val="0"/>
          <w:color w:val="auto"/>
          <w:sz w:val="32"/>
          <w:lang w:val="en-US" w:eastAsia="zh-CN"/>
        </w:rPr>
        <w:t>二十七</w:t>
      </w:r>
      <w:r>
        <w:rPr>
          <w:rFonts w:hint="eastAsia" w:ascii="黑体" w:hAnsi="黑体" w:eastAsia="黑体" w:cs="黑体"/>
          <w:b w:val="0"/>
          <w:bCs w:val="0"/>
          <w:color w:val="auto"/>
          <w:sz w:val="32"/>
        </w:rPr>
        <w:t>条</w:t>
      </w:r>
      <w:r>
        <w:rPr>
          <w:rFonts w:hint="eastAsia" w:ascii="Times New Roman" w:hAnsi="Times New Roman" w:eastAsia="仿宋_GB2312"/>
          <w:b w:val="0"/>
          <w:bCs w:val="0"/>
          <w:color w:val="auto"/>
          <w:sz w:val="32"/>
          <w:lang w:val="en-US" w:eastAsia="zh-CN"/>
        </w:rPr>
        <w:t xml:space="preserve"> </w:t>
      </w:r>
      <w:r>
        <w:rPr>
          <w:rFonts w:hint="eastAsia" w:ascii="Times New Roman" w:hAnsi="Times New Roman" w:eastAsia="仿宋_GB2312"/>
          <w:b w:val="0"/>
          <w:bCs w:val="0"/>
          <w:color w:val="auto"/>
          <w:sz w:val="32"/>
        </w:rPr>
        <w:t>本办法自公布之日起30日后施行，有效期3年。</w:t>
      </w:r>
    </w:p>
    <w:p>
      <w:pPr>
        <w:keepLines w:val="0"/>
        <w:pageBreakBefore w:val="0"/>
        <w:wordWrap/>
        <w:overflowPunct/>
        <w:bidi w:val="0"/>
        <w:spacing w:line="570" w:lineRule="exact"/>
        <w:rPr>
          <w:rFonts w:hint="eastAsia" w:ascii="仿宋" w:hAnsi="仿宋" w:eastAsia="仿宋_GB2312" w:cs="仿宋"/>
          <w:szCs w:val="32"/>
          <w:lang w:val="en-US" w:eastAsia="zh-CN"/>
        </w:rPr>
      </w:pPr>
    </w:p>
    <w:sectPr>
      <w:headerReference r:id="rId3" w:type="default"/>
      <w:footerReference r:id="rId4" w:type="default"/>
      <w:pgSz w:w="11906" w:h="16838"/>
      <w:pgMar w:top="1440" w:right="1800" w:bottom="1440" w:left="1800" w:header="851" w:footer="283"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EU-BZ">
    <w:altName w:val="等线"/>
    <w:panose1 w:val="02010600010101010101"/>
    <w:charset w:val="00"/>
    <w:family w:val="auto"/>
    <w:pitch w:val="default"/>
    <w:sig w:usb0="00000000" w:usb1="00000000"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-361950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28.5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D/so3Q1QAAAAgBAAAPAAAAAAAAAAEAIAAAADgAAABkcnMvZG93bnJldi54bWxQ&#10;SwECFAAUAAAACACHTuJA9e+iMB0CAAApBAAADgAAAAAAAAABACAAAAA6AQAAZHJzL2Uyb0RvYy54&#10;bWxQSwUGAAAAAAYABgBZAQAAyQUAAAAA&#10;">
              <v:fill on="f" focussize="0,0"/>
              <v:stroke on="f" weight="0.5pt"/>
              <v:imagedata o:title=""/>
              <o:lock v:ext="edit" aspectratio="f"/>
              <v:textbox inset="0mm,0mm,0mm,0mm" style="mso-fit-shape-to-text:t;">
                <w:txbxContent>
                  <w:p>
                    <w:pPr>
                      <w:pStyle w:val="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ascii="宋体" w:hAnsi="宋体" w:eastAsia="宋体" w:cs="宋体"/>
        <w:b/>
        <w:bCs/>
        <w:color w:val="005192"/>
        <w:sz w:val="28"/>
        <w:szCs w:val="44"/>
        <w:lang w:val="en-US" w:eastAsia="zh-CN"/>
      </w:rPr>
      <w:t>澄江市人民政府发</w:t>
    </w:r>
    <w:r>
      <w:rPr>
        <w:rFonts w:hint="eastAsia" w:ascii="宋体" w:hAnsi="宋体" w:eastAsia="宋体" w:cs="宋体"/>
        <w:b/>
        <w:bCs/>
        <w:color w:val="005192"/>
        <w:sz w:val="28"/>
        <w:szCs w:val="44"/>
        <w:lang w:val="en-US" w:eastAsia="zh-CN"/>
      </w:rPr>
      <mc:AlternateContent>
        <mc:Choice Requires="wps">
          <w:drawing>
            <wp:anchor distT="0" distB="0" distL="114300" distR="114300" simplePos="0" relativeHeight="251661312" behindDoc="0" locked="0" layoutInCell="1" allowOverlap="1">
              <wp:simplePos x="0" y="0"/>
              <wp:positionH relativeFrom="column">
                <wp:posOffset>-23495</wp:posOffset>
              </wp:positionH>
              <wp:positionV relativeFrom="paragraph">
                <wp:posOffset>-144780</wp:posOffset>
              </wp:positionV>
              <wp:extent cx="5208905" cy="12700"/>
              <wp:effectExtent l="0" t="0" r="0" b="0"/>
              <wp:wrapNone/>
              <wp:docPr id="2" name="直接连接符 2"/>
              <wp:cNvGraphicFramePr/>
              <a:graphic xmlns:a="http://schemas.openxmlformats.org/drawingml/2006/main">
                <a:graphicData uri="http://schemas.microsoft.com/office/word/2010/wordprocessingShape">
                  <wps:wsp>
                    <wps:cNvCnPr/>
                    <wps:spPr>
                      <a:xfrm>
                        <a:off x="1003935" y="1243330"/>
                        <a:ext cx="5208905" cy="1270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1.85pt;margin-top:-11.4pt;height:1pt;width:410.15pt;z-index:251661312;mso-width-relative:page;mso-height-relative:page;" filled="f" stroked="t" coordsize="21600,21600" o:gfxdata="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Cq5BrV1QAA&#10;AAoBAAAPAAAAAAAAAAEAIAAAADgAAABkcnMvZG93bnJldi54bWxQSwECFAAUAAAACACHTuJADVdR&#10;hNIBAABrAwAADgAAAAAAAAABACAAAAA6AQAAZHJzL2Uyb0RvYy54bWxQSwUGAAAAAAYABgBZAQAA&#10;fgU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28"/>
        <w:szCs w:val="44"/>
        <w:lang w:val="en-US" w:eastAsia="zh-CN"/>
      </w:rPr>
      <w:t>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jc w:val="left"/>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澄江市</w:t>
    </w:r>
    <w:r>
      <w:rPr>
        <w:rFonts w:hint="eastAsia" w:ascii="宋体" w:hAnsi="宋体" w:eastAsia="宋体" w:cs="宋体"/>
        <w:b/>
        <w:bCs/>
        <w:color w:val="005192"/>
        <w:sz w:val="32"/>
        <w:lang w:val="en-US" w:eastAsia="zh-CN"/>
      </w:rPr>
      <w:t>人民政府行政规范性文件</w:t>
    </w:r>
  </w:p>
  <w:p>
    <w:pPr>
      <w:pStyle w:val="7"/>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118745</wp:posOffset>
              </wp:positionV>
              <wp:extent cx="5255895" cy="5715"/>
              <wp:effectExtent l="0" t="0" r="0" b="0"/>
              <wp:wrapNone/>
              <wp:docPr id="4" name="直接连接符 4"/>
              <wp:cNvGraphicFramePr/>
              <a:graphic xmlns:a="http://schemas.openxmlformats.org/drawingml/2006/main">
                <a:graphicData uri="http://schemas.microsoft.com/office/word/2010/wordprocessingShape">
                  <wps:wsp>
                    <wps:cNvCnPr/>
                    <wps:spPr>
                      <a:xfrm>
                        <a:off x="1003935" y="1243330"/>
                        <a:ext cx="5255895" cy="571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1.95pt;margin-top:9.35pt;height:0.45pt;width:413.85pt;z-index:251659264;mso-width-relative:page;mso-height-relative:page;" filled="f" stroked="t" coordsize="21600,21600" o:gfxdata="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DTQxum0gAAAAcB&#10;AAAPAAAAAAAAAAEAIAAAADgAAABkcnMvZG93bnJldi54bWxQSwECFAAUAAAACACHTuJAfq1z29IB&#10;AABqAwAADgAAAAAAAAABACAAAAA3AQAAZHJzL2Uyb0RvYy54bWxQSwUGAAAAAAYABgBZAQAAewUA&#10;AAAA&#10;">
              <v:fill on="f" focussize="0,0"/>
              <v:stroke weight="1.75pt" color="#005192" joinstyle="round"/>
              <v:imagedata o:title=""/>
              <o:lock v:ext="edit" aspectratio="f"/>
            </v:line>
          </w:pict>
        </mc:Fallback>
      </mc:AlternateContent>
    </w:r>
  </w:p>
  <w:p>
    <w:pPr>
      <w:pStyle w:val="7"/>
    </w:pP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xNDg2ZGM0MTBiOWM5NzI0NzFjZDMxNTQyYzEwM2UifQ=="/>
  </w:docVars>
  <w:rsids>
    <w:rsidRoot w:val="10C82295"/>
    <w:rsid w:val="01C46FDD"/>
    <w:rsid w:val="026001E7"/>
    <w:rsid w:val="0B8453DA"/>
    <w:rsid w:val="10C82295"/>
    <w:rsid w:val="3A9C3949"/>
    <w:rsid w:val="41F92FF0"/>
    <w:rsid w:val="483B032A"/>
    <w:rsid w:val="62605F19"/>
    <w:rsid w:val="685966C7"/>
    <w:rsid w:val="74F5D43C"/>
    <w:rsid w:val="7BE004C2"/>
    <w:rsid w:val="7CE062D3"/>
    <w:rsid w:val="BFFF7DF6"/>
    <w:rsid w:val="FF7EA8C8"/>
    <w:rsid w:val="FFB38A8F"/>
    <w:rsid w:val="FFDD7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spacing w:after="120"/>
      <w:ind w:left="420" w:leftChars="200" w:firstLine="420" w:firstLineChars="200"/>
    </w:pPr>
    <w:rPr>
      <w:rFonts w:eastAsia="仿宋_GB2312"/>
      <w:szCs w:val="24"/>
    </w:rPr>
  </w:style>
  <w:style w:type="paragraph" w:styleId="3">
    <w:name w:val="Normal Indent"/>
    <w:basedOn w:val="1"/>
    <w:next w:val="1"/>
    <w:qFormat/>
    <w:uiPriority w:val="0"/>
    <w:pPr>
      <w:widowControl w:val="0"/>
      <w:snapToGrid w:val="0"/>
      <w:spacing w:line="300" w:lineRule="auto"/>
      <w:ind w:firstLine="556"/>
      <w:jc w:val="both"/>
    </w:pPr>
    <w:rPr>
      <w:rFonts w:ascii="仿宋_GB2312" w:hAnsi="Calibri" w:eastAsia="仿宋_GB2312" w:cs="Times New Roman"/>
      <w:kern w:val="0"/>
      <w:sz w:val="21"/>
      <w:szCs w:val="20"/>
      <w:lang w:val="en-US" w:eastAsia="zh-CN" w:bidi="ar-SA"/>
    </w:rPr>
  </w:style>
  <w:style w:type="paragraph" w:styleId="4">
    <w:name w:val="Body Text"/>
    <w:basedOn w:val="1"/>
    <w:next w:val="5"/>
    <w:qFormat/>
    <w:uiPriority w:val="0"/>
    <w:pPr>
      <w:jc w:val="center"/>
    </w:pPr>
    <w:rPr>
      <w:szCs w:val="20"/>
    </w:rPr>
  </w:style>
  <w:style w:type="paragraph" w:styleId="5">
    <w:name w:val="toc 5"/>
    <w:basedOn w:val="1"/>
    <w:next w:val="1"/>
    <w:qFormat/>
    <w:uiPriority w:val="39"/>
    <w:pPr>
      <w:ind w:left="1680" w:leftChars="8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jc w:val="left"/>
    </w:pPr>
    <w:rPr>
      <w:rFonts w:ascii="宋体" w:hAnsi="宋体" w:eastAsia="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玉溪市澄江县党政机关单位</Company>
  <Pages>8</Pages>
  <Words>2926</Words>
  <Characters>2948</Characters>
  <Lines>0</Lines>
  <Paragraphs>0</Paragraphs>
  <TotalTime>7</TotalTime>
  <ScaleCrop>false</ScaleCrop>
  <LinksUpToDate>false</LinksUpToDate>
  <CharactersWithSpaces>3048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2021-12-16T00:11:00Z</dcterms:created>
  <dc:creator>TiAmo</dc:creator>
  <cp:lastModifiedBy>user</cp:lastModifiedBy>
  <dcterms:modified xsi:type="dcterms:W3CDTF">2025-01-23T17:35:46Z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A762F1A76411497B816436F19D0DB50B</vt:lpwstr>
  </property>
</Properties>
</file>