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隶书" w:eastAsia="隶书" w:cs="宋体"/>
          <w:b/>
          <w:color w:val="FF0000"/>
          <w:sz w:val="130"/>
          <w:szCs w:val="84"/>
        </w:rPr>
      </w:pPr>
      <w:r>
        <w:rPr>
          <w:rFonts w:hint="eastAsia" w:ascii="隶书" w:eastAsia="隶书" w:cs="宋体"/>
          <w:b/>
          <w:color w:val="FF0000"/>
          <w:sz w:val="130"/>
          <w:szCs w:val="84"/>
        </w:rPr>
        <w:t>澄江水利信息</w:t>
      </w:r>
    </w:p>
    <w:p>
      <w:pPr>
        <w:widowControl/>
        <w:jc w:val="center"/>
        <w:rPr>
          <w:rFonts w:hint="eastAsia" w:ascii="方正楷体_GBK" w:eastAsia="方正楷体_GBK"/>
          <w:b/>
          <w:sz w:val="36"/>
          <w:szCs w:val="36"/>
          <w:lang w:val="en-US" w:eastAsia="zh-CN"/>
        </w:rPr>
      </w:pPr>
    </w:p>
    <w:p>
      <w:pPr>
        <w:widowControl/>
        <w:jc w:val="center"/>
        <w:rPr>
          <w:rFonts w:hint="eastAsia" w:ascii="方正小标宋_GBK" w:eastAsia="方正小标宋_GBK"/>
          <w:b/>
          <w:sz w:val="30"/>
          <w:szCs w:val="30"/>
        </w:rPr>
      </w:pPr>
      <w:r>
        <w:rPr>
          <w:rFonts w:hint="eastAsia" w:ascii="方正楷体_GBK" w:eastAsia="方正楷体_GBK"/>
          <w:b/>
          <w:sz w:val="36"/>
          <w:szCs w:val="36"/>
          <w:lang w:val="en-US" w:eastAsia="zh-CN"/>
        </w:rPr>
        <w:t>第</w:t>
      </w:r>
      <w:r>
        <w:rPr>
          <w:rFonts w:hint="default" w:ascii="Times New Roman" w:hAnsi="Times New Roman" w:eastAsia="方正楷体_GBK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方正楷体_GBK" w:eastAsia="方正楷体_GBK"/>
          <w:b/>
          <w:sz w:val="36"/>
          <w:szCs w:val="36"/>
          <w:lang w:val="en-US" w:eastAsia="zh-CN"/>
        </w:rPr>
        <w:t>期</w:t>
      </w:r>
    </w:p>
    <w:p>
      <w:pPr>
        <w:widowControl/>
        <w:adjustRightInd w:val="0"/>
        <w:snapToGrid w:val="0"/>
        <w:spacing w:line="400" w:lineRule="exact"/>
        <w:ind w:firstLine="596" w:firstLineChars="198"/>
        <w:rPr>
          <w:rFonts w:hint="eastAsia" w:ascii="方正小标宋_GBK" w:eastAsia="方正小标宋_GBK"/>
          <w:b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ind w:firstLine="596" w:firstLineChars="198"/>
        <w:rPr>
          <w:rFonts w:eastAsia="方正小标宋_GBK"/>
          <w:b/>
          <w:sz w:val="30"/>
          <w:szCs w:val="30"/>
        </w:rPr>
      </w:pPr>
      <w:r>
        <w:rPr>
          <w:rFonts w:hint="eastAsia" w:ascii="方正小标宋_GBK" w:eastAsia="方正小标宋_GBK"/>
          <w:b/>
          <w:sz w:val="30"/>
          <w:szCs w:val="30"/>
        </w:rPr>
        <w:t>澄江</w:t>
      </w:r>
      <w:r>
        <w:rPr>
          <w:rFonts w:hint="eastAsia" w:ascii="方正小标宋_GBK" w:eastAsia="方正小标宋_GBK"/>
          <w:b/>
          <w:sz w:val="30"/>
          <w:szCs w:val="30"/>
          <w:lang w:eastAsia="zh-CN"/>
        </w:rPr>
        <w:t>市</w:t>
      </w:r>
      <w:r>
        <w:rPr>
          <w:rFonts w:hint="eastAsia" w:ascii="方正小标宋_GBK" w:eastAsia="方正小标宋_GBK"/>
          <w:b/>
          <w:sz w:val="30"/>
          <w:szCs w:val="30"/>
        </w:rPr>
        <w:t xml:space="preserve">水利局   </w:t>
      </w:r>
      <w:r>
        <w:rPr>
          <w:rFonts w:hint="eastAsia" w:ascii="方正小标宋_GBK" w:eastAsia="方正小标宋_GBK"/>
          <w:sz w:val="30"/>
          <w:szCs w:val="30"/>
        </w:rPr>
        <w:t xml:space="preserve">               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 xml:space="preserve">   </w:t>
      </w:r>
      <w:r>
        <w:rPr>
          <w:rFonts w:hint="eastAsia" w:ascii="方正小标宋_GBK" w:eastAsia="方正小标宋_GBK"/>
          <w:b/>
          <w:sz w:val="30"/>
          <w:szCs w:val="30"/>
        </w:rPr>
        <w:t xml:space="preserve">   </w:t>
      </w:r>
      <w:r>
        <w:rPr>
          <w:rFonts w:eastAsia="方正小标宋_GBK"/>
          <w:b/>
          <w:sz w:val="30"/>
          <w:szCs w:val="30"/>
        </w:rPr>
        <w:t>20</w:t>
      </w:r>
      <w:r>
        <w:rPr>
          <w:rFonts w:hint="eastAsia" w:eastAsia="方正小标宋_GBK"/>
          <w:b/>
          <w:sz w:val="30"/>
          <w:szCs w:val="30"/>
          <w:lang w:val="en-US" w:eastAsia="zh-CN"/>
        </w:rPr>
        <w:t>25</w:t>
      </w:r>
      <w:r>
        <w:rPr>
          <w:rFonts w:eastAsia="方正小标宋_GBK"/>
          <w:b/>
          <w:sz w:val="30"/>
          <w:szCs w:val="30"/>
        </w:rPr>
        <w:t>年</w:t>
      </w:r>
      <w:r>
        <w:rPr>
          <w:rFonts w:hint="eastAsia" w:eastAsia="方正小标宋_GBK"/>
          <w:b/>
          <w:sz w:val="30"/>
          <w:szCs w:val="30"/>
          <w:lang w:val="en-US" w:eastAsia="zh-CN"/>
        </w:rPr>
        <w:t>1</w:t>
      </w:r>
      <w:r>
        <w:rPr>
          <w:rFonts w:eastAsia="方正小标宋_GBK"/>
          <w:b/>
          <w:sz w:val="30"/>
          <w:szCs w:val="30"/>
        </w:rPr>
        <w:t>月</w:t>
      </w:r>
      <w:r>
        <w:rPr>
          <w:rFonts w:hint="eastAsia" w:eastAsia="方正小标宋_GBK"/>
          <w:b/>
          <w:sz w:val="30"/>
          <w:szCs w:val="30"/>
          <w:lang w:val="en-US" w:eastAsia="zh-CN"/>
        </w:rPr>
        <w:t>20</w:t>
      </w:r>
      <w:r>
        <w:rPr>
          <w:rFonts w:hint="eastAsia" w:eastAsia="方正小标宋_GBK"/>
          <w:b/>
          <w:sz w:val="30"/>
          <w:szCs w:val="30"/>
        </w:rPr>
        <w:t>日</w:t>
      </w:r>
    </w:p>
    <w:p>
      <w:pPr>
        <w:spacing w:line="400" w:lineRule="exact"/>
        <w:ind w:firstLine="103" w:firstLineChars="49"/>
        <w:jc w:val="center"/>
        <w:rPr>
          <w:rFonts w:hint="eastAsia"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 xml:space="preserve">  </w:t>
      </w:r>
      <w:r>
        <w:rPr>
          <w:rFonts w:ascii="方正仿宋_GBK" w:eastAsia="方正仿宋_GBK"/>
          <w:b/>
          <w:color w:val="FF0000"/>
          <w:szCs w:val="32"/>
        </w:rPr>
        <w:t>——————————————————————————————————————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60" w:hanging="1760" w:hangingChars="40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val="en-US" w:eastAsia="zh-CN"/>
        </w:rPr>
        <w:t>澄江市水利局开展2025年春节期间旅游志愿服务活动工作安排暨志愿者培训会议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</wp:posOffset>
            </wp:positionH>
            <wp:positionV relativeFrom="page">
              <wp:posOffset>5346700</wp:posOffset>
            </wp:positionV>
            <wp:extent cx="4584700" cy="3439160"/>
            <wp:effectExtent l="0" t="0" r="6350" b="8890"/>
            <wp:wrapNone/>
            <wp:docPr id="2" name="图片 2" descr="959938db1a1b936227f15a277a365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9938db1a1b936227f15a277a365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2025年1月20日上午，澄江市水利局召开2025年春节期间旅游志愿服务活动工作安排暨志愿者培训会议，澄江市水利局党组书记、局长牛江主持会议并讲话。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会上，牛江同志传达《关于开展澄江市2025年春节期间文明旅游志愿服务的通知》，并围绕服务礼仪规范、志愿服务注意事项、志愿服务要求等内容进行培训。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会议要求，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  <w:t>要</w:t>
      </w:r>
      <w:r>
        <w:rPr>
          <w:rFonts w:hint="default" w:eastAsia="方正仿宋_GBK" w:cs="Times New Roman"/>
          <w:kern w:val="0"/>
          <w:sz w:val="32"/>
          <w:szCs w:val="32"/>
          <w:lang w:val="en-US" w:eastAsia="zh-CN"/>
        </w:rPr>
        <w:t>强化思想认识，把握志愿服务的重要使命，强化担当精神；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  <w:t>要</w:t>
      </w:r>
      <w:r>
        <w:rPr>
          <w:rFonts w:hint="default" w:eastAsia="方正仿宋_GBK" w:cs="Times New Roman"/>
          <w:kern w:val="0"/>
          <w:sz w:val="32"/>
          <w:szCs w:val="32"/>
          <w:lang w:val="en-US" w:eastAsia="zh-CN"/>
        </w:rPr>
        <w:t>认真学习培训，努力提高志愿服务水平，抓好志愿服务工作落实；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三要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在服务中要始终保持良好的形象和态度，遵守服务场所的各项规章制度，</w:t>
      </w:r>
      <w:bookmarkStart w:id="0" w:name="_GoBack"/>
      <w:bookmarkEnd w:id="0"/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在开展志愿服务过程中一定要时刻保持安全意识。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414020</wp:posOffset>
            </wp:positionH>
            <wp:positionV relativeFrom="page">
              <wp:posOffset>5433695</wp:posOffset>
            </wp:positionV>
            <wp:extent cx="4886325" cy="3665220"/>
            <wp:effectExtent l="0" t="0" r="9525" b="11430"/>
            <wp:wrapNone/>
            <wp:docPr id="3" name="图片 3" descr="48c6757a48cff580a86acdcbd1eb6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c6757a48cff580a86acdcbd1eb6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楷体_GBK" w:hAnsi="方正楷体_GBK" w:eastAsia="方正楷体_GBK" w:cs="方正楷体_GBK"/>
          <w:color w:val="0000FF"/>
          <w:spacing w:val="0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（供稿人：澄江市水利局党政办公室  李蕊  18788599068）</w:t>
      </w:r>
    </w:p>
    <w:sectPr>
      <w:headerReference r:id="rId3" w:type="default"/>
      <w:pgSz w:w="11906" w:h="16838"/>
      <w:pgMar w:top="2041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2NlMDcyZTJhMGI0ZmUwY2ZiMDk5OTExNWUwYjAifQ=="/>
  </w:docVars>
  <w:rsids>
    <w:rsidRoot w:val="2ACD4B6B"/>
    <w:rsid w:val="03504F95"/>
    <w:rsid w:val="09C65377"/>
    <w:rsid w:val="10C2229B"/>
    <w:rsid w:val="15D3038E"/>
    <w:rsid w:val="194E2274"/>
    <w:rsid w:val="196F6646"/>
    <w:rsid w:val="2ACD4B6B"/>
    <w:rsid w:val="2AE7018E"/>
    <w:rsid w:val="2B366E0D"/>
    <w:rsid w:val="2DCD3086"/>
    <w:rsid w:val="2E9260AE"/>
    <w:rsid w:val="32017C1A"/>
    <w:rsid w:val="344A3F78"/>
    <w:rsid w:val="34C74232"/>
    <w:rsid w:val="35AB09B7"/>
    <w:rsid w:val="3C88295C"/>
    <w:rsid w:val="3D3954D4"/>
    <w:rsid w:val="3E45660A"/>
    <w:rsid w:val="3E9E6F9A"/>
    <w:rsid w:val="42617CAB"/>
    <w:rsid w:val="45ED0931"/>
    <w:rsid w:val="4E7B6D69"/>
    <w:rsid w:val="521F5D56"/>
    <w:rsid w:val="57871FC6"/>
    <w:rsid w:val="59D460D5"/>
    <w:rsid w:val="5AA61B23"/>
    <w:rsid w:val="5BEC67E5"/>
    <w:rsid w:val="5E3930A4"/>
    <w:rsid w:val="682B47A4"/>
    <w:rsid w:val="6E6051AE"/>
    <w:rsid w:val="73DB1FDC"/>
    <w:rsid w:val="7920394B"/>
    <w:rsid w:val="79442084"/>
    <w:rsid w:val="799559AA"/>
    <w:rsid w:val="7A5332FA"/>
    <w:rsid w:val="7AE411D3"/>
    <w:rsid w:val="7F0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5</Pages>
  <Words>695</Words>
  <Characters>751</Characters>
  <Lines>0</Lines>
  <Paragraphs>0</Paragraphs>
  <TotalTime>2</TotalTime>
  <ScaleCrop>false</ScaleCrop>
  <LinksUpToDate>false</LinksUpToDate>
  <CharactersWithSpaces>777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2023-11-24T03:13:00Z</dcterms:created>
  <dc:creator>ADMIN</dc:creator>
  <cp:lastModifiedBy>—Darkmooey</cp:lastModifiedBy>
  <dcterms:modified xsi:type="dcterms:W3CDTF">2025-01-23T09:11:50Z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88A451B7B7104EB49E6659D70524AD5D_12</vt:lpwstr>
  </property>
  <property fmtid="{D5CDD505-2E9C-101B-9397-08002B2CF9AE}" pid="4" name="KSOTemplateDocerSaveRecord">
    <vt:lpwstr>eyJoZGlkIjoiYThkODVjOTJjNmNkMzVlNmNmMDAxMTBiM2Y1MWYxNjQiLCJ1c2VySWQiOiI0NjA1MTYyMzkifQ==</vt:lpwstr>
  </property>
</Properties>
</file>