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665E5">
      <w:pPr>
        <w:widowControl/>
        <w:adjustRightInd w:val="0"/>
        <w:snapToGrid w:val="0"/>
        <w:jc w:val="center"/>
        <w:rPr>
          <w:rFonts w:hint="default" w:ascii="Times New Roman" w:hAnsi="Times New Roman" w:eastAsia="隶书" w:cs="Times New Roman"/>
          <w:b/>
          <w:color w:val="FF0000"/>
          <w:sz w:val="130"/>
          <w:szCs w:val="84"/>
        </w:rPr>
      </w:pPr>
      <w:r>
        <w:rPr>
          <w:rFonts w:hint="default" w:ascii="Times New Roman" w:hAnsi="Times New Roman" w:eastAsia="隶书" w:cs="Times New Roman"/>
          <w:b/>
          <w:color w:val="FF0000"/>
          <w:sz w:val="130"/>
          <w:szCs w:val="84"/>
        </w:rPr>
        <w:t>澄江水利信息</w:t>
      </w:r>
    </w:p>
    <w:p w14:paraId="6ACC2503">
      <w:pPr>
        <w:widowControl/>
        <w:jc w:val="center"/>
        <w:rPr>
          <w:rFonts w:hint="default" w:ascii="Times New Roman" w:hAnsi="Times New Roman" w:eastAsia="方正楷体_GBK" w:cs="Times New Roman"/>
          <w:b/>
          <w:sz w:val="36"/>
          <w:szCs w:val="36"/>
        </w:rPr>
      </w:pPr>
    </w:p>
    <w:p w14:paraId="4F9560E1">
      <w:pPr>
        <w:widowControl/>
        <w:jc w:val="center"/>
        <w:rPr>
          <w:rFonts w:hint="default" w:ascii="Times New Roman" w:hAnsi="Times New Roman" w:eastAsia="方正楷体_GBK" w:cs="Times New Roman"/>
          <w:b/>
          <w:sz w:val="36"/>
          <w:szCs w:val="36"/>
        </w:rPr>
      </w:pPr>
      <w:r>
        <w:rPr>
          <w:rFonts w:hint="default" w:ascii="Times New Roman" w:hAnsi="Times New Roman" w:eastAsia="方正楷体_GBK" w:cs="Times New Roman"/>
          <w:b/>
          <w:sz w:val="36"/>
          <w:szCs w:val="36"/>
        </w:rPr>
        <w:t>第</w:t>
      </w:r>
      <w:r>
        <w:rPr>
          <w:rFonts w:hint="eastAsia" w:eastAsia="方正楷体_GBK" w:cs="Times New Roman"/>
          <w:b/>
          <w:sz w:val="36"/>
          <w:szCs w:val="36"/>
          <w:lang w:val="en-US" w:eastAsia="zh-CN"/>
        </w:rPr>
        <w:t>22</w:t>
      </w:r>
      <w:r>
        <w:rPr>
          <w:rFonts w:hint="default" w:ascii="Times New Roman" w:hAnsi="Times New Roman" w:eastAsia="方正楷体_GBK" w:cs="Times New Roman"/>
          <w:b/>
          <w:sz w:val="36"/>
          <w:szCs w:val="36"/>
        </w:rPr>
        <w:t>期</w:t>
      </w:r>
    </w:p>
    <w:p w14:paraId="6D579028">
      <w:pPr>
        <w:pStyle w:val="2"/>
        <w:rPr>
          <w:rFonts w:hint="default"/>
        </w:rPr>
      </w:pPr>
    </w:p>
    <w:p w14:paraId="7F5895DF">
      <w:pPr>
        <w:widowControl/>
        <w:adjustRightInd w:val="0"/>
        <w:snapToGrid w:val="0"/>
        <w:ind w:firstLine="446" w:firstLineChars="148"/>
        <w:rPr>
          <w:rFonts w:hint="default" w:ascii="Times New Roman" w:hAnsi="Times New Roman" w:eastAsia="方正小标宋_GBK" w:cs="Times New Roman"/>
          <w:b/>
          <w:sz w:val="30"/>
          <w:szCs w:val="30"/>
        </w:rPr>
      </w:pPr>
    </w:p>
    <w:p w14:paraId="256097D2">
      <w:pPr>
        <w:widowControl/>
        <w:adjustRightInd w:val="0"/>
        <w:snapToGrid w:val="0"/>
        <w:spacing w:line="400" w:lineRule="exact"/>
        <w:ind w:firstLine="594" w:firstLineChars="198"/>
        <w:rPr>
          <w:rFonts w:hint="default" w:ascii="Times New Roman" w:hAnsi="Times New Roman" w:eastAsia="方正小标宋_GBK" w:cs="Times New Roman"/>
          <w:b w:val="0"/>
          <w:bCs/>
          <w:sz w:val="30"/>
          <w:szCs w:val="30"/>
        </w:rPr>
      </w:pPr>
      <w:r>
        <w:rPr>
          <w:rFonts w:hint="default" w:ascii="Times New Roman" w:hAnsi="Times New Roman" w:eastAsia="方正小标宋_GBK" w:cs="Times New Roman"/>
          <w:b w:val="0"/>
          <w:bCs/>
          <w:sz w:val="30"/>
          <w:szCs w:val="30"/>
        </w:rPr>
        <w:t>澄江</w:t>
      </w:r>
      <w:r>
        <w:rPr>
          <w:rFonts w:hint="default" w:ascii="Times New Roman" w:hAnsi="Times New Roman" w:eastAsia="方正小标宋_GBK" w:cs="Times New Roman"/>
          <w:b w:val="0"/>
          <w:bCs/>
          <w:sz w:val="30"/>
          <w:szCs w:val="30"/>
          <w:lang w:eastAsia="zh-CN"/>
        </w:rPr>
        <w:t>市</w:t>
      </w:r>
      <w:r>
        <w:rPr>
          <w:rFonts w:hint="default" w:ascii="Times New Roman" w:hAnsi="Times New Roman" w:eastAsia="方正小标宋_GBK" w:cs="Times New Roman"/>
          <w:b w:val="0"/>
          <w:bCs/>
          <w:sz w:val="30"/>
          <w:szCs w:val="30"/>
        </w:rPr>
        <w:t>水利局                     20</w:t>
      </w:r>
      <w:r>
        <w:rPr>
          <w:rFonts w:hint="default" w:ascii="Times New Roman" w:hAnsi="Times New Roman" w:eastAsia="方正小标宋_GBK" w:cs="Times New Roman"/>
          <w:b w:val="0"/>
          <w:bCs/>
          <w:sz w:val="30"/>
          <w:szCs w:val="30"/>
          <w:lang w:val="en-US" w:eastAsia="zh-CN"/>
        </w:rPr>
        <w:t>2</w:t>
      </w:r>
      <w:r>
        <w:rPr>
          <w:rFonts w:hint="eastAsia" w:eastAsia="方正小标宋_GBK" w:cs="Times New Roman"/>
          <w:b w:val="0"/>
          <w:bCs/>
          <w:sz w:val="30"/>
          <w:szCs w:val="30"/>
          <w:lang w:val="en-US" w:eastAsia="zh-CN"/>
        </w:rPr>
        <w:t>5</w:t>
      </w:r>
      <w:r>
        <w:rPr>
          <w:rFonts w:hint="default" w:ascii="Times New Roman" w:hAnsi="Times New Roman" w:eastAsia="方正小标宋_GBK" w:cs="Times New Roman"/>
          <w:b w:val="0"/>
          <w:bCs/>
          <w:sz w:val="30"/>
          <w:szCs w:val="30"/>
        </w:rPr>
        <w:t>年</w:t>
      </w:r>
      <w:r>
        <w:rPr>
          <w:rFonts w:hint="eastAsia" w:eastAsia="方正小标宋_GBK" w:cs="Times New Roman"/>
          <w:b w:val="0"/>
          <w:bCs/>
          <w:sz w:val="30"/>
          <w:szCs w:val="30"/>
          <w:lang w:val="en-US" w:eastAsia="zh-CN"/>
        </w:rPr>
        <w:t>4</w:t>
      </w:r>
      <w:r>
        <w:rPr>
          <w:rFonts w:hint="default" w:ascii="Times New Roman" w:hAnsi="Times New Roman" w:eastAsia="方正小标宋_GBK" w:cs="Times New Roman"/>
          <w:b w:val="0"/>
          <w:bCs/>
          <w:sz w:val="30"/>
          <w:szCs w:val="30"/>
        </w:rPr>
        <w:t>月</w:t>
      </w:r>
      <w:r>
        <w:rPr>
          <w:rFonts w:hint="eastAsia" w:eastAsia="方正小标宋_GBK" w:cs="Times New Roman"/>
          <w:b w:val="0"/>
          <w:bCs/>
          <w:sz w:val="30"/>
          <w:szCs w:val="30"/>
          <w:lang w:val="en-US" w:eastAsia="zh-CN"/>
        </w:rPr>
        <w:t>9</w:t>
      </w:r>
      <w:r>
        <w:rPr>
          <w:rFonts w:hint="default" w:ascii="Times New Roman" w:hAnsi="Times New Roman" w:eastAsia="方正小标宋_GBK" w:cs="Times New Roman"/>
          <w:b w:val="0"/>
          <w:bCs/>
          <w:sz w:val="30"/>
          <w:szCs w:val="30"/>
        </w:rPr>
        <w:t>日</w:t>
      </w:r>
    </w:p>
    <w:p w14:paraId="28B76304">
      <w:pPr>
        <w:spacing w:line="400" w:lineRule="exact"/>
        <w:ind w:firstLine="103" w:firstLineChars="49"/>
        <w:jc w:val="center"/>
        <w:rPr>
          <w:rFonts w:hint="default" w:ascii="Times New Roman" w:hAnsi="Times New Roman" w:eastAsia="方正仿宋_GBK" w:cs="Times New Roman"/>
          <w:b/>
          <w:color w:val="FF0000"/>
          <w:szCs w:val="32"/>
        </w:rPr>
      </w:pPr>
      <w:r>
        <w:rPr>
          <w:rFonts w:hint="default" w:ascii="Times New Roman" w:hAnsi="Times New Roman" w:eastAsia="方正仿宋_GBK" w:cs="Times New Roman"/>
          <w:b/>
          <w:color w:val="FF0000"/>
          <w:szCs w:val="32"/>
        </w:rPr>
        <w:t xml:space="preserve">  ——————————————————————————————————————</w:t>
      </w:r>
    </w:p>
    <w:p w14:paraId="3A9707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right="0"/>
        <w:jc w:val="left"/>
        <w:textAlignment w:val="baseline"/>
        <w:rPr>
          <w:rFonts w:hint="default" w:ascii="Times New Roman" w:hAnsi="Times New Roman" w:eastAsia="方正仿宋_GBK" w:cs="Times New Roman"/>
          <w:sz w:val="32"/>
          <w:szCs w:val="32"/>
        </w:rPr>
      </w:pPr>
    </w:p>
    <w:p w14:paraId="29A1B9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right="0"/>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玉溪市水利局张洪坤局长调研澄江</w:t>
      </w:r>
    </w:p>
    <w:p w14:paraId="1B9C7C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right="0"/>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抗旱保供水工作</w:t>
      </w:r>
    </w:p>
    <w:p w14:paraId="64830327">
      <w:pP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drawing>
          <wp:anchor distT="0" distB="0" distL="114300" distR="114300" simplePos="0" relativeHeight="251659264" behindDoc="0" locked="0" layoutInCell="1" allowOverlap="1">
            <wp:simplePos x="0" y="0"/>
            <wp:positionH relativeFrom="column">
              <wp:posOffset>100330</wp:posOffset>
            </wp:positionH>
            <wp:positionV relativeFrom="page">
              <wp:posOffset>5322570</wp:posOffset>
            </wp:positionV>
            <wp:extent cx="4867910" cy="3380740"/>
            <wp:effectExtent l="0" t="0" r="8890" b="10160"/>
            <wp:wrapNone/>
            <wp:docPr id="1" name="图片 1" descr="1c9806818259bca1a108f32d25e3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c9806818259bca1a108f32d25e3b27"/>
                    <pic:cNvPicPr>
                      <a:picLocks noChangeAspect="1"/>
                    </pic:cNvPicPr>
                  </pic:nvPicPr>
                  <pic:blipFill>
                    <a:blip r:embed="rId4"/>
                    <a:stretch>
                      <a:fillRect/>
                    </a:stretch>
                  </pic:blipFill>
                  <pic:spPr>
                    <a:xfrm>
                      <a:off x="0" y="0"/>
                      <a:ext cx="4867910" cy="3380740"/>
                    </a:xfrm>
                    <a:prstGeom prst="rect">
                      <a:avLst/>
                    </a:prstGeom>
                  </pic:spPr>
                </pic:pic>
              </a:graphicData>
            </a:graphic>
          </wp:anchor>
        </w:drawing>
      </w:r>
    </w:p>
    <w:p w14:paraId="00B84534">
      <w:pPr>
        <w:rPr>
          <w:rFonts w:hint="eastAsia" w:ascii="Times New Roman" w:hAnsi="Times New Roman" w:eastAsia="方正仿宋_GBK" w:cs="Times New Roman"/>
          <w:sz w:val="32"/>
          <w:szCs w:val="32"/>
          <w:lang w:eastAsia="zh-CN"/>
        </w:rPr>
      </w:pPr>
    </w:p>
    <w:p w14:paraId="5C3C3610">
      <w:pPr>
        <w:rPr>
          <w:rFonts w:hint="default" w:ascii="Times New Roman" w:hAnsi="Times New Roman" w:eastAsia="方正仿宋_GBK" w:cs="Times New Roman"/>
          <w:sz w:val="32"/>
          <w:szCs w:val="32"/>
        </w:rPr>
      </w:pPr>
    </w:p>
    <w:p w14:paraId="6C80D131">
      <w:pPr>
        <w:rPr>
          <w:rFonts w:hint="default" w:ascii="Times New Roman" w:hAnsi="Times New Roman" w:eastAsia="方正仿宋_GBK" w:cs="Times New Roman"/>
          <w:sz w:val="32"/>
          <w:szCs w:val="32"/>
        </w:rPr>
      </w:pPr>
    </w:p>
    <w:p w14:paraId="4AEF2C39">
      <w:pPr>
        <w:rPr>
          <w:rFonts w:hint="default" w:ascii="Times New Roman" w:hAnsi="Times New Roman" w:eastAsia="方正仿宋_GBK" w:cs="Times New Roman"/>
          <w:sz w:val="32"/>
          <w:szCs w:val="32"/>
        </w:rPr>
      </w:pPr>
    </w:p>
    <w:p w14:paraId="1BACF798">
      <w:pPr>
        <w:rPr>
          <w:rFonts w:hint="default" w:ascii="Times New Roman" w:hAnsi="Times New Roman" w:eastAsia="方正仿宋_GBK" w:cs="Times New Roman"/>
          <w:sz w:val="32"/>
          <w:szCs w:val="32"/>
        </w:rPr>
      </w:pPr>
    </w:p>
    <w:p w14:paraId="7F8C4C58">
      <w:pPr>
        <w:rPr>
          <w:rFonts w:hint="default" w:ascii="Times New Roman" w:hAnsi="Times New Roman" w:eastAsia="方正仿宋_GBK" w:cs="Times New Roman"/>
          <w:sz w:val="32"/>
          <w:szCs w:val="32"/>
        </w:rPr>
      </w:pPr>
    </w:p>
    <w:p w14:paraId="16B0F951">
      <w:pPr>
        <w:rPr>
          <w:rFonts w:hint="default" w:ascii="Times New Roman" w:hAnsi="Times New Roman" w:eastAsia="方正仿宋_GBK" w:cs="Times New Roman"/>
          <w:sz w:val="32"/>
          <w:szCs w:val="32"/>
        </w:rPr>
      </w:pPr>
    </w:p>
    <w:p w14:paraId="6356B8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7D8DA1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月 9 日，玉溪市</w:t>
      </w:r>
      <w:bookmarkStart w:id="0" w:name="_GoBack"/>
      <w:bookmarkEnd w:id="0"/>
      <w:r>
        <w:rPr>
          <w:rFonts w:hint="default" w:ascii="Times New Roman" w:hAnsi="Times New Roman" w:eastAsia="方正仿宋_GBK" w:cs="Times New Roman"/>
          <w:sz w:val="32"/>
          <w:szCs w:val="32"/>
        </w:rPr>
        <w:t>水利局张洪坤局长到澄江调研抗旱保供水工作，澄江市水利局</w:t>
      </w:r>
      <w:r>
        <w:rPr>
          <w:rFonts w:hint="eastAsia" w:ascii="Times New Roman" w:hAnsi="Times New Roman" w:eastAsia="方正仿宋_GBK" w:cs="Times New Roman"/>
          <w:sz w:val="32"/>
          <w:szCs w:val="32"/>
          <w:lang w:val="en-US" w:eastAsia="zh-CN"/>
        </w:rPr>
        <w:t>牛</w:t>
      </w:r>
      <w:r>
        <w:rPr>
          <w:rFonts w:hint="default" w:ascii="Times New Roman" w:hAnsi="Times New Roman" w:eastAsia="方正仿宋_GBK" w:cs="Times New Roman"/>
          <w:sz w:val="32"/>
          <w:szCs w:val="32"/>
        </w:rPr>
        <w:t>江局长陪同调研。</w:t>
      </w:r>
    </w:p>
    <w:p w14:paraId="282BA0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张洪坤局长一行先后到梁王河水库、东大河水库调研蓄水情况，又前往海口</w:t>
      </w:r>
      <w:r>
        <w:rPr>
          <w:rFonts w:hint="eastAsia"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实地查看水库坝塘蓄水情况，并深入田间地头，详细了解农户供水、用水情况，包括水表计量、收费、管网覆盖等细节。</w:t>
      </w:r>
    </w:p>
    <w:p w14:paraId="3094B660">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drawing>
          <wp:anchor distT="0" distB="0" distL="114300" distR="114300" simplePos="0" relativeHeight="251660288" behindDoc="0" locked="0" layoutInCell="1" allowOverlap="1">
            <wp:simplePos x="0" y="0"/>
            <wp:positionH relativeFrom="column">
              <wp:posOffset>346075</wp:posOffset>
            </wp:positionH>
            <wp:positionV relativeFrom="page">
              <wp:posOffset>2451735</wp:posOffset>
            </wp:positionV>
            <wp:extent cx="4624070" cy="3468370"/>
            <wp:effectExtent l="0" t="0" r="5080" b="17780"/>
            <wp:wrapNone/>
            <wp:docPr id="2" name="图片 2" descr="75b045b2b901bb1697e865816ea0b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5b045b2b901bb1697e865816ea0baa"/>
                    <pic:cNvPicPr>
                      <a:picLocks noChangeAspect="1"/>
                    </pic:cNvPicPr>
                  </pic:nvPicPr>
                  <pic:blipFill>
                    <a:blip r:embed="rId5"/>
                    <a:stretch>
                      <a:fillRect/>
                    </a:stretch>
                  </pic:blipFill>
                  <pic:spPr>
                    <a:xfrm>
                      <a:off x="0" y="0"/>
                      <a:ext cx="4624070" cy="3468370"/>
                    </a:xfrm>
                    <a:prstGeom prst="rect">
                      <a:avLst/>
                    </a:prstGeom>
                  </pic:spPr>
                </pic:pic>
              </a:graphicData>
            </a:graphic>
          </wp:anchor>
        </w:drawing>
      </w:r>
    </w:p>
    <w:p w14:paraId="745DA8DD">
      <w:pPr>
        <w:ind w:firstLine="320" w:firstLineChars="100"/>
        <w:rPr>
          <w:rFonts w:hint="eastAsia" w:ascii="Times New Roman" w:hAnsi="Times New Roman" w:eastAsia="方正仿宋_GBK" w:cs="Times New Roman"/>
          <w:sz w:val="32"/>
          <w:szCs w:val="32"/>
          <w:lang w:val="en-US" w:eastAsia="zh-CN"/>
        </w:rPr>
      </w:pPr>
    </w:p>
    <w:p w14:paraId="6CCB6DCD">
      <w:pPr>
        <w:ind w:firstLine="320" w:firstLineChars="100"/>
        <w:rPr>
          <w:rFonts w:hint="eastAsia" w:ascii="Times New Roman" w:hAnsi="Times New Roman" w:eastAsia="方正仿宋_GBK" w:cs="Times New Roman"/>
          <w:sz w:val="32"/>
          <w:szCs w:val="32"/>
          <w:lang w:val="en-US" w:eastAsia="zh-CN"/>
        </w:rPr>
      </w:pPr>
    </w:p>
    <w:p w14:paraId="31F1D10B">
      <w:pPr>
        <w:ind w:firstLine="320" w:firstLineChars="100"/>
        <w:rPr>
          <w:rFonts w:hint="eastAsia" w:ascii="Times New Roman" w:hAnsi="Times New Roman" w:eastAsia="方正仿宋_GBK" w:cs="Times New Roman"/>
          <w:sz w:val="32"/>
          <w:szCs w:val="32"/>
          <w:lang w:val="en-US" w:eastAsia="zh-CN"/>
        </w:rPr>
      </w:pPr>
    </w:p>
    <w:p w14:paraId="6E2F3631">
      <w:pPr>
        <w:ind w:firstLine="320" w:firstLineChars="100"/>
        <w:rPr>
          <w:rFonts w:hint="eastAsia" w:ascii="Times New Roman" w:hAnsi="Times New Roman" w:eastAsia="方正仿宋_GBK" w:cs="Times New Roman"/>
          <w:sz w:val="32"/>
          <w:szCs w:val="32"/>
          <w:lang w:val="en-US" w:eastAsia="zh-CN"/>
        </w:rPr>
      </w:pPr>
    </w:p>
    <w:p w14:paraId="10A917BC">
      <w:pPr>
        <w:rPr>
          <w:rFonts w:hint="eastAsia" w:ascii="Times New Roman" w:hAnsi="Times New Roman" w:eastAsia="方正仿宋_GBK" w:cs="Times New Roman"/>
          <w:sz w:val="32"/>
          <w:szCs w:val="32"/>
          <w:lang w:val="en-US" w:eastAsia="zh-CN"/>
        </w:rPr>
      </w:pPr>
    </w:p>
    <w:p w14:paraId="14ADC48C">
      <w:pPr>
        <w:ind w:firstLine="320" w:firstLineChars="1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40B38B74">
      <w:pPr>
        <w:ind w:firstLine="640" w:firstLineChars="200"/>
        <w:rPr>
          <w:rFonts w:hint="default" w:ascii="Times New Roman" w:hAnsi="Times New Roman" w:eastAsia="方正仿宋_GBK" w:cs="Times New Roman"/>
          <w:sz w:val="32"/>
          <w:szCs w:val="32"/>
        </w:rPr>
      </w:pPr>
    </w:p>
    <w:p w14:paraId="17AA79D9">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drawing>
          <wp:anchor distT="0" distB="0" distL="114300" distR="114300" simplePos="0" relativeHeight="251661312" behindDoc="0" locked="0" layoutInCell="1" allowOverlap="1">
            <wp:simplePos x="0" y="0"/>
            <wp:positionH relativeFrom="column">
              <wp:posOffset>367030</wp:posOffset>
            </wp:positionH>
            <wp:positionV relativeFrom="page">
              <wp:posOffset>5935345</wp:posOffset>
            </wp:positionV>
            <wp:extent cx="4596765" cy="3448050"/>
            <wp:effectExtent l="0" t="0" r="13335" b="0"/>
            <wp:wrapNone/>
            <wp:docPr id="3" name="图片 3" descr="ec113c8fcff43e51e36f08a475a2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c113c8fcff43e51e36f08a475a262f"/>
                    <pic:cNvPicPr>
                      <a:picLocks noChangeAspect="1"/>
                    </pic:cNvPicPr>
                  </pic:nvPicPr>
                  <pic:blipFill>
                    <a:blip r:embed="rId6"/>
                    <a:stretch>
                      <a:fillRect/>
                    </a:stretch>
                  </pic:blipFill>
                  <pic:spPr>
                    <a:xfrm>
                      <a:off x="0" y="0"/>
                      <a:ext cx="4596765" cy="3448050"/>
                    </a:xfrm>
                    <a:prstGeom prst="rect">
                      <a:avLst/>
                    </a:prstGeom>
                  </pic:spPr>
                </pic:pic>
              </a:graphicData>
            </a:graphic>
          </wp:anchor>
        </w:drawing>
      </w:r>
    </w:p>
    <w:p w14:paraId="1BAE3B6F">
      <w:pPr>
        <w:ind w:firstLine="640" w:firstLineChars="200"/>
        <w:rPr>
          <w:rFonts w:hint="default" w:ascii="Times New Roman" w:hAnsi="Times New Roman" w:eastAsia="方正仿宋_GBK" w:cs="Times New Roman"/>
          <w:sz w:val="32"/>
          <w:szCs w:val="32"/>
        </w:rPr>
      </w:pPr>
    </w:p>
    <w:p w14:paraId="614525BE">
      <w:pPr>
        <w:ind w:firstLine="640" w:firstLineChars="200"/>
        <w:rPr>
          <w:rFonts w:hint="default" w:ascii="Times New Roman" w:hAnsi="Times New Roman" w:eastAsia="方正仿宋_GBK" w:cs="Times New Roman"/>
          <w:sz w:val="32"/>
          <w:szCs w:val="32"/>
        </w:rPr>
      </w:pPr>
    </w:p>
    <w:p w14:paraId="77B658D5">
      <w:pPr>
        <w:ind w:firstLine="640" w:firstLineChars="200"/>
        <w:rPr>
          <w:rFonts w:hint="eastAsia" w:ascii="Times New Roman" w:hAnsi="Times New Roman" w:eastAsia="方正仿宋_GBK" w:cs="Times New Roman"/>
          <w:sz w:val="32"/>
          <w:szCs w:val="32"/>
          <w:lang w:eastAsia="zh-CN"/>
        </w:rPr>
      </w:pPr>
    </w:p>
    <w:p w14:paraId="1C2E4A77">
      <w:pPr>
        <w:ind w:firstLine="640" w:firstLineChars="200"/>
        <w:rPr>
          <w:rFonts w:hint="default" w:ascii="Times New Roman" w:hAnsi="Times New Roman" w:eastAsia="方正仿宋_GBK" w:cs="Times New Roman"/>
          <w:sz w:val="32"/>
          <w:szCs w:val="32"/>
        </w:rPr>
      </w:pPr>
    </w:p>
    <w:p w14:paraId="54D15F6F">
      <w:pPr>
        <w:pStyle w:val="2"/>
        <w:rPr>
          <w:rFonts w:hint="default" w:ascii="Times New Roman" w:hAnsi="Times New Roman" w:eastAsia="方正仿宋_GBK" w:cs="Times New Roman"/>
          <w:sz w:val="32"/>
          <w:szCs w:val="32"/>
        </w:rPr>
      </w:pPr>
    </w:p>
    <w:p w14:paraId="2EC480C8">
      <w:pPr>
        <w:pStyle w:val="2"/>
        <w:rPr>
          <w:rFonts w:hint="default" w:ascii="Times New Roman" w:hAnsi="Times New Roman" w:eastAsia="方正仿宋_GBK" w:cs="Times New Roman"/>
          <w:sz w:val="32"/>
          <w:szCs w:val="32"/>
        </w:rPr>
      </w:pPr>
    </w:p>
    <w:p w14:paraId="6E00FD3A">
      <w:pPr>
        <w:pStyle w:val="2"/>
        <w:rPr>
          <w:rFonts w:hint="default" w:ascii="Times New Roman" w:hAnsi="Times New Roman" w:eastAsia="方正仿宋_GBK" w:cs="Times New Roman"/>
          <w:sz w:val="32"/>
          <w:szCs w:val="32"/>
        </w:rPr>
      </w:pPr>
    </w:p>
    <w:p w14:paraId="42B5CFFB">
      <w:pPr>
        <w:pStyle w:val="2"/>
        <w:rPr>
          <w:rFonts w:hint="default" w:ascii="Times New Roman" w:hAnsi="Times New Roman" w:eastAsia="方正仿宋_GBK" w:cs="Times New Roman"/>
          <w:sz w:val="32"/>
          <w:szCs w:val="32"/>
        </w:rPr>
      </w:pPr>
    </w:p>
    <w:p w14:paraId="4F80851D">
      <w:pPr>
        <w:pStyle w:val="2"/>
        <w:rPr>
          <w:rFonts w:hint="default" w:ascii="Times New Roman" w:hAnsi="Times New Roman" w:eastAsia="方正仿宋_GBK" w:cs="Times New Roman"/>
          <w:sz w:val="32"/>
          <w:szCs w:val="32"/>
        </w:rPr>
      </w:pPr>
    </w:p>
    <w:p w14:paraId="28E8D99B">
      <w:pPr>
        <w:rPr>
          <w:rFonts w:hint="default" w:ascii="Times New Roman" w:hAnsi="Times New Roman" w:eastAsia="方正仿宋_GBK" w:cs="Times New Roman"/>
          <w:sz w:val="32"/>
          <w:szCs w:val="32"/>
        </w:rPr>
      </w:pPr>
    </w:p>
    <w:p w14:paraId="2D2EB0C6">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张洪坤局长</w:t>
      </w:r>
      <w:r>
        <w:rPr>
          <w:rFonts w:hint="eastAsia" w:ascii="Times New Roman" w:hAnsi="Times New Roman" w:eastAsia="方正仿宋_GBK" w:cs="Times New Roman"/>
          <w:sz w:val="32"/>
          <w:szCs w:val="32"/>
          <w:lang w:val="en-US" w:eastAsia="zh-CN"/>
        </w:rPr>
        <w:t>充分肯定了澄江市湖外水资源循环利用调度工程及农业水价综合改革工作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针对澄江抗旱保供水工作，提出要求：一要做好</w:t>
      </w:r>
      <w:r>
        <w:rPr>
          <w:rFonts w:hint="eastAsia" w:ascii="Times New Roman" w:hAnsi="Times New Roman" w:eastAsia="方正仿宋_GBK" w:cs="Times New Roman"/>
          <w:sz w:val="32"/>
          <w:szCs w:val="32"/>
          <w:lang w:eastAsia="zh-CN"/>
        </w:rPr>
        <w:t>库坝塘</w:t>
      </w:r>
      <w:r>
        <w:rPr>
          <w:rFonts w:hint="default" w:ascii="Times New Roman" w:hAnsi="Times New Roman" w:eastAsia="方正仿宋_GBK" w:cs="Times New Roman"/>
          <w:sz w:val="32"/>
          <w:szCs w:val="32"/>
        </w:rPr>
        <w:t>蓄水工作，提前谋划，</w:t>
      </w:r>
      <w:r>
        <w:rPr>
          <w:rFonts w:hint="eastAsia" w:ascii="Times New Roman" w:hAnsi="Times New Roman" w:eastAsia="方正仿宋_GBK" w:cs="Times New Roman"/>
          <w:sz w:val="32"/>
          <w:szCs w:val="32"/>
          <w:lang w:eastAsia="zh-CN"/>
        </w:rPr>
        <w:t>应蓄尽蓄</w:t>
      </w:r>
      <w:r>
        <w:rPr>
          <w:rFonts w:hint="default" w:ascii="Times New Roman" w:hAnsi="Times New Roman" w:eastAsia="方正仿宋_GBK" w:cs="Times New Roman"/>
          <w:sz w:val="32"/>
          <w:szCs w:val="32"/>
        </w:rPr>
        <w:t>确保水源充足；二要做好调度工作，科学合理调配水资源，要确保</w:t>
      </w:r>
      <w:r>
        <w:rPr>
          <w:rFonts w:hint="eastAsia" w:ascii="Times New Roman" w:hAnsi="Times New Roman" w:eastAsia="方正仿宋_GBK" w:cs="Times New Roman"/>
          <w:sz w:val="32"/>
          <w:szCs w:val="32"/>
          <w:lang w:val="en-US" w:eastAsia="zh-CN"/>
        </w:rPr>
        <w:t>群众</w:t>
      </w:r>
      <w:r>
        <w:rPr>
          <w:rFonts w:hint="default" w:ascii="Times New Roman" w:hAnsi="Times New Roman" w:eastAsia="方正仿宋_GBK" w:cs="Times New Roman"/>
          <w:sz w:val="32"/>
          <w:szCs w:val="32"/>
        </w:rPr>
        <w:t>生产生活用水得到保障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三是核算水利设施建设运行成本，合理收取农业水费，确保水利设施良性运行。</w:t>
      </w:r>
    </w:p>
    <w:p w14:paraId="4023864B">
      <w:pPr>
        <w:pStyle w:val="2"/>
        <w:keepNext w:val="0"/>
        <w:keepLines w:val="0"/>
        <w:pageBreakBefore w:val="0"/>
        <w:kinsoku/>
        <w:wordWrap/>
        <w:overflowPunct/>
        <w:topLinePunct w:val="0"/>
        <w:autoSpaceDE/>
        <w:autoSpaceDN/>
        <w:bidi w:val="0"/>
        <w:adjustRightInd/>
        <w:snapToGrid w:val="0"/>
        <w:spacing w:line="590" w:lineRule="exact"/>
        <w:rPr>
          <w:rFonts w:hint="default" w:ascii="Times New Roman" w:hAnsi="Times New Roman" w:eastAsia="方正仿宋_GBK"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05420"/>
    <w:rsid w:val="04780182"/>
    <w:rsid w:val="04DE2B38"/>
    <w:rsid w:val="05E46915"/>
    <w:rsid w:val="06821E98"/>
    <w:rsid w:val="06BE2ED0"/>
    <w:rsid w:val="094505BD"/>
    <w:rsid w:val="09460143"/>
    <w:rsid w:val="099178B1"/>
    <w:rsid w:val="0CD64588"/>
    <w:rsid w:val="0E2C5B34"/>
    <w:rsid w:val="0E383204"/>
    <w:rsid w:val="0F0146E8"/>
    <w:rsid w:val="11B115E6"/>
    <w:rsid w:val="141352AC"/>
    <w:rsid w:val="18043C85"/>
    <w:rsid w:val="18072F2A"/>
    <w:rsid w:val="1BB476DC"/>
    <w:rsid w:val="1CEF637E"/>
    <w:rsid w:val="243551C7"/>
    <w:rsid w:val="256E538C"/>
    <w:rsid w:val="2619242F"/>
    <w:rsid w:val="2C5017B0"/>
    <w:rsid w:val="2E393ABA"/>
    <w:rsid w:val="2F0D3CDA"/>
    <w:rsid w:val="330B31C6"/>
    <w:rsid w:val="34872446"/>
    <w:rsid w:val="379209E6"/>
    <w:rsid w:val="385B64A8"/>
    <w:rsid w:val="3ADB4E8A"/>
    <w:rsid w:val="3B9B2A9A"/>
    <w:rsid w:val="3D5877B1"/>
    <w:rsid w:val="3E271104"/>
    <w:rsid w:val="3F377D35"/>
    <w:rsid w:val="418B3F90"/>
    <w:rsid w:val="41DF73D4"/>
    <w:rsid w:val="42897A03"/>
    <w:rsid w:val="43D33656"/>
    <w:rsid w:val="45503128"/>
    <w:rsid w:val="456E29B0"/>
    <w:rsid w:val="45CB660D"/>
    <w:rsid w:val="47B303A8"/>
    <w:rsid w:val="47F45264"/>
    <w:rsid w:val="49007358"/>
    <w:rsid w:val="494C7AAD"/>
    <w:rsid w:val="4C7F5237"/>
    <w:rsid w:val="4C8B01F2"/>
    <w:rsid w:val="505D7C4B"/>
    <w:rsid w:val="51EE7258"/>
    <w:rsid w:val="53101AD7"/>
    <w:rsid w:val="56921029"/>
    <w:rsid w:val="5AE34921"/>
    <w:rsid w:val="5BF65B3B"/>
    <w:rsid w:val="5C0B5E24"/>
    <w:rsid w:val="5C6F406F"/>
    <w:rsid w:val="5EBC19C3"/>
    <w:rsid w:val="68145587"/>
    <w:rsid w:val="684D3E0D"/>
    <w:rsid w:val="6E6507DC"/>
    <w:rsid w:val="705422C7"/>
    <w:rsid w:val="72EB1A58"/>
    <w:rsid w:val="74332DD0"/>
    <w:rsid w:val="78602800"/>
    <w:rsid w:val="79D962F6"/>
    <w:rsid w:val="7A287B2E"/>
    <w:rsid w:val="7B0F2381"/>
    <w:rsid w:val="7B505420"/>
    <w:rsid w:val="7D836A85"/>
    <w:rsid w:val="7E344FA5"/>
    <w:rsid w:val="7E974452"/>
    <w:rsid w:val="7ECF5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snapToGrid w:val="0"/>
      <w:spacing w:line="300" w:lineRule="auto"/>
      <w:ind w:firstLine="556"/>
    </w:pPr>
    <w:rPr>
      <w:rFonts w:ascii="仿宋_GB2312" w:hAnsi="Times New Roman" w:eastAsia="仿宋_GB2312" w:cs="Times New Roman"/>
      <w:szCs w:val="20"/>
    </w:rPr>
  </w:style>
  <w:style w:type="paragraph" w:styleId="4">
    <w:name w:val="Normal Indent"/>
    <w:basedOn w:val="1"/>
    <w:next w:val="1"/>
    <w:qFormat/>
    <w:uiPriority w:val="0"/>
    <w:pPr>
      <w:snapToGrid w:val="0"/>
      <w:spacing w:line="300" w:lineRule="auto"/>
      <w:ind w:firstLine="556"/>
    </w:pPr>
    <w:rPr>
      <w:rFonts w:ascii="仿宋_GB2312" w:hAnsi="Times New Roman" w:eastAsia="仿宋_GB2312" w:cs="Times New Roman"/>
      <w:kern w:val="0"/>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玉溪市澄江县党政机关单位</Company>
  <Pages>3</Pages>
  <Words>328</Words>
  <Characters>369</Characters>
  <Lines>0</Lines>
  <Paragraphs>0</Paragraphs>
  <TotalTime>1</TotalTime>
  <ScaleCrop>false</ScaleCrop>
  <LinksUpToDate>false</LinksUpToDate>
  <CharactersWithSpaces>398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2024-10-25T03:20:00Z</dcterms:created>
  <dc:creator>小木木</dc:creator>
  <cp:lastModifiedBy>—Darkmooey</cp:lastModifiedBy>
  <dcterms:modified xsi:type="dcterms:W3CDTF">2025-05-20T03:04:16Z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CDBBD7C9A5D542A1AEB891D6E568A4D6_13</vt:lpwstr>
  </property>
  <property fmtid="{D5CDD505-2E9C-101B-9397-08002B2CF9AE}" pid="4" name="KSOTemplateDocerSaveRecord">
    <vt:lpwstr>eyJoZGlkIjoiMTczNzQwM2ZiNTk0NjUwM2RjNDg2NTBkODU0YjU2NTEiLCJ1c2VySWQiOiIxMDg1NTk4NDE4In0=</vt:lpwstr>
  </property>
</Properties>
</file>