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65D48D">
      <w:pPr>
        <w:snapToGrid w:val="0"/>
        <w:spacing w:line="570" w:lineRule="exact"/>
        <w:jc w:val="center"/>
        <w:rPr>
          <w:rFonts w:hint="default" w:ascii="Times New Roman" w:hAnsi="Times New Roman" w:eastAsia="方正小标宋_GBK" w:cs="Times New Roman"/>
          <w:color w:val="auto"/>
          <w:spacing w:val="14"/>
          <w:sz w:val="44"/>
          <w:szCs w:val="44"/>
          <w:highlight w:val="none"/>
          <w:lang w:val="en-US" w:eastAsia="zh-CN"/>
        </w:rPr>
      </w:pPr>
      <w:r>
        <w:rPr>
          <w:rFonts w:hint="default" w:ascii="Times New Roman" w:hAnsi="Times New Roman" w:eastAsia="方正小标宋_GBK" w:cs="Times New Roman"/>
          <w:sz w:val="44"/>
          <w:szCs w:val="44"/>
          <w:lang w:val="en-US" w:eastAsia="zh-CN"/>
        </w:rPr>
        <w:t>澄江市教育体育局2026</w:t>
      </w:r>
      <w:r>
        <w:rPr>
          <w:rFonts w:hint="default" w:ascii="Times New Roman" w:hAnsi="Times New Roman" w:eastAsia="方正小标宋_GBK" w:cs="Times New Roman"/>
          <w:sz w:val="44"/>
          <w:szCs w:val="44"/>
          <w:lang w:eastAsia="zh-CN"/>
        </w:rPr>
        <w:t>年</w:t>
      </w:r>
      <w:r>
        <w:rPr>
          <w:rFonts w:hint="default" w:ascii="Times New Roman" w:hAnsi="Times New Roman" w:eastAsia="方正小标宋_GBK" w:cs="Times New Roman"/>
          <w:sz w:val="44"/>
          <w:szCs w:val="44"/>
          <w:lang w:val="en-US" w:eastAsia="zh-CN"/>
        </w:rPr>
        <w:t>部门</w:t>
      </w:r>
      <w:r>
        <w:rPr>
          <w:rFonts w:hint="default" w:ascii="Times New Roman" w:hAnsi="Times New Roman" w:eastAsia="方正小标宋_GBK" w:cs="Times New Roman"/>
          <w:color w:val="auto"/>
          <w:spacing w:val="14"/>
          <w:sz w:val="44"/>
          <w:szCs w:val="44"/>
          <w:highlight w:val="none"/>
          <w:lang w:val="en-US" w:eastAsia="zh-CN"/>
        </w:rPr>
        <w:t>预算重点领域财政项目文本</w:t>
      </w:r>
    </w:p>
    <w:p w14:paraId="32FA7697">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jc w:val="left"/>
        <w:textAlignment w:val="auto"/>
        <w:outlineLvl w:val="9"/>
        <w:rPr>
          <w:rFonts w:hint="default" w:ascii="Times New Roman" w:hAnsi="Times New Roman" w:eastAsia="黑体" w:cs="Times New Roman"/>
          <w:color w:val="auto"/>
          <w:kern w:val="0"/>
          <w:sz w:val="32"/>
          <w:szCs w:val="32"/>
          <w:highlight w:val="none"/>
          <w:lang w:val="en-US" w:eastAsia="zh-CN"/>
        </w:rPr>
      </w:pPr>
      <w:r>
        <w:rPr>
          <w:rFonts w:hint="default" w:ascii="Times New Roman" w:hAnsi="Times New Roman" w:eastAsia="黑体" w:cs="Times New Roman"/>
          <w:color w:val="auto"/>
          <w:kern w:val="0"/>
          <w:sz w:val="32"/>
          <w:szCs w:val="32"/>
          <w:highlight w:val="none"/>
          <w:lang w:val="en-US" w:eastAsia="zh-CN"/>
        </w:rPr>
        <w:t>项目1.</w:t>
      </w:r>
    </w:p>
    <w:p w14:paraId="7A92391D">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一、</w:t>
      </w:r>
      <w:r>
        <w:rPr>
          <w:rFonts w:hint="default" w:ascii="Times New Roman" w:hAnsi="Times New Roman" w:eastAsia="黑体" w:cs="Times New Roman"/>
          <w:color w:val="auto"/>
          <w:kern w:val="0"/>
          <w:sz w:val="32"/>
          <w:szCs w:val="32"/>
          <w:highlight w:val="none"/>
          <w:lang w:eastAsia="zh-CN"/>
        </w:rPr>
        <w:t>项目名称</w:t>
      </w:r>
    </w:p>
    <w:p w14:paraId="099E9AB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lang w:val="en-US" w:eastAsia="zh-CN"/>
        </w:rPr>
        <w:t>2026年度澄江市教育综合改革专项资金。</w:t>
      </w:r>
    </w:p>
    <w:p w14:paraId="2582BB5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二、</w:t>
      </w:r>
      <w:r>
        <w:rPr>
          <w:rFonts w:hint="default" w:ascii="Times New Roman" w:hAnsi="Times New Roman" w:eastAsia="黑体" w:cs="Times New Roman"/>
          <w:color w:val="auto"/>
          <w:kern w:val="0"/>
          <w:sz w:val="32"/>
          <w:szCs w:val="32"/>
          <w:highlight w:val="none"/>
          <w:lang w:eastAsia="zh-CN"/>
        </w:rPr>
        <w:t>立项依据</w:t>
      </w:r>
    </w:p>
    <w:p w14:paraId="6E134285">
      <w:pPr>
        <w:keepNext w:val="0"/>
        <w:keepLines w:val="0"/>
        <w:pageBreakBefore w:val="0"/>
        <w:widowControl w:val="0"/>
        <w:kinsoku/>
        <w:wordWrap/>
        <w:overflowPunct/>
        <w:topLinePunct w:val="0"/>
        <w:autoSpaceDE/>
        <w:autoSpaceDN/>
        <w:bidi w:val="0"/>
        <w:adjustRightInd/>
        <w:snapToGrid/>
        <w:spacing w:line="590" w:lineRule="exact"/>
        <w:ind w:left="0" w:firstLine="640" w:firstLineChars="200"/>
        <w:jc w:val="both"/>
        <w:textAlignment w:val="auto"/>
        <w:rPr>
          <w:rFonts w:hint="default" w:ascii="Times New Roman" w:hAnsi="Times New Roman" w:eastAsia="方正仿宋_GB18030" w:cs="Times New Roman"/>
          <w:sz w:val="32"/>
          <w:szCs w:val="32"/>
        </w:rPr>
      </w:pPr>
      <w:r>
        <w:rPr>
          <w:rFonts w:hint="default" w:ascii="Times New Roman" w:hAnsi="Times New Roman" w:eastAsia="方正仿宋_GB2312" w:cs="Times New Roman"/>
          <w:color w:val="auto"/>
          <w:kern w:val="0"/>
          <w:sz w:val="32"/>
          <w:szCs w:val="32"/>
          <w:highlight w:val="none"/>
          <w:lang w:val="en-US" w:eastAsia="zh-CN"/>
        </w:rPr>
        <w:t>（一）</w:t>
      </w:r>
      <w:r>
        <w:rPr>
          <w:rFonts w:hint="default" w:ascii="Times New Roman" w:hAnsi="Times New Roman" w:eastAsia="方正仿宋_GBK" w:cs="Times New Roman"/>
          <w:spacing w:val="0"/>
          <w:sz w:val="32"/>
          <w:szCs w:val="32"/>
          <w:lang w:eastAsia="zh-CN"/>
        </w:rPr>
        <w:t>根据《教育督导条例》《中小学校责任督学挂牌督导办法》《</w:t>
      </w:r>
      <w:r>
        <w:rPr>
          <w:rFonts w:hint="default" w:ascii="Times New Roman" w:hAnsi="Times New Roman" w:eastAsia="方正仿宋_GBK" w:cs="Times New Roman"/>
          <w:spacing w:val="0"/>
          <w:sz w:val="32"/>
          <w:szCs w:val="32"/>
          <w:lang w:val="en-US" w:eastAsia="zh-CN"/>
        </w:rPr>
        <w:t>中共玉溪市委办公室 玉溪市人民政府办公室 关于印发〈玉溪市深化新时代教育督导体制机制改革实施方案〉的通知》（玉室字〔2021〕9 号）、</w:t>
      </w:r>
      <w:r>
        <w:rPr>
          <w:rFonts w:hint="default" w:ascii="Times New Roman" w:hAnsi="Times New Roman" w:eastAsia="方正仿宋_GBK" w:cs="Times New Roman"/>
          <w:spacing w:val="0"/>
          <w:sz w:val="32"/>
          <w:szCs w:val="32"/>
          <w:lang w:eastAsia="zh-CN"/>
        </w:rPr>
        <w:t>《云南省人民政府办公厅关于印发义务教育优质均衡发展实施方案的通知》（</w:t>
      </w:r>
      <w:r>
        <w:rPr>
          <w:rFonts w:hint="default" w:ascii="Times New Roman" w:hAnsi="Times New Roman" w:eastAsia="方正仿宋_GBK" w:cs="Times New Roman"/>
          <w:spacing w:val="0"/>
          <w:sz w:val="32"/>
          <w:szCs w:val="32"/>
          <w:lang w:val="en-US" w:eastAsia="zh-CN"/>
        </w:rPr>
        <w:t>云政教督办〔2022〕4 9号</w:t>
      </w:r>
      <w:r>
        <w:rPr>
          <w:rFonts w:hint="default" w:ascii="Times New Roman" w:hAnsi="Times New Roman" w:eastAsia="方正仿宋_GBK" w:cs="Times New Roman"/>
          <w:spacing w:val="0"/>
          <w:sz w:val="32"/>
          <w:szCs w:val="32"/>
          <w:lang w:eastAsia="zh-CN"/>
        </w:rPr>
        <w:t>）《云南省人民政府教育督导委员会办公室关于开展第四轮县级人民政府履行教育职责督导评估的通知》（</w:t>
      </w:r>
      <w:r>
        <w:rPr>
          <w:rFonts w:hint="default" w:ascii="Times New Roman" w:hAnsi="Times New Roman" w:eastAsia="方正仿宋_GBK" w:cs="Times New Roman"/>
          <w:spacing w:val="0"/>
          <w:sz w:val="32"/>
          <w:szCs w:val="32"/>
          <w:lang w:val="en-US" w:eastAsia="zh-CN"/>
        </w:rPr>
        <w:t>云政教督办〔2023〕4号）</w:t>
      </w:r>
      <w:r>
        <w:rPr>
          <w:rFonts w:hint="default" w:ascii="Times New Roman" w:hAnsi="Times New Roman" w:eastAsia="方正仿宋_GBK" w:cs="Times New Roman"/>
          <w:spacing w:val="0"/>
          <w:sz w:val="32"/>
          <w:szCs w:val="32"/>
          <w:lang w:eastAsia="zh-CN"/>
        </w:rPr>
        <w:t>，</w:t>
      </w:r>
      <w:r>
        <w:rPr>
          <w:rFonts w:hint="default" w:ascii="Times New Roman" w:hAnsi="Times New Roman" w:eastAsia="方正仿宋_GBK" w:cs="Times New Roman"/>
          <w:spacing w:val="0"/>
          <w:sz w:val="32"/>
          <w:szCs w:val="32"/>
        </w:rPr>
        <w:t>云南省关于全省129个县（市、区）参加国家义务教育质量监测</w:t>
      </w:r>
      <w:r>
        <w:rPr>
          <w:rFonts w:hint="default" w:ascii="Times New Roman" w:hAnsi="Times New Roman" w:eastAsia="方正仿宋_GBK" w:cs="Times New Roman"/>
          <w:spacing w:val="0"/>
          <w:sz w:val="32"/>
          <w:szCs w:val="32"/>
          <w:lang w:eastAsia="zh-CN"/>
        </w:rPr>
        <w:t>相关工作文件。</w:t>
      </w:r>
    </w:p>
    <w:p w14:paraId="0357AA41">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rPr>
      </w:pPr>
      <w:r>
        <w:rPr>
          <w:rFonts w:hint="default" w:ascii="Times New Roman" w:hAnsi="Times New Roman" w:eastAsia="方正仿宋_GB2312" w:cs="Times New Roman"/>
          <w:color w:val="auto"/>
          <w:kern w:val="0"/>
          <w:sz w:val="32"/>
          <w:szCs w:val="32"/>
          <w:highlight w:val="none"/>
          <w:lang w:val="en-US" w:eastAsia="zh-CN"/>
        </w:rPr>
        <w:t>（二）</w:t>
      </w:r>
      <w:r>
        <w:rPr>
          <w:rFonts w:hint="default" w:ascii="Times New Roman" w:hAnsi="Times New Roman" w:eastAsia="方正仿宋_GBK" w:cs="Times New Roman"/>
          <w:color w:val="000000"/>
          <w:sz w:val="32"/>
          <w:szCs w:val="32"/>
        </w:rPr>
        <w:t>按照</w:t>
      </w:r>
      <w:r>
        <w:rPr>
          <w:rFonts w:hint="default" w:ascii="Times New Roman" w:hAnsi="Times New Roman" w:eastAsia="方正仿宋_GBK" w:cs="Times New Roman"/>
          <w:sz w:val="32"/>
          <w:szCs w:val="32"/>
        </w:rPr>
        <w:t>《云南省县域学前教育普及普惠督导评估方案》（云政教督办〔2020〕12号）</w:t>
      </w:r>
      <w:r>
        <w:rPr>
          <w:rFonts w:hint="default" w:ascii="Times New Roman" w:hAnsi="Times New Roman" w:eastAsia="方正仿宋_GBK" w:cs="Times New Roman"/>
          <w:sz w:val="32"/>
          <w:szCs w:val="32"/>
          <w:lang w:eastAsia="zh-CN"/>
        </w:rPr>
        <w:t>、《云南省县域学前教育普及普惠督导评估规划（</w:t>
      </w:r>
      <w:r>
        <w:rPr>
          <w:rFonts w:hint="default" w:ascii="Times New Roman" w:hAnsi="Times New Roman" w:eastAsia="方正仿宋_GBK" w:cs="Times New Roman"/>
          <w:sz w:val="32"/>
          <w:szCs w:val="32"/>
          <w:lang w:val="en-US" w:eastAsia="zh-CN"/>
        </w:rPr>
        <w:t>2021-2030</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color w:val="000000"/>
          <w:sz w:val="32"/>
          <w:szCs w:val="32"/>
        </w:rPr>
        <w:t>结合</w:t>
      </w:r>
      <w:r>
        <w:rPr>
          <w:rFonts w:hint="default" w:ascii="Times New Roman" w:hAnsi="Times New Roman" w:eastAsia="方正仿宋_GBK" w:cs="Times New Roman"/>
          <w:color w:val="000000"/>
          <w:sz w:val="32"/>
          <w:szCs w:val="32"/>
          <w:lang w:eastAsia="zh-CN"/>
        </w:rPr>
        <w:t>玉溪市教育体育局安排，澄江市将于</w:t>
      </w:r>
      <w:r>
        <w:rPr>
          <w:rFonts w:hint="default" w:ascii="Times New Roman" w:hAnsi="Times New Roman" w:eastAsia="方正仿宋_GBK" w:cs="Times New Roman"/>
          <w:color w:val="000000"/>
          <w:sz w:val="32"/>
          <w:szCs w:val="32"/>
          <w:lang w:val="en-US" w:eastAsia="zh-CN"/>
        </w:rPr>
        <w:t>2025-2026学年通过</w:t>
      </w:r>
      <w:r>
        <w:rPr>
          <w:rFonts w:hint="default" w:ascii="Times New Roman" w:hAnsi="Times New Roman" w:eastAsia="方正仿宋_GBK" w:cs="Times New Roman"/>
          <w:color w:val="000000"/>
          <w:sz w:val="32"/>
          <w:szCs w:val="32"/>
          <w:lang w:eastAsia="zh-CN"/>
        </w:rPr>
        <w:t>市级和</w:t>
      </w:r>
      <w:r>
        <w:rPr>
          <w:rFonts w:hint="default" w:ascii="Times New Roman" w:hAnsi="Times New Roman" w:eastAsia="方正仿宋_GBK" w:cs="Times New Roman"/>
          <w:color w:val="000000"/>
          <w:sz w:val="32"/>
          <w:szCs w:val="32"/>
        </w:rPr>
        <w:t>省</w:t>
      </w:r>
      <w:r>
        <w:rPr>
          <w:rFonts w:hint="default" w:ascii="Times New Roman" w:hAnsi="Times New Roman" w:eastAsia="方正仿宋_GBK" w:cs="Times New Roman"/>
          <w:color w:val="000000"/>
          <w:sz w:val="32"/>
          <w:szCs w:val="32"/>
          <w:lang w:eastAsia="zh-CN"/>
        </w:rPr>
        <w:t>级</w:t>
      </w:r>
      <w:r>
        <w:rPr>
          <w:rFonts w:hint="default" w:ascii="Times New Roman" w:hAnsi="Times New Roman" w:eastAsia="方正仿宋_GBK" w:cs="Times New Roman"/>
          <w:color w:val="000000"/>
          <w:sz w:val="32"/>
          <w:szCs w:val="32"/>
        </w:rPr>
        <w:t>县域学前教育普及普惠县</w:t>
      </w:r>
      <w:r>
        <w:rPr>
          <w:rFonts w:hint="default" w:ascii="Times New Roman" w:hAnsi="Times New Roman" w:eastAsia="方正仿宋_GBK" w:cs="Times New Roman"/>
          <w:color w:val="000000"/>
          <w:sz w:val="32"/>
          <w:szCs w:val="32"/>
          <w:lang w:eastAsia="zh-CN"/>
        </w:rPr>
        <w:t>督导</w:t>
      </w:r>
      <w:r>
        <w:rPr>
          <w:rFonts w:hint="default" w:ascii="Times New Roman" w:hAnsi="Times New Roman" w:eastAsia="方正仿宋_GBK" w:cs="Times New Roman"/>
          <w:color w:val="000000"/>
          <w:sz w:val="32"/>
          <w:szCs w:val="32"/>
        </w:rPr>
        <w:t>评估认定验收，</w:t>
      </w:r>
      <w:r>
        <w:rPr>
          <w:rFonts w:hint="default" w:ascii="Times New Roman" w:hAnsi="Times New Roman" w:eastAsia="方正仿宋_GBK" w:cs="Times New Roman"/>
          <w:sz w:val="32"/>
          <w:szCs w:val="32"/>
          <w:lang w:eastAsia="zh-CN"/>
        </w:rPr>
        <w:t>为保障创建工作的有序推进，特申请该经费。</w:t>
      </w:r>
    </w:p>
    <w:p w14:paraId="1DA2763A">
      <w:pPr>
        <w:pStyle w:val="2"/>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right="0" w:firstLine="640" w:firstLineChars="200"/>
        <w:textAlignment w:val="auto"/>
        <w:rPr>
          <w:rFonts w:hint="default" w:ascii="Times New Roman" w:hAnsi="Times New Roman" w:eastAsia="方正仿宋_GBK" w:cs="Times New Roman"/>
          <w:b w:val="0"/>
          <w:color w:val="auto"/>
          <w:spacing w:val="0"/>
          <w:sz w:val="32"/>
          <w:szCs w:val="32"/>
          <w:lang w:val="en-US" w:eastAsia="zh-CN"/>
        </w:rPr>
      </w:pPr>
      <w:r>
        <w:rPr>
          <w:rFonts w:hint="default" w:ascii="Times New Roman" w:hAnsi="Times New Roman" w:eastAsia="方正仿宋_GB2312" w:cs="Times New Roman"/>
          <w:color w:val="auto"/>
          <w:kern w:val="0"/>
          <w:sz w:val="32"/>
          <w:szCs w:val="32"/>
          <w:highlight w:val="none"/>
          <w:lang w:val="en-US" w:eastAsia="zh-CN"/>
        </w:rPr>
        <w:t>（三）</w:t>
      </w:r>
      <w:r>
        <w:rPr>
          <w:rFonts w:hint="default" w:ascii="Times New Roman" w:hAnsi="Times New Roman" w:eastAsia="方正仿宋_GBK" w:cs="Times New Roman"/>
          <w:b w:val="0"/>
          <w:color w:val="auto"/>
          <w:spacing w:val="0"/>
          <w:sz w:val="32"/>
          <w:szCs w:val="32"/>
          <w:lang w:val="en-US" w:eastAsia="zh-CN"/>
        </w:rPr>
        <w:t>根据《玉溪市人力资源和社会保障局 玉溪市教育局关于下放县区中小学一级教师职称评审权的通知》（玉人社发〔2017〕165号），《云南省教育厅等九部门关于印发云南省银龄教师支持普通高等教育行动实施方案（试行）等3个文件的通知》（云教发〔2024〕39号）本项目旨在进一步创新中小学教师职称评价机制，促进中小学教师队伍建设和基础教育事业的发展。</w:t>
      </w:r>
    </w:p>
    <w:p w14:paraId="639FF785">
      <w:pPr>
        <w:ind w:firstLine="640" w:firstLineChars="200"/>
        <w:rPr>
          <w:rFonts w:hint="default" w:ascii="Times New Roman" w:hAnsi="Times New Roman" w:eastAsia="方正仿宋_GBK" w:cs="Times New Roman"/>
          <w:lang w:val="en-US" w:eastAsia="zh-CN"/>
        </w:rPr>
      </w:pPr>
      <w:r>
        <w:rPr>
          <w:rFonts w:hint="default" w:ascii="Times New Roman" w:hAnsi="Times New Roman" w:eastAsia="方正仿宋_GB2312" w:cs="Times New Roman"/>
          <w:color w:val="auto"/>
          <w:kern w:val="0"/>
          <w:sz w:val="32"/>
          <w:szCs w:val="32"/>
          <w:highlight w:val="none"/>
          <w:lang w:val="en-US" w:eastAsia="zh-CN"/>
        </w:rPr>
        <w:t>（四）</w:t>
      </w:r>
      <w:r>
        <w:rPr>
          <w:rFonts w:hint="default" w:ascii="Times New Roman" w:hAnsi="Times New Roman" w:eastAsia="方正仿宋_GBK" w:cs="Times New Roman"/>
          <w:sz w:val="32"/>
          <w:szCs w:val="32"/>
          <w:lang w:val="en-US" w:eastAsia="zh-CN"/>
        </w:rPr>
        <w:t>《中共澄江县委办公室关于印发〈澄江县“基层党建提升年”实施方案〉的通知》（澄办通〔2017〕10号）文件、澄组发〔2018〕46号中共澄江县委组织部关于印发《澄江县党费收缴、使用和管理工作细则》的通知、澄教体发〔2022〕43号澄江市教育体育局关于印发《澄江市教育体育系统资金使用审批办法》的通知。</w:t>
      </w:r>
      <w:r>
        <w:rPr>
          <w:rFonts w:hint="default" w:ascii="Times New Roman" w:hAnsi="Times New Roman" w:eastAsia="方正仿宋_GBK" w:cs="Times New Roman"/>
          <w:sz w:val="32"/>
          <w:szCs w:val="32"/>
        </w:rPr>
        <w:t>为认真贯彻中央、省委</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市委指示精神，加大党建工作经费保障力度，合理规范使用党建工作经费，确保单位党建工作扎实有效开展</w:t>
      </w:r>
      <w:r>
        <w:rPr>
          <w:rFonts w:hint="default" w:ascii="Times New Roman" w:hAnsi="Times New Roman" w:eastAsia="方正仿宋_GBK" w:cs="Times New Roman"/>
          <w:sz w:val="32"/>
          <w:szCs w:val="32"/>
          <w:lang w:eastAsia="zh-CN"/>
        </w:rPr>
        <w:t>。</w:t>
      </w:r>
    </w:p>
    <w:p w14:paraId="4B6B06A9">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三、项</w:t>
      </w:r>
      <w:r>
        <w:rPr>
          <w:rFonts w:hint="default" w:ascii="Times New Roman" w:hAnsi="Times New Roman" w:eastAsia="黑体" w:cs="Times New Roman"/>
          <w:color w:val="auto"/>
          <w:kern w:val="0"/>
          <w:sz w:val="32"/>
          <w:szCs w:val="32"/>
          <w:highlight w:val="none"/>
          <w:lang w:eastAsia="zh-CN"/>
        </w:rPr>
        <w:t>目实施单位</w:t>
      </w:r>
    </w:p>
    <w:p w14:paraId="6C7ECD4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lang w:val="en-US" w:eastAsia="zh-CN"/>
        </w:rPr>
        <w:t>澄江市教育体育局。</w:t>
      </w:r>
    </w:p>
    <w:p w14:paraId="50242543">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四、</w:t>
      </w:r>
      <w:r>
        <w:rPr>
          <w:rFonts w:hint="default" w:ascii="Times New Roman" w:hAnsi="Times New Roman" w:eastAsia="黑体" w:cs="Times New Roman"/>
          <w:color w:val="auto"/>
          <w:kern w:val="0"/>
          <w:sz w:val="32"/>
          <w:szCs w:val="32"/>
          <w:highlight w:val="none"/>
          <w:lang w:eastAsia="zh-CN"/>
        </w:rPr>
        <w:t>项目基本概况</w:t>
      </w:r>
    </w:p>
    <w:p w14:paraId="0D9AAB69">
      <w:pPr>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2026年，澄江市教育体育局计划实施一批重点项目，涵盖教育保障、改革发展、师资建设、体育事业及基础设施建设等多个领域。主要包括：安排“县域学前教育普及普惠县”保障经费50,000.00元，用于支持学前教育普及普惠创建工作；安排改革发展专项资金1,361,950.00元，统筹推进教育综合改革各项任务；安排中小学教师职称评审专项资金30,000.00元，保障职称评审工作有序开展；安排教育督导经费200,000.00元，强化教育督导职能发挥；安排专门学校县级配套经费200,000.00元，支持专门学校建设和运行；安排提前招聘工作经费30,000.00元，用于教育体育系统2026年人才引进招聘；安排基层党组织党建经费14,450.00元，保障教育体育系统基层党组织活动开展；安排体育事业发展改革专项资金3,000,000.00元，用于全民健身活动、体育赛事举办及体育基础设施完善；安排法律服务费60,000.00元，保障依法行政、依法治教工作需要；安排银龄教师县级配套资金336,000.00元，用于落实银龄讲学计划教师待遇；安排基础教育学校校长职级制专项资金717,600.00元，推进校长队伍专业化建设；安排基础设施建设项目资金4,000,000.00元，用于校舍修缮、改扩建及设备购置等。以上项目总计预算资金10,000,000.00元，旨在持续改善办学条件，深化教育体育改革，推动澄江教育体育事业高质量发展。</w:t>
      </w:r>
    </w:p>
    <w:p w14:paraId="43FCFF5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val="en-US" w:eastAsia="zh-CN"/>
        </w:rPr>
      </w:pPr>
      <w:r>
        <w:rPr>
          <w:rFonts w:hint="default" w:ascii="Times New Roman" w:hAnsi="Times New Roman" w:eastAsia="黑体" w:cs="Times New Roman"/>
          <w:color w:val="auto"/>
          <w:kern w:val="0"/>
          <w:sz w:val="32"/>
          <w:szCs w:val="32"/>
          <w:highlight w:val="none"/>
          <w:lang w:val="en-US" w:eastAsia="zh-CN"/>
        </w:rPr>
        <w:t>五、项目实施内容</w:t>
      </w:r>
    </w:p>
    <w:p w14:paraId="620A15A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2026年，澄江市教育体育局将围绕教育体育高质量发展目标，统筹安排10,000,000.00元自有资金，重点实施以下项目：</w:t>
      </w:r>
    </w:p>
    <w:p w14:paraId="0CCE0344">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eastAsia" w:ascii="楷体" w:hAnsi="楷体" w:eastAsia="楷体" w:cs="楷体"/>
          <w:color w:val="auto"/>
          <w:kern w:val="0"/>
          <w:sz w:val="32"/>
          <w:szCs w:val="32"/>
          <w:highlight w:val="none"/>
          <w:lang w:val="en-US" w:eastAsia="zh-CN"/>
        </w:rPr>
        <w:t>（一）教育保障与改革发展类</w:t>
      </w:r>
    </w:p>
    <w:p w14:paraId="4CB38D9C">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1.县域学前教育普及普惠创建项目（50,000.00元）：用于学前教育普及普惠县创建相关业务培训、资料印制、督导评估等支出，确保创建工作有序推进。</w:t>
      </w:r>
    </w:p>
    <w:p w14:paraId="4CD59F02">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2.改革发展专项资金项目（1,361,950.00元）：统筹用于教育综合改革各项重点任务，包括教育教学研究、课程改革、质量监测、评价体系建设等，推动改革举措落地见效。</w:t>
      </w:r>
    </w:p>
    <w:p w14:paraId="2261EBC5">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3.教育督导经费项目（200,000.00元）：用于教育督导日常工作、专项督导检查、责任督学培训及补助、督导信息化建设等，强化教育督导职能。</w:t>
      </w:r>
    </w:p>
    <w:p w14:paraId="5C624A9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4.专门学校运行保障项目（200,000.00元）：作为县级配套资金，支持专门学校教育教学、日常管理、学生帮扶及设施维护，保障专门学校正常运转。</w:t>
      </w:r>
    </w:p>
    <w:p w14:paraId="707EEC19">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5.基层党组织党建经费项目（14,450.00元）：用于教育体育系统基层党组织开展主题党日、党员教育、阵地建设等活动，提升基层党组织凝聚力战斗力。</w:t>
      </w:r>
    </w:p>
    <w:p w14:paraId="408293CD">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楷体" w:hAnsi="楷体" w:eastAsia="楷体" w:cs="楷体"/>
          <w:color w:val="auto"/>
          <w:kern w:val="0"/>
          <w:sz w:val="32"/>
          <w:szCs w:val="32"/>
          <w:highlight w:val="none"/>
          <w:lang w:val="en-US" w:eastAsia="zh-CN"/>
        </w:rPr>
      </w:pPr>
      <w:r>
        <w:rPr>
          <w:rFonts w:hint="default" w:ascii="楷体" w:hAnsi="楷体" w:eastAsia="楷体" w:cs="楷体"/>
          <w:color w:val="auto"/>
          <w:kern w:val="0"/>
          <w:sz w:val="32"/>
          <w:szCs w:val="32"/>
          <w:highlight w:val="none"/>
          <w:lang w:val="en-US" w:eastAsia="zh-CN"/>
        </w:rPr>
        <w:t>（二）师资队伍建设类</w:t>
      </w:r>
    </w:p>
    <w:p w14:paraId="124DC2F4">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6. 中小学教师职称评审项目（30,000.00元）：用于职称评审材料审核、专家评审、会议组织、证书印制等支出，保障职称评审工作规范有序开展。</w:t>
      </w:r>
    </w:p>
    <w:p w14:paraId="793B86F0">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7. 提前招聘工作经费项目（30,000.00元）：用于2026年教育体育系统人才引进提前招聘的宣传、报名、面试、体检等环节，吸引优秀人才从教。</w:t>
      </w:r>
    </w:p>
    <w:p w14:paraId="38CA4AB0">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8. 银龄教师计划配套项目（336,000.00元）：用于落实银龄讲学计划教师待遇，按时足额发放讲学经费，支持优秀退休教师到乡村学校支教讲学。</w:t>
      </w:r>
    </w:p>
    <w:p w14:paraId="612DB02D">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9. 基础教育学校校长职级制项目（717,600.00元）：用于校长职级评定、考核奖励、培养培训等支出，推进校长队伍专业化、职业化发展。</w:t>
      </w:r>
    </w:p>
    <w:p w14:paraId="52DEB80F">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楷体" w:hAnsi="楷体" w:eastAsia="楷体" w:cs="楷体"/>
          <w:color w:val="auto"/>
          <w:kern w:val="0"/>
          <w:sz w:val="32"/>
          <w:szCs w:val="32"/>
          <w:highlight w:val="none"/>
          <w:lang w:val="en-US" w:eastAsia="zh-CN"/>
        </w:rPr>
      </w:pPr>
      <w:r>
        <w:rPr>
          <w:rFonts w:hint="default" w:ascii="楷体" w:hAnsi="楷体" w:eastAsia="楷体" w:cs="楷体"/>
          <w:color w:val="auto"/>
          <w:kern w:val="0"/>
          <w:sz w:val="32"/>
          <w:szCs w:val="32"/>
          <w:highlight w:val="none"/>
          <w:lang w:val="en-US" w:eastAsia="zh-CN"/>
        </w:rPr>
        <w:t>（三）体育事业发展类</w:t>
      </w:r>
    </w:p>
    <w:p w14:paraId="03F3F46C">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10. 体育事业发展改革专项资金项目（3,000,000.00元）：统筹用于以下方面：举办春节体育系列活动、中小学生足球篮球田径比赛、全民健身活动、第五届抚仙湖国际半程马拉松赛等品牌赛事；组队参加省、市级年度体育比赛及玉溪市职工运动会；支持老体协体育活动开展；完善全民健身基础设施，配备健身器材，推动全民健身公共服务体系建设。</w:t>
      </w:r>
    </w:p>
    <w:p w14:paraId="03671ADA">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楷体" w:hAnsi="楷体" w:eastAsia="楷体" w:cs="楷体"/>
          <w:color w:val="auto"/>
          <w:kern w:val="0"/>
          <w:sz w:val="32"/>
          <w:szCs w:val="32"/>
          <w:highlight w:val="none"/>
          <w:lang w:val="en-US" w:eastAsia="zh-CN"/>
        </w:rPr>
      </w:pPr>
      <w:r>
        <w:rPr>
          <w:rFonts w:hint="default" w:ascii="楷体" w:hAnsi="楷体" w:eastAsia="楷体" w:cs="楷体"/>
          <w:color w:val="auto"/>
          <w:kern w:val="0"/>
          <w:sz w:val="32"/>
          <w:szCs w:val="32"/>
          <w:highlight w:val="none"/>
          <w:lang w:val="en-US" w:eastAsia="zh-CN"/>
        </w:rPr>
        <w:t>（四）基础设施与法律服务类</w:t>
      </w:r>
    </w:p>
    <w:p w14:paraId="7901850C">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11. 基础设施建设项目（4,000,000.00元）：用于校舍维修改造、运动场地修缮、绿化提升、设施设备购置及部分续建项目收尾，重点改善乡村学校办学条件，消除安全隐患，优化校园环境。</w:t>
      </w:r>
    </w:p>
    <w:p w14:paraId="1CDC9DD5">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12. 法律服务项目（60,000.00元）：用于聘请法律顾问、合同审查、法律咨询、行政诉讼代理等支出，保障依法行政、依法治教，防范法律风险。</w:t>
      </w:r>
    </w:p>
    <w:p w14:paraId="5402A6D5">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方正仿宋_GB2312" w:cs="Times New Roman"/>
          <w:color w:val="auto"/>
          <w:kern w:val="0"/>
          <w:sz w:val="32"/>
          <w:szCs w:val="32"/>
          <w:highlight w:val="none"/>
          <w:lang w:val="en-US" w:eastAsia="zh-CN"/>
        </w:rPr>
      </w:pPr>
      <w:r>
        <w:rPr>
          <w:rFonts w:hint="default" w:ascii="Times New Roman" w:hAnsi="Times New Roman" w:eastAsia="方正仿宋_GB2312" w:cs="Times New Roman"/>
          <w:color w:val="auto"/>
          <w:kern w:val="0"/>
          <w:sz w:val="32"/>
          <w:szCs w:val="32"/>
          <w:highlight w:val="none"/>
          <w:lang w:val="en-US" w:eastAsia="zh-CN"/>
        </w:rPr>
        <w:t>以上项目将严格按照财政资金管理规定和政府采购、招投标等相关程序组织实施，加强全过程监管，确保资金使用安全高效，项目按期保质完成，充分发挥资金效益。</w:t>
      </w:r>
    </w:p>
    <w:p w14:paraId="29A7EA65">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val="en-US" w:eastAsia="zh-CN"/>
        </w:rPr>
      </w:pPr>
      <w:r>
        <w:rPr>
          <w:rFonts w:hint="default" w:ascii="Times New Roman" w:hAnsi="Times New Roman" w:eastAsia="黑体" w:cs="Times New Roman"/>
          <w:color w:val="auto"/>
          <w:kern w:val="0"/>
          <w:sz w:val="32"/>
          <w:szCs w:val="32"/>
          <w:highlight w:val="none"/>
          <w:lang w:val="en-US" w:eastAsia="zh-CN"/>
        </w:rPr>
        <w:t>六、资金安排情况</w:t>
      </w:r>
    </w:p>
    <w:p w14:paraId="27D690B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lang w:val="en-US" w:eastAsia="zh-CN"/>
        </w:rPr>
        <w:t>2026年度预算资金</w:t>
      </w:r>
      <w:r>
        <w:rPr>
          <w:rFonts w:hint="default" w:ascii="Times New Roman" w:hAnsi="Times New Roman" w:eastAsia="方正仿宋_GB2312" w:cs="Times New Roman"/>
          <w:color w:val="auto"/>
          <w:kern w:val="0"/>
          <w:sz w:val="32"/>
          <w:szCs w:val="32"/>
          <w:highlight w:val="none"/>
          <w:lang w:val="en-US" w:eastAsia="zh-CN"/>
        </w:rPr>
        <w:t>10,000,000.00元</w:t>
      </w:r>
      <w:r>
        <w:rPr>
          <w:rFonts w:hint="default" w:ascii="Times New Roman" w:hAnsi="Times New Roman" w:eastAsia="仿宋" w:cs="Times New Roman"/>
          <w:color w:val="auto"/>
          <w:kern w:val="0"/>
          <w:sz w:val="32"/>
          <w:szCs w:val="32"/>
          <w:highlight w:val="none"/>
          <w:lang w:val="en-US" w:eastAsia="zh-CN"/>
        </w:rPr>
        <w:t>。</w:t>
      </w:r>
    </w:p>
    <w:p w14:paraId="4CAC4B32">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七、</w:t>
      </w:r>
      <w:r>
        <w:rPr>
          <w:rFonts w:hint="default" w:ascii="Times New Roman" w:hAnsi="Times New Roman" w:eastAsia="黑体" w:cs="Times New Roman"/>
          <w:color w:val="auto"/>
          <w:kern w:val="0"/>
          <w:sz w:val="32"/>
          <w:szCs w:val="32"/>
          <w:highlight w:val="none"/>
          <w:lang w:eastAsia="zh-CN"/>
        </w:rPr>
        <w:t>项目实施计划</w:t>
      </w:r>
    </w:p>
    <w:p w14:paraId="6D8462A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lang w:val="en-US" w:eastAsia="zh-CN"/>
        </w:rPr>
        <w:t>该项目从2026年1月1日起实施，力争2026年12月31日前实施完成。</w:t>
      </w:r>
    </w:p>
    <w:p w14:paraId="5A3A08E0">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八、</w:t>
      </w:r>
      <w:r>
        <w:rPr>
          <w:rFonts w:hint="default" w:ascii="Times New Roman" w:hAnsi="Times New Roman" w:eastAsia="黑体" w:cs="Times New Roman"/>
          <w:color w:val="auto"/>
          <w:kern w:val="0"/>
          <w:sz w:val="32"/>
          <w:szCs w:val="32"/>
          <w:highlight w:val="none"/>
          <w:lang w:eastAsia="zh-CN"/>
        </w:rPr>
        <w:t>项目实施成效</w:t>
      </w:r>
    </w:p>
    <w:p w14:paraId="6B7C48E6">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楷体" w:hAnsi="楷体" w:eastAsia="楷体" w:cs="楷体"/>
          <w:color w:val="auto"/>
          <w:kern w:val="0"/>
          <w:sz w:val="32"/>
          <w:szCs w:val="32"/>
          <w:highlight w:val="none"/>
          <w:lang w:val="en-US" w:eastAsia="zh-CN"/>
        </w:rPr>
      </w:pPr>
      <w:r>
        <w:rPr>
          <w:rFonts w:hint="default" w:ascii="楷体" w:hAnsi="楷体" w:eastAsia="楷体" w:cs="楷体"/>
          <w:color w:val="auto"/>
          <w:kern w:val="0"/>
          <w:sz w:val="32"/>
          <w:szCs w:val="32"/>
          <w:highlight w:val="none"/>
          <w:lang w:val="en-US" w:eastAsia="zh-CN"/>
        </w:rPr>
        <w:t>（一）教育普及普惠水平稳步提升</w:t>
      </w:r>
    </w:p>
    <w:p w14:paraId="16A7CD7D">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通过学前教育普及普惠创建项目实施，县域学前教育资源配置进一步优化，办园行为更加规范，保教质量持续提升，为通过国家学前教育普及普惠督导评估奠定坚实基础。凤麓中心幼儿园等建设项目收尾投用，新增一批优质学前教育学位，有效缓解入园难问题，普惠性幼儿园覆盖率和公办园在园幼儿占比稳步提高。</w:t>
      </w:r>
    </w:p>
    <w:p w14:paraId="63A6BCEF">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楷体" w:hAnsi="楷体" w:eastAsia="楷体" w:cs="楷体"/>
          <w:color w:val="auto"/>
          <w:kern w:val="0"/>
          <w:sz w:val="32"/>
          <w:szCs w:val="32"/>
          <w:highlight w:val="none"/>
          <w:lang w:val="en-US" w:eastAsia="zh-CN"/>
        </w:rPr>
      </w:pPr>
      <w:r>
        <w:rPr>
          <w:rFonts w:hint="default" w:ascii="楷体" w:hAnsi="楷体" w:eastAsia="楷体" w:cs="楷体"/>
          <w:color w:val="auto"/>
          <w:kern w:val="0"/>
          <w:sz w:val="32"/>
          <w:szCs w:val="32"/>
          <w:highlight w:val="none"/>
          <w:lang w:val="en-US" w:eastAsia="zh-CN"/>
        </w:rPr>
        <w:t>（二）教育综合改革纵深推进</w:t>
      </w:r>
    </w:p>
    <w:p w14:paraId="1C55536C">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改革发展专项资金和教育督导经费的投入，有力保障了教育教学研究、课程改革、质量监测等重点任务落实，教育评价体系不断完善，教育教学质量稳步提升。专门学校运行保障得到加强，特殊群体学生教育帮扶更加精准有效。校长职级制改革持续深化，校长队伍专业化水平和治校能力明显提升，为基础教育高质量发展提供有力支撑。</w:t>
      </w:r>
    </w:p>
    <w:p w14:paraId="03D222FE">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楷体" w:hAnsi="楷体" w:eastAsia="楷体" w:cs="楷体"/>
          <w:color w:val="auto"/>
          <w:kern w:val="0"/>
          <w:sz w:val="32"/>
          <w:szCs w:val="32"/>
          <w:highlight w:val="none"/>
          <w:lang w:val="en-US" w:eastAsia="zh-CN"/>
        </w:rPr>
      </w:pPr>
      <w:r>
        <w:rPr>
          <w:rFonts w:hint="default" w:ascii="楷体" w:hAnsi="楷体" w:eastAsia="楷体" w:cs="楷体"/>
          <w:color w:val="auto"/>
          <w:kern w:val="0"/>
          <w:sz w:val="32"/>
          <w:szCs w:val="32"/>
          <w:highlight w:val="none"/>
          <w:lang w:val="en-US" w:eastAsia="zh-CN"/>
        </w:rPr>
        <w:t>（三）师资队伍建设成效显著</w:t>
      </w:r>
    </w:p>
    <w:p w14:paraId="1D229B89">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中小学教师职称评审工作规范有序开展，教师职业发展通道更加畅通，获得感进一步增强。提前招聘工作顺利实施，吸引一批优秀高校毕业生和高层次人才到澄江从教，优化了教师队伍结构。银龄教师计划扎实推进，优秀退休教师到乡村学校支教讲学，助力乡村教育振兴。基层党组织党建经费保障到位，党员教师先锋模范作用充分发挥，党建引领教育体育事业发展的作用更加凸显。</w:t>
      </w:r>
    </w:p>
    <w:p w14:paraId="66D51734">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楷体" w:hAnsi="楷体" w:eastAsia="楷体" w:cs="楷体"/>
          <w:color w:val="auto"/>
          <w:kern w:val="0"/>
          <w:sz w:val="32"/>
          <w:szCs w:val="32"/>
          <w:highlight w:val="none"/>
          <w:lang w:val="en-US" w:eastAsia="zh-CN"/>
        </w:rPr>
      </w:pPr>
      <w:r>
        <w:rPr>
          <w:rFonts w:hint="default" w:ascii="楷体" w:hAnsi="楷体" w:eastAsia="楷体" w:cs="楷体"/>
          <w:color w:val="auto"/>
          <w:kern w:val="0"/>
          <w:sz w:val="32"/>
          <w:szCs w:val="32"/>
          <w:highlight w:val="none"/>
          <w:lang w:val="en-US" w:eastAsia="zh-CN"/>
        </w:rPr>
        <w:t>（四）体育事业蓬勃发展</w:t>
      </w:r>
    </w:p>
    <w:p w14:paraId="13835F0E">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体育事业发展改革专项资金高效使用，成功举办第五届抚仙湖国际半程马拉松赛、中小学生足球篮球田径比赛、全民健身活动等品牌赛事，群众参与体育活动的热情持续高涨。组队参加省、市级年度体育比赛及玉溪市职工运动会，竞技体育水平稳步提升。全民健身基础设施进一步完善，一批健身器材配备到位，群众“家门口”健身更加便捷，全民健身公共服务体系日益健全。</w:t>
      </w:r>
    </w:p>
    <w:p w14:paraId="3FC47F43">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楷体" w:hAnsi="楷体" w:eastAsia="楷体" w:cs="楷体"/>
          <w:color w:val="auto"/>
          <w:kern w:val="0"/>
          <w:sz w:val="32"/>
          <w:szCs w:val="32"/>
          <w:highlight w:val="none"/>
          <w:lang w:val="en-US" w:eastAsia="zh-CN"/>
        </w:rPr>
      </w:pPr>
      <w:r>
        <w:rPr>
          <w:rFonts w:hint="default" w:ascii="楷体" w:hAnsi="楷体" w:eastAsia="楷体" w:cs="楷体"/>
          <w:color w:val="auto"/>
          <w:kern w:val="0"/>
          <w:sz w:val="32"/>
          <w:szCs w:val="32"/>
          <w:highlight w:val="none"/>
          <w:lang w:val="en-US" w:eastAsia="zh-CN"/>
        </w:rPr>
        <w:t>（五）办学条件持续改善</w:t>
      </w:r>
    </w:p>
    <w:p w14:paraId="5530EEE3">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4</w:t>
      </w:r>
      <w:r>
        <w:rPr>
          <w:rFonts w:hint="default"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rPr>
        <w:t>00</w:t>
      </w:r>
      <w:r>
        <w:rPr>
          <w:rFonts w:hint="default" w:ascii="Times New Roman" w:hAnsi="Times New Roman" w:eastAsia="仿宋_GB2312" w:cs="Times New Roman"/>
          <w:color w:val="auto"/>
          <w:kern w:val="0"/>
          <w:sz w:val="32"/>
          <w:szCs w:val="32"/>
          <w:highlight w:val="none"/>
          <w:lang w:val="en-US" w:eastAsia="zh-CN"/>
        </w:rPr>
        <w:t>0,000.00</w:t>
      </w:r>
      <w:r>
        <w:rPr>
          <w:rFonts w:hint="default" w:ascii="Times New Roman" w:hAnsi="Times New Roman" w:eastAsia="仿宋_GB2312" w:cs="Times New Roman"/>
          <w:color w:val="auto"/>
          <w:kern w:val="0"/>
          <w:sz w:val="32"/>
          <w:szCs w:val="32"/>
          <w:highlight w:val="none"/>
        </w:rPr>
        <w:t>元基础设施建设项目资金精准投入，完成一批校舍维修改造、运动场地修缮和设施设备购置，乡村学校办学条件明显改善，校园安全隐患有效消除，育人环境进一步优化。历史遗留工程欠款问题有序化解，项目建设环境持续向好，为后续教育项目顺利实施创造了有利条件。</w:t>
      </w:r>
    </w:p>
    <w:p w14:paraId="43D81B47">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楷体" w:hAnsi="楷体" w:eastAsia="楷体" w:cs="楷体"/>
          <w:color w:val="auto"/>
          <w:kern w:val="0"/>
          <w:sz w:val="32"/>
          <w:szCs w:val="32"/>
          <w:highlight w:val="none"/>
          <w:lang w:val="en-US" w:eastAsia="zh-CN"/>
        </w:rPr>
      </w:pPr>
      <w:r>
        <w:rPr>
          <w:rFonts w:hint="default" w:ascii="楷体" w:hAnsi="楷体" w:eastAsia="楷体" w:cs="楷体"/>
          <w:color w:val="auto"/>
          <w:kern w:val="0"/>
          <w:sz w:val="32"/>
          <w:szCs w:val="32"/>
          <w:highlight w:val="none"/>
          <w:lang w:val="en-US" w:eastAsia="zh-CN"/>
        </w:rPr>
        <w:t>（六）依法治教能力不断增强</w:t>
      </w:r>
    </w:p>
    <w:p w14:paraId="731301FB">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法律服务经费保障到位，法律顾问在重大决策、合同审查、纠纷化解等方面的专业作用充分发挥，教育体育系统依法行政、依法治教水平显著提升，法律风险得到有效防范。</w:t>
      </w:r>
    </w:p>
    <w:p w14:paraId="3B8C4200">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综上所述，2026年项目的全面实施，将有力推动澄江教育体育事业补短板、强弱项、提质量、促公平，为澄江经济社会高质量发展提供更加坚实的人才保障和智力支撑。</w:t>
      </w:r>
    </w:p>
    <w:p w14:paraId="7B3AB406">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仿宋_GB2312" w:cs="Times New Roman"/>
          <w:color w:val="auto"/>
          <w:kern w:val="0"/>
          <w:sz w:val="32"/>
          <w:szCs w:val="32"/>
          <w:highlight w:val="none"/>
        </w:rPr>
      </w:pPr>
    </w:p>
    <w:p w14:paraId="43D96D14">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val="en-US" w:eastAsia="zh-CN"/>
        </w:rPr>
      </w:pPr>
      <w:r>
        <w:rPr>
          <w:rFonts w:hint="default" w:ascii="Times New Roman" w:hAnsi="Times New Roman" w:eastAsia="黑体" w:cs="Times New Roman"/>
          <w:color w:val="auto"/>
          <w:kern w:val="0"/>
          <w:sz w:val="32"/>
          <w:szCs w:val="32"/>
          <w:highlight w:val="none"/>
          <w:lang w:val="en-US" w:eastAsia="zh-CN"/>
        </w:rPr>
        <w:t>项目2.</w:t>
      </w:r>
    </w:p>
    <w:p w14:paraId="10192BDF">
      <w:pPr>
        <w:keepNext w:val="0"/>
        <w:keepLines w:val="0"/>
        <w:pageBreakBefore w:val="0"/>
        <w:widowControl/>
        <w:numPr>
          <w:ilvl w:val="0"/>
          <w:numId w:val="1"/>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eastAsia="zh-CN"/>
        </w:rPr>
        <w:t>项目名称</w:t>
      </w:r>
    </w:p>
    <w:p w14:paraId="415C787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lang w:val="en-US" w:eastAsia="zh-CN"/>
        </w:rPr>
        <w:t>澄江市教育体育局自有资金项目</w:t>
      </w:r>
      <w:r>
        <w:rPr>
          <w:rFonts w:hint="eastAsia" w:eastAsia="仿宋" w:cs="Times New Roman"/>
          <w:color w:val="auto"/>
          <w:kern w:val="0"/>
          <w:sz w:val="32"/>
          <w:szCs w:val="32"/>
          <w:highlight w:val="none"/>
          <w:lang w:val="en-US" w:eastAsia="zh-CN"/>
        </w:rPr>
        <w:t>。</w:t>
      </w:r>
    </w:p>
    <w:p w14:paraId="4967D00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二、</w:t>
      </w:r>
      <w:r>
        <w:rPr>
          <w:rFonts w:hint="default" w:ascii="Times New Roman" w:hAnsi="Times New Roman" w:eastAsia="黑体" w:cs="Times New Roman"/>
          <w:color w:val="auto"/>
          <w:kern w:val="0"/>
          <w:sz w:val="32"/>
          <w:szCs w:val="32"/>
          <w:highlight w:val="none"/>
          <w:lang w:eastAsia="zh-CN"/>
        </w:rPr>
        <w:t>立项依据</w:t>
      </w:r>
    </w:p>
    <w:p w14:paraId="4C9CD4B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lang w:val="en-US" w:eastAsia="zh-CN"/>
        </w:rPr>
        <w:t>根据《云南省人民政府办公厅关于印发云南省教育事业发展 “十三五” 规划的通知》，同时根据云南省人民政府办公厅《关于印发云南省2020年政府集中采购目录及标准的通知》（云政办函〔2020〕25号）等文件精神，根据中央、省委的要求，特成立此项目。</w:t>
      </w:r>
    </w:p>
    <w:p w14:paraId="1F06020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三、项</w:t>
      </w:r>
      <w:r>
        <w:rPr>
          <w:rFonts w:hint="default" w:ascii="Times New Roman" w:hAnsi="Times New Roman" w:eastAsia="黑体" w:cs="Times New Roman"/>
          <w:color w:val="auto"/>
          <w:kern w:val="0"/>
          <w:sz w:val="32"/>
          <w:szCs w:val="32"/>
          <w:highlight w:val="none"/>
          <w:lang w:eastAsia="zh-CN"/>
        </w:rPr>
        <w:t>目实施单位</w:t>
      </w:r>
    </w:p>
    <w:p w14:paraId="620E0DE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lang w:eastAsia="zh-CN"/>
        </w:rPr>
        <w:t>澄江市教育体育局</w:t>
      </w:r>
      <w:r>
        <w:rPr>
          <w:rFonts w:hint="eastAsia" w:eastAsia="仿宋" w:cs="Times New Roman"/>
          <w:color w:val="auto"/>
          <w:kern w:val="0"/>
          <w:sz w:val="32"/>
          <w:szCs w:val="32"/>
          <w:highlight w:val="none"/>
          <w:lang w:eastAsia="zh-CN"/>
        </w:rPr>
        <w:t>。</w:t>
      </w:r>
    </w:p>
    <w:p w14:paraId="0ADD2C3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四、</w:t>
      </w:r>
      <w:r>
        <w:rPr>
          <w:rFonts w:hint="default" w:ascii="Times New Roman" w:hAnsi="Times New Roman" w:eastAsia="黑体" w:cs="Times New Roman"/>
          <w:color w:val="auto"/>
          <w:kern w:val="0"/>
          <w:sz w:val="32"/>
          <w:szCs w:val="32"/>
          <w:highlight w:val="none"/>
          <w:lang w:eastAsia="zh-CN"/>
        </w:rPr>
        <w:t>项目基本概况</w:t>
      </w:r>
    </w:p>
    <w:p w14:paraId="23E19248">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根据</w:t>
      </w:r>
      <w:r>
        <w:rPr>
          <w:rFonts w:hint="default" w:ascii="Times New Roman" w:hAnsi="Times New Roman" w:eastAsia="仿宋" w:cs="Times New Roman"/>
          <w:sz w:val="32"/>
          <w:szCs w:val="32"/>
          <w:lang w:val="en-US" w:eastAsia="zh-CN"/>
        </w:rPr>
        <w:t>2025年</w:t>
      </w:r>
      <w:r>
        <w:rPr>
          <w:rFonts w:hint="default" w:ascii="Times New Roman" w:hAnsi="Times New Roman" w:eastAsia="仿宋" w:cs="Times New Roman"/>
          <w:sz w:val="32"/>
          <w:szCs w:val="32"/>
        </w:rPr>
        <w:t>全</w:t>
      </w:r>
      <w:r>
        <w:rPr>
          <w:rFonts w:hint="default" w:ascii="Times New Roman" w:hAnsi="Times New Roman" w:eastAsia="仿宋" w:cs="Times New Roman"/>
          <w:sz w:val="32"/>
          <w:szCs w:val="32"/>
          <w:lang w:eastAsia="zh-CN"/>
        </w:rPr>
        <w:t>市</w:t>
      </w:r>
      <w:r>
        <w:rPr>
          <w:rFonts w:hint="default" w:ascii="Times New Roman" w:hAnsi="Times New Roman" w:eastAsia="仿宋" w:cs="Times New Roman"/>
          <w:sz w:val="32"/>
          <w:szCs w:val="32"/>
        </w:rPr>
        <w:t>校园安全与办学条件普查结果，部分学校存在校舍设施老化、教学及体育设备陈旧、信息化水平不高等突出问题。为切实保障师生安全，提升教育教学与体育训练质量，促进教育资源均衡配置，本项目由教育体育局根据年度工作计划自主提出，经局党组会议研究决定立项。项目资金来源于本部门年度预算安排的自有资金。</w:t>
      </w:r>
    </w:p>
    <w:p w14:paraId="76C3285D">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sz w:val="32"/>
          <w:szCs w:val="32"/>
        </w:rPr>
        <w:t>本项目旨在集中解决当前最突出的校园安全隐患和教学设备短板问题。直接受益主体为区内存在相关问题的中小学校师生，预计直接惠及师生约</w:t>
      </w:r>
      <w:r>
        <w:rPr>
          <w:rFonts w:hint="default" w:ascii="Times New Roman" w:hAnsi="Times New Roman" w:eastAsia="仿宋" w:cs="Times New Roman"/>
          <w:sz w:val="32"/>
          <w:szCs w:val="32"/>
          <w:lang w:val="en-US" w:eastAsia="zh-CN"/>
        </w:rPr>
        <w:t>23</w:t>
      </w:r>
      <w:r>
        <w:rPr>
          <w:rFonts w:hint="default" w:ascii="Times New Roman" w:hAnsi="Times New Roman" w:eastAsia="仿宋" w:cs="Times New Roman"/>
          <w:sz w:val="32"/>
          <w:szCs w:val="32"/>
        </w:rPr>
        <w:t>000人，间接受益覆盖全</w:t>
      </w:r>
      <w:r>
        <w:rPr>
          <w:rFonts w:hint="default" w:ascii="Times New Roman" w:hAnsi="Times New Roman" w:eastAsia="仿宋" w:cs="Times New Roman"/>
          <w:sz w:val="32"/>
          <w:szCs w:val="32"/>
          <w:lang w:eastAsia="zh-CN"/>
        </w:rPr>
        <w:t>市</w:t>
      </w:r>
      <w:r>
        <w:rPr>
          <w:rFonts w:hint="default" w:ascii="Times New Roman" w:hAnsi="Times New Roman" w:eastAsia="仿宋" w:cs="Times New Roman"/>
          <w:sz w:val="32"/>
          <w:szCs w:val="32"/>
        </w:rPr>
        <w:t>教育系统，有效提升公共服务满意度。</w:t>
      </w:r>
    </w:p>
    <w:p w14:paraId="0D6729F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五、</w:t>
      </w:r>
      <w:r>
        <w:rPr>
          <w:rFonts w:hint="default" w:ascii="Times New Roman" w:hAnsi="Times New Roman" w:eastAsia="黑体" w:cs="Times New Roman"/>
          <w:color w:val="auto"/>
          <w:kern w:val="0"/>
          <w:sz w:val="32"/>
          <w:szCs w:val="32"/>
          <w:highlight w:val="none"/>
          <w:lang w:eastAsia="zh-CN"/>
        </w:rPr>
        <w:t>项目实施内容</w:t>
      </w:r>
    </w:p>
    <w:p w14:paraId="2383C60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default" w:ascii="Times New Roman" w:hAnsi="Times New Roman" w:eastAsia="仿宋" w:cs="Times New Roman"/>
          <w:i w:val="0"/>
          <w:iCs w:val="0"/>
          <w:caps w:val="0"/>
          <w:color w:val="000000"/>
          <w:spacing w:val="0"/>
          <w:sz w:val="32"/>
          <w:szCs w:val="32"/>
          <w:shd w:val="clear" w:color="auto" w:fill="FFFFFF"/>
          <w:lang w:eastAsia="zh-CN"/>
        </w:rPr>
      </w:pPr>
      <w:r>
        <w:rPr>
          <w:rFonts w:hint="default" w:ascii="Times New Roman" w:hAnsi="Times New Roman" w:eastAsia="仿宋" w:cs="Times New Roman"/>
          <w:i w:val="0"/>
          <w:iCs w:val="0"/>
          <w:caps w:val="0"/>
          <w:color w:val="000000"/>
          <w:spacing w:val="0"/>
          <w:sz w:val="32"/>
          <w:szCs w:val="32"/>
          <w:shd w:val="clear" w:color="auto" w:fill="FFFFFF"/>
          <w:lang w:val="en-US" w:eastAsia="zh-CN"/>
        </w:rPr>
        <w:t>2</w:t>
      </w:r>
      <w:r>
        <w:rPr>
          <w:rFonts w:hint="default" w:ascii="Times New Roman" w:hAnsi="Times New Roman" w:eastAsia="仿宋" w:cs="Times New Roman"/>
          <w:i w:val="0"/>
          <w:iCs w:val="0"/>
          <w:caps w:val="0"/>
          <w:color w:val="000000"/>
          <w:spacing w:val="0"/>
          <w:sz w:val="32"/>
          <w:szCs w:val="32"/>
          <w:shd w:val="clear" w:color="auto" w:fill="FFFFFF"/>
          <w:lang w:eastAsia="zh-CN"/>
        </w:rPr>
        <w:t>026年，教体局计划投入自有资金</w:t>
      </w:r>
      <w:r>
        <w:rPr>
          <w:rFonts w:hint="default" w:ascii="Times New Roman" w:hAnsi="Times New Roman" w:eastAsia="仿宋" w:cs="Times New Roman"/>
          <w:i w:val="0"/>
          <w:iCs w:val="0"/>
          <w:caps w:val="0"/>
          <w:color w:val="000000"/>
          <w:spacing w:val="0"/>
          <w:sz w:val="32"/>
          <w:szCs w:val="32"/>
          <w:shd w:val="clear" w:color="auto" w:fill="FFFFFF"/>
          <w:lang w:val="en-US" w:eastAsia="zh-CN"/>
        </w:rPr>
        <w:t>20,000,000.00</w:t>
      </w:r>
      <w:r>
        <w:rPr>
          <w:rFonts w:hint="default" w:ascii="Times New Roman" w:hAnsi="Times New Roman" w:eastAsia="仿宋" w:cs="Times New Roman"/>
          <w:i w:val="0"/>
          <w:iCs w:val="0"/>
          <w:caps w:val="0"/>
          <w:color w:val="000000"/>
          <w:spacing w:val="0"/>
          <w:sz w:val="32"/>
          <w:szCs w:val="32"/>
          <w:shd w:val="clear" w:color="auto" w:fill="FFFFFF"/>
          <w:lang w:eastAsia="zh-CN"/>
        </w:rPr>
        <w:t>元，精准实施四大类重点项目：投入5,000,000.00元用于房屋建筑物购建，针对学位缺口较大或校舍老旧的学校，新建或改扩建教学及辅助用房、功能场馆及教师周转宿舍，切实缓解校舍不足问题；投入5,000,000.00元用于办公设备购置，为局机关及所属单位更新计算机、打印机等信息化办公设备，升级会议室及教学研讨设备，提升行政办公效率与现代化管理水平；投入5,000,000.00元用于专用设备购置，聚焦教育教学核心环节，为中小学校配备实验仪器、音体美器材、智慧黑板等信息化教学设备，并补充图书及数字化资源，强化实践教学能力；投入5,000,000.00元用于大型修缮，重点对存在安全隐患或年久失修的校舍进行加固维修，改造老化水电暖管网，翻新破损运</w:t>
      </w:r>
      <w:bookmarkStart w:id="11" w:name="_GoBack"/>
      <w:bookmarkEnd w:id="11"/>
      <w:r>
        <w:rPr>
          <w:rFonts w:hint="default" w:ascii="Times New Roman" w:hAnsi="Times New Roman" w:eastAsia="仿宋" w:cs="Times New Roman"/>
          <w:i w:val="0"/>
          <w:iCs w:val="0"/>
          <w:caps w:val="0"/>
          <w:color w:val="000000"/>
          <w:spacing w:val="0"/>
          <w:sz w:val="32"/>
          <w:szCs w:val="32"/>
          <w:shd w:val="clear" w:color="auto" w:fill="FFFFFF"/>
          <w:lang w:eastAsia="zh-CN"/>
        </w:rPr>
        <w:t>动场地，并整治校园环境，全面消除安全隐患，改善办学条件。通过以上项目的统筹实施，将有力夯实我市教育体育事业高质量发展的硬件基础。</w:t>
      </w:r>
    </w:p>
    <w:p w14:paraId="7BDAAE4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六、</w:t>
      </w:r>
      <w:r>
        <w:rPr>
          <w:rFonts w:hint="default" w:ascii="Times New Roman" w:hAnsi="Times New Roman" w:eastAsia="黑体" w:cs="Times New Roman"/>
          <w:color w:val="auto"/>
          <w:kern w:val="0"/>
          <w:sz w:val="32"/>
          <w:szCs w:val="32"/>
          <w:highlight w:val="none"/>
          <w:lang w:eastAsia="zh-CN"/>
        </w:rPr>
        <w:t>资金安排情况</w:t>
      </w:r>
    </w:p>
    <w:p w14:paraId="0C04A53D">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rPr>
        <w:t>本项目计划安排资金</w:t>
      </w:r>
      <w:r>
        <w:rPr>
          <w:rFonts w:hint="default" w:ascii="Times New Roman" w:hAnsi="Times New Roman" w:eastAsia="仿宋" w:cs="Times New Roman"/>
          <w:i w:val="0"/>
          <w:iCs w:val="0"/>
          <w:caps w:val="0"/>
          <w:color w:val="000000"/>
          <w:spacing w:val="0"/>
          <w:sz w:val="32"/>
          <w:szCs w:val="32"/>
          <w:shd w:val="clear" w:color="auto" w:fill="FFFFFF"/>
          <w:lang w:val="en-US" w:eastAsia="zh-CN"/>
        </w:rPr>
        <w:t>20,000,000.00</w:t>
      </w:r>
      <w:r>
        <w:rPr>
          <w:rFonts w:hint="default" w:ascii="Times New Roman" w:hAnsi="Times New Roman" w:eastAsia="仿宋" w:cs="Times New Roman"/>
          <w:i w:val="0"/>
          <w:iCs w:val="0"/>
          <w:caps w:val="0"/>
          <w:color w:val="000000"/>
          <w:spacing w:val="0"/>
          <w:sz w:val="32"/>
          <w:szCs w:val="32"/>
          <w:shd w:val="clear" w:color="auto" w:fill="FFFFFF"/>
          <w:lang w:eastAsia="zh-CN"/>
        </w:rPr>
        <w:t>元</w:t>
      </w:r>
      <w:r>
        <w:rPr>
          <w:rFonts w:hint="default" w:ascii="Times New Roman" w:hAnsi="Times New Roman" w:eastAsia="仿宋" w:cs="Times New Roman"/>
          <w:color w:val="auto"/>
          <w:kern w:val="0"/>
          <w:sz w:val="32"/>
          <w:szCs w:val="32"/>
          <w:highlight w:val="none"/>
        </w:rPr>
        <w:t>，</w:t>
      </w:r>
      <w:r>
        <w:rPr>
          <w:rFonts w:hint="default" w:ascii="Times New Roman" w:hAnsi="Times New Roman" w:eastAsia="仿宋" w:cs="Times New Roman"/>
          <w:sz w:val="32"/>
          <w:szCs w:val="32"/>
        </w:rPr>
        <w:t>项目资金来源于本部门年度预算安排的自有资金</w:t>
      </w:r>
      <w:r>
        <w:rPr>
          <w:rFonts w:hint="default" w:ascii="Times New Roman" w:hAnsi="Times New Roman" w:eastAsia="仿宋" w:cs="Times New Roman"/>
          <w:color w:val="auto"/>
          <w:kern w:val="0"/>
          <w:sz w:val="32"/>
          <w:szCs w:val="32"/>
          <w:highlight w:val="none"/>
          <w:lang w:val="en-US" w:eastAsia="zh-CN"/>
        </w:rPr>
        <w:t>。</w:t>
      </w:r>
    </w:p>
    <w:p w14:paraId="409E2EF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七、</w:t>
      </w:r>
      <w:r>
        <w:rPr>
          <w:rFonts w:hint="default" w:ascii="Times New Roman" w:hAnsi="Times New Roman" w:eastAsia="黑体" w:cs="Times New Roman"/>
          <w:color w:val="auto"/>
          <w:kern w:val="0"/>
          <w:sz w:val="32"/>
          <w:szCs w:val="32"/>
          <w:highlight w:val="none"/>
          <w:lang w:eastAsia="zh-CN"/>
        </w:rPr>
        <w:t>项目实施计划</w:t>
      </w:r>
    </w:p>
    <w:p w14:paraId="524AEC2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lang w:val="en-US" w:eastAsia="zh-CN"/>
        </w:rPr>
        <w:t>2026年自有资金项目将分阶段有序推进：第一季度完成立项审批、方案设计及招投标前期准备；第二季度完成招标采购、合同签订及开工手续办理；第三季度全面进入施工建设与设备安装调试阶段，重点保障秋季开学前相关设备投入使用；第四季度组织竣工验收、资产交付及绩效评估，确保所有项目按期保质完成并发挥应有效益。</w:t>
      </w:r>
    </w:p>
    <w:p w14:paraId="6896F300">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八、</w:t>
      </w:r>
      <w:r>
        <w:rPr>
          <w:rFonts w:hint="default" w:ascii="Times New Roman" w:hAnsi="Times New Roman" w:eastAsia="黑体" w:cs="Times New Roman"/>
          <w:color w:val="auto"/>
          <w:kern w:val="0"/>
          <w:sz w:val="32"/>
          <w:szCs w:val="32"/>
          <w:highlight w:val="none"/>
          <w:lang w:eastAsia="zh-CN"/>
        </w:rPr>
        <w:t>项目实施成效</w:t>
      </w:r>
    </w:p>
    <w:p w14:paraId="7F08F66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lang w:val="en-US" w:eastAsia="zh-CN"/>
        </w:rPr>
        <w:t>澄江市教育体育局2026年自有资金项目专项资金项目的实施，有利于全市学校改善办学条件，改善办公条件，创造良好的育人环境。通过积极争取上级资金，改善办学条件加强学校管理，不断提高教育教学质量。营造有利于学生健康成长的环境，规范我市学校教育教学管理，引导广大教师和家长树立科学育人理念，促进学生德智体美劳全面健康发展</w:t>
      </w:r>
      <w:r>
        <w:rPr>
          <w:rFonts w:hint="default" w:ascii="Times New Roman" w:hAnsi="Times New Roman" w:eastAsia="仿宋" w:cs="Times New Roman"/>
          <w:color w:val="auto"/>
          <w:kern w:val="0"/>
          <w:sz w:val="32"/>
          <w:szCs w:val="32"/>
          <w:highlight w:val="none"/>
          <w:lang w:eastAsia="zh-CN"/>
        </w:rPr>
        <w:t>。</w:t>
      </w:r>
    </w:p>
    <w:p w14:paraId="3B95D5A7">
      <w:pPr>
        <w:rPr>
          <w:rFonts w:hint="default" w:ascii="Times New Roman" w:hAnsi="Times New Roman" w:cs="Times New Roman"/>
        </w:rPr>
      </w:pPr>
    </w:p>
    <w:p w14:paraId="2362DDA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项目3.</w:t>
      </w:r>
    </w:p>
    <w:p w14:paraId="761EE72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4093237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rPr>
        <w:t>澄江</w:t>
      </w:r>
      <w:r>
        <w:rPr>
          <w:rFonts w:hint="eastAsia" w:eastAsia="仿宋"/>
          <w:color w:val="auto"/>
          <w:kern w:val="0"/>
          <w:sz w:val="32"/>
          <w:szCs w:val="32"/>
          <w:highlight w:val="none"/>
          <w:lang w:val="en-US" w:eastAsia="zh-CN"/>
        </w:rPr>
        <w:t>市第</w:t>
      </w:r>
      <w:r>
        <w:rPr>
          <w:rFonts w:hint="eastAsia" w:eastAsia="仿宋"/>
          <w:color w:val="auto"/>
          <w:kern w:val="0"/>
          <w:sz w:val="32"/>
          <w:szCs w:val="32"/>
          <w:highlight w:val="none"/>
        </w:rPr>
        <w:t>二中</w:t>
      </w:r>
      <w:r>
        <w:rPr>
          <w:rFonts w:hint="eastAsia" w:eastAsia="仿宋"/>
          <w:color w:val="auto"/>
          <w:kern w:val="0"/>
          <w:sz w:val="32"/>
          <w:szCs w:val="32"/>
          <w:highlight w:val="none"/>
          <w:lang w:val="en-US" w:eastAsia="zh-CN"/>
        </w:rPr>
        <w:t>学</w:t>
      </w:r>
      <w:r>
        <w:rPr>
          <w:rFonts w:hint="eastAsia" w:eastAsia="仿宋"/>
          <w:color w:val="auto"/>
          <w:kern w:val="0"/>
          <w:sz w:val="32"/>
          <w:szCs w:val="32"/>
          <w:highlight w:val="none"/>
        </w:rPr>
        <w:t>202</w:t>
      </w:r>
      <w:r>
        <w:rPr>
          <w:rFonts w:hint="eastAsia" w:eastAsia="仿宋"/>
          <w:color w:val="auto"/>
          <w:kern w:val="0"/>
          <w:sz w:val="32"/>
          <w:szCs w:val="32"/>
          <w:highlight w:val="none"/>
          <w:lang w:val="en-US" w:eastAsia="zh-CN"/>
        </w:rPr>
        <w:t>6</w:t>
      </w:r>
      <w:r>
        <w:rPr>
          <w:rFonts w:hint="eastAsia" w:eastAsia="仿宋"/>
          <w:color w:val="auto"/>
          <w:kern w:val="0"/>
          <w:sz w:val="32"/>
          <w:szCs w:val="32"/>
          <w:highlight w:val="none"/>
        </w:rPr>
        <w:t>年义务教育学生资助专项资金</w:t>
      </w:r>
      <w:r>
        <w:rPr>
          <w:rFonts w:hint="eastAsia" w:ascii="仿宋" w:hAnsi="仿宋" w:eastAsia="仿宋" w:cs="仿宋"/>
          <w:color w:val="auto"/>
          <w:kern w:val="0"/>
          <w:sz w:val="32"/>
          <w:szCs w:val="32"/>
          <w:highlight w:val="none"/>
          <w:lang w:eastAsia="zh-CN"/>
        </w:rPr>
        <w:t>。</w:t>
      </w:r>
    </w:p>
    <w:p w14:paraId="037D44F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61736F21">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（一）</w:t>
      </w:r>
      <w:bookmarkStart w:id="0" w:name="_Hlk150417608"/>
      <w:r>
        <w:rPr>
          <w:rFonts w:hint="eastAsia" w:ascii="仿宋" w:hAnsi="仿宋" w:eastAsia="仿宋" w:cs="仿宋"/>
          <w:color w:val="auto"/>
          <w:kern w:val="0"/>
          <w:sz w:val="32"/>
          <w:szCs w:val="32"/>
          <w:highlight w:val="none"/>
          <w:lang w:val="en-US" w:eastAsia="zh-CN"/>
        </w:rPr>
        <w:t>根据《国务院关于进一步完善城乡义务教育经费保障机制的通知》（国发〔2015 〕 67 号)、《云南省人民政府关于进一步完善城乡义务教育经费保障机制的通知》（云政发〔2016〕74号)，《云财规〔2021〕6号云南省城乡义务教育阶段家庭经济困难学生生活补助资金管理办法的通知》、《便笺〔2020〕65号附件  云南省教育厅办公室转发教育部办公厅关于进一步规范义务教育阶段家庭经济困难学生生活补助工作的通知》</w:t>
      </w:r>
      <w:bookmarkEnd w:id="0"/>
      <w:r>
        <w:rPr>
          <w:rFonts w:hint="eastAsia" w:ascii="仿宋" w:hAnsi="仿宋" w:eastAsia="仿宋" w:cs="仿宋"/>
          <w:color w:val="auto"/>
          <w:kern w:val="0"/>
          <w:sz w:val="32"/>
          <w:szCs w:val="32"/>
          <w:highlight w:val="none"/>
          <w:lang w:val="en-US" w:eastAsia="zh-CN"/>
        </w:rPr>
        <w:t>以2025年教育事业统计在校学生人数为依据，按照省教育厅、省人力资源和社会保障厅提供的受助学生人数、国家和省定标准测算，根据中央、省委的要求，特成立此项目。</w:t>
      </w:r>
    </w:p>
    <w:p w14:paraId="78BD5F4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36A2F7A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w:t>
      </w:r>
      <w:r>
        <w:rPr>
          <w:rFonts w:hint="eastAsia" w:eastAsia="仿宋"/>
          <w:color w:val="auto"/>
          <w:kern w:val="0"/>
          <w:sz w:val="32"/>
          <w:szCs w:val="32"/>
          <w:highlight w:val="none"/>
          <w:lang w:val="en-US" w:eastAsia="zh-CN"/>
        </w:rPr>
        <w:t>第二中学</w:t>
      </w:r>
      <w:r>
        <w:rPr>
          <w:rFonts w:hint="eastAsia" w:ascii="仿宋" w:hAnsi="仿宋" w:eastAsia="仿宋" w:cs="仿宋"/>
          <w:color w:val="auto"/>
          <w:kern w:val="0"/>
          <w:sz w:val="32"/>
          <w:szCs w:val="32"/>
          <w:highlight w:val="none"/>
          <w:lang w:eastAsia="zh-CN"/>
        </w:rPr>
        <w:t>。</w:t>
      </w:r>
    </w:p>
    <w:p w14:paraId="061B6FD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11B9A8DD">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澄江市第二中学2026年义务教育学生资助专项资金用于2026年义务教育学生营养改善计划补助；义务教育家庭经济困难学生生活补助；义务教育公用经费支出；特殊义务教育生均公用经费支出。</w:t>
      </w:r>
    </w:p>
    <w:p w14:paraId="2E03FB4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30EBC0C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Times New Roman" w:hAnsi="Times New Roman" w:eastAsia="仿宋" w:cs="Times New Roman"/>
          <w:color w:val="auto"/>
          <w:kern w:val="0"/>
          <w:sz w:val="32"/>
          <w:szCs w:val="32"/>
          <w:highlight w:val="none"/>
          <w:lang w:val="en-US" w:eastAsia="zh-CN"/>
        </w:rPr>
        <w:t>学生资助专项经费应预算科学、操作规范。严格按照“收支平衡、厉行节约、专款专用”的原则，严格按此规定的使用比例，实行自下而上的专项预算编制制度，在财务公示栏公示，并报市会计中心备案。</w:t>
      </w:r>
    </w:p>
    <w:p w14:paraId="0F3FA52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Times New Roman" w:hAnsi="Times New Roman" w:eastAsia="仿宋" w:cs="Times New Roman"/>
          <w:color w:val="auto"/>
          <w:kern w:val="0"/>
          <w:sz w:val="32"/>
          <w:szCs w:val="32"/>
          <w:highlight w:val="none"/>
          <w:lang w:val="en-US" w:eastAsia="zh-CN"/>
        </w:rPr>
        <w:t>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p>
    <w:p w14:paraId="6A249E0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2E3E763E">
      <w:pPr>
        <w:keepNext w:val="0"/>
        <w:keepLines w:val="0"/>
        <w:pageBreakBefore w:val="0"/>
        <w:widowControl/>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eastAsia="仿宋"/>
          <w:color w:val="auto"/>
          <w:kern w:val="0"/>
          <w:sz w:val="32"/>
          <w:szCs w:val="32"/>
          <w:highlight w:val="none"/>
          <w:lang w:val="en-US" w:eastAsia="zh-CN"/>
        </w:rPr>
      </w:pPr>
      <w:r>
        <w:rPr>
          <w:rFonts w:hint="eastAsia" w:eastAsia="仿宋"/>
          <w:color w:val="auto"/>
          <w:kern w:val="0"/>
          <w:sz w:val="32"/>
          <w:szCs w:val="32"/>
          <w:highlight w:val="none"/>
          <w:lang w:val="en-US" w:eastAsia="zh-CN"/>
        </w:rPr>
        <w:t>本</w:t>
      </w:r>
      <w:r>
        <w:rPr>
          <w:rFonts w:hint="default" w:eastAsia="仿宋"/>
          <w:color w:val="auto"/>
          <w:kern w:val="0"/>
          <w:sz w:val="32"/>
          <w:szCs w:val="32"/>
          <w:highlight w:val="none"/>
        </w:rPr>
        <w:t>项目</w:t>
      </w:r>
      <w:r>
        <w:rPr>
          <w:rFonts w:hint="eastAsia" w:ascii="仿宋" w:hAnsi="仿宋" w:eastAsia="仿宋" w:cs="仿宋"/>
          <w:color w:val="auto"/>
          <w:kern w:val="0"/>
          <w:sz w:val="32"/>
          <w:szCs w:val="32"/>
          <w:highlight w:val="none"/>
          <w:lang w:val="en-US" w:eastAsia="zh-CN"/>
        </w:rPr>
        <w:t>2026</w:t>
      </w:r>
      <w:r>
        <w:rPr>
          <w:rFonts w:hint="default" w:eastAsia="仿宋"/>
          <w:color w:val="auto"/>
          <w:kern w:val="0"/>
          <w:sz w:val="32"/>
          <w:szCs w:val="32"/>
          <w:highlight w:val="none"/>
        </w:rPr>
        <w:t>年度预算资金</w:t>
      </w:r>
      <w:r>
        <w:rPr>
          <w:rFonts w:hint="eastAsia" w:ascii="仿宋" w:hAnsi="仿宋" w:eastAsia="仿宋" w:cs="仿宋"/>
          <w:color w:val="auto"/>
          <w:kern w:val="0"/>
          <w:sz w:val="32"/>
          <w:szCs w:val="32"/>
          <w:highlight w:val="none"/>
          <w:lang w:val="en-US" w:eastAsia="zh-CN"/>
        </w:rPr>
        <w:t>465,425.64</w:t>
      </w:r>
      <w:r>
        <w:rPr>
          <w:rFonts w:hint="default" w:eastAsia="仿宋"/>
          <w:color w:val="auto"/>
          <w:kern w:val="0"/>
          <w:sz w:val="32"/>
          <w:szCs w:val="32"/>
          <w:highlight w:val="none"/>
        </w:rPr>
        <w:t>元。</w:t>
      </w:r>
      <w:r>
        <w:rPr>
          <w:rFonts w:hint="eastAsia" w:eastAsia="仿宋"/>
          <w:color w:val="auto"/>
          <w:kern w:val="0"/>
          <w:sz w:val="32"/>
          <w:szCs w:val="32"/>
          <w:highlight w:val="none"/>
          <w:lang w:val="en-US" w:eastAsia="zh-CN"/>
        </w:rPr>
        <w:t>具体为：澄江二中义务教育阶段生均公用经费</w:t>
      </w:r>
      <w:r>
        <w:rPr>
          <w:rFonts w:hint="eastAsia" w:ascii="仿宋" w:hAnsi="仿宋" w:eastAsia="仿宋" w:cs="仿宋"/>
          <w:color w:val="auto"/>
          <w:kern w:val="0"/>
          <w:sz w:val="32"/>
          <w:szCs w:val="32"/>
          <w:highlight w:val="none"/>
          <w:lang w:val="en-US" w:eastAsia="zh-CN"/>
        </w:rPr>
        <w:t>63,483.84</w:t>
      </w:r>
      <w:r>
        <w:rPr>
          <w:rFonts w:hint="eastAsia" w:eastAsia="仿宋"/>
          <w:color w:val="auto"/>
          <w:kern w:val="0"/>
          <w:sz w:val="32"/>
          <w:szCs w:val="32"/>
          <w:highlight w:val="none"/>
          <w:lang w:val="en-US" w:eastAsia="zh-CN"/>
        </w:rPr>
        <w:t>元；义务教育家庭经济困难学生生活费补助资金</w:t>
      </w:r>
      <w:r>
        <w:rPr>
          <w:rFonts w:hint="eastAsia" w:ascii="仿宋" w:hAnsi="仿宋" w:eastAsia="仿宋" w:cs="仿宋"/>
          <w:color w:val="auto"/>
          <w:kern w:val="0"/>
          <w:sz w:val="32"/>
          <w:szCs w:val="32"/>
          <w:highlight w:val="none"/>
          <w:lang w:val="en-US" w:eastAsia="zh-CN"/>
        </w:rPr>
        <w:t>52,785.00</w:t>
      </w:r>
      <w:r>
        <w:rPr>
          <w:rFonts w:hint="eastAsia" w:eastAsia="仿宋"/>
          <w:color w:val="auto"/>
          <w:kern w:val="0"/>
          <w:sz w:val="32"/>
          <w:szCs w:val="32"/>
          <w:highlight w:val="none"/>
          <w:lang w:val="en-US" w:eastAsia="zh-CN"/>
        </w:rPr>
        <w:t>元；营养改善计划资金</w:t>
      </w:r>
      <w:r>
        <w:rPr>
          <w:rFonts w:hint="eastAsia" w:ascii="仿宋" w:hAnsi="仿宋" w:eastAsia="仿宋" w:cs="仿宋"/>
          <w:color w:val="auto"/>
          <w:kern w:val="0"/>
          <w:sz w:val="32"/>
          <w:szCs w:val="32"/>
          <w:highlight w:val="none"/>
          <w:lang w:val="en-US" w:eastAsia="zh-CN"/>
        </w:rPr>
        <w:t>325,620.00</w:t>
      </w:r>
      <w:r>
        <w:rPr>
          <w:rFonts w:hint="eastAsia" w:eastAsia="仿宋"/>
          <w:color w:val="auto"/>
          <w:kern w:val="0"/>
          <w:sz w:val="32"/>
          <w:szCs w:val="32"/>
          <w:highlight w:val="none"/>
          <w:lang w:val="en-US" w:eastAsia="zh-CN"/>
        </w:rPr>
        <w:t>元；义务教育阶段特殊教育公用经费</w:t>
      </w:r>
      <w:r>
        <w:rPr>
          <w:rFonts w:hint="eastAsia" w:ascii="仿宋" w:hAnsi="仿宋" w:eastAsia="仿宋" w:cs="仿宋"/>
          <w:color w:val="auto"/>
          <w:kern w:val="0"/>
          <w:sz w:val="32"/>
          <w:szCs w:val="32"/>
          <w:highlight w:val="none"/>
          <w:lang w:val="en-US" w:eastAsia="zh-CN"/>
        </w:rPr>
        <w:t>3,276.00</w:t>
      </w:r>
      <w:r>
        <w:rPr>
          <w:rFonts w:hint="eastAsia" w:eastAsia="仿宋"/>
          <w:color w:val="auto"/>
          <w:kern w:val="0"/>
          <w:sz w:val="32"/>
          <w:szCs w:val="32"/>
          <w:highlight w:val="none"/>
          <w:lang w:val="en-US" w:eastAsia="zh-CN"/>
        </w:rPr>
        <w:t>元；义务教育阶段寄宿制学校生均公用经费</w:t>
      </w:r>
      <w:r>
        <w:rPr>
          <w:rFonts w:hint="eastAsia" w:ascii="仿宋" w:hAnsi="仿宋" w:eastAsia="仿宋" w:cs="仿宋"/>
          <w:color w:val="auto"/>
          <w:kern w:val="0"/>
          <w:sz w:val="32"/>
          <w:szCs w:val="32"/>
          <w:highlight w:val="none"/>
          <w:lang w:val="en-US" w:eastAsia="zh-CN"/>
        </w:rPr>
        <w:t>20，260.80</w:t>
      </w:r>
      <w:r>
        <w:rPr>
          <w:rFonts w:hint="eastAsia" w:eastAsia="仿宋"/>
          <w:color w:val="auto"/>
          <w:kern w:val="0"/>
          <w:sz w:val="32"/>
          <w:szCs w:val="32"/>
          <w:highlight w:val="none"/>
          <w:lang w:val="en-US" w:eastAsia="zh-CN"/>
        </w:rPr>
        <w:t xml:space="preserve">元。 </w:t>
      </w:r>
    </w:p>
    <w:p w14:paraId="3FB22EF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28D3CB6B">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 xml:space="preserve">成立本部门项目实施领导小组；执行各区域项目的领导、实施、监督、考核、进度跟踪等工作；协助并对接项目组内的各区域项目的跟进与洽谈、并制定长期战略合作计划；负责项目组内各区域文件初审工作，并监督各区域完成项目合同签订；制定项目组内各区域的任务目标，协调好项目组内人员任务分配；服从领导分配、检查、监督、及时完成领导布置的各项目任务。计划于2026年3月16日开展项目的前期调查统计工作，2026年3月底完成项目申报和评审工作的具体落实，2026年全年完成项目的具体落实实施工作。 </w:t>
      </w:r>
    </w:p>
    <w:p w14:paraId="237452B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1274D7AD">
      <w:pPr>
        <w:keepNext w:val="0"/>
        <w:keepLines w:val="0"/>
        <w:pageBreakBefore w:val="0"/>
        <w:widowControl w:val="0"/>
        <w:kinsoku/>
        <w:wordWrap/>
        <w:overflowPunct/>
        <w:topLinePunct w:val="0"/>
        <w:autoSpaceDE/>
        <w:autoSpaceDN/>
        <w:bidi w:val="0"/>
        <w:adjustRightInd/>
        <w:snapToGrid/>
        <w:spacing w:line="590" w:lineRule="exact"/>
        <w:ind w:left="0" w:firstLine="640" w:firstLineChars="200"/>
        <w:jc w:val="both"/>
        <w:textAlignment w:val="auto"/>
        <w:rPr>
          <w:rFonts w:hint="eastAsia" w:ascii="Times New Roman" w:hAnsi="Times New Roman" w:eastAsia="方正仿宋_GBK" w:cs="Times New Roman"/>
          <w:spacing w:val="0"/>
          <w:sz w:val="32"/>
          <w:szCs w:val="32"/>
          <w:lang w:eastAsia="zh-CN"/>
        </w:rPr>
      </w:pPr>
      <w:r>
        <w:rPr>
          <w:rFonts w:hint="default" w:ascii="仿宋" w:hAnsi="仿宋" w:eastAsia="仿宋" w:cs="仿宋"/>
          <w:color w:val="auto"/>
          <w:kern w:val="0"/>
          <w:sz w:val="32"/>
          <w:szCs w:val="32"/>
          <w:highlight w:val="none"/>
          <w:lang w:val="en-US" w:eastAsia="zh-CN"/>
        </w:rPr>
        <w:t>通过项目的实施，</w:t>
      </w:r>
      <w:r>
        <w:rPr>
          <w:rFonts w:hint="eastAsia" w:ascii="仿宋" w:hAnsi="仿宋" w:eastAsia="仿宋" w:cs="仿宋"/>
          <w:color w:val="auto"/>
          <w:kern w:val="0"/>
          <w:sz w:val="32"/>
          <w:szCs w:val="32"/>
          <w:highlight w:val="none"/>
          <w:lang w:val="en-US" w:eastAsia="zh-CN"/>
        </w:rPr>
        <w:t>保障贫困学生、特殊学生、适龄残疾儿童少年顺利入学</w:t>
      </w:r>
      <w:r>
        <w:rPr>
          <w:rFonts w:hint="default"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lang w:val="en-US" w:eastAsia="zh-CN"/>
        </w:rPr>
        <w:t>能</w:t>
      </w:r>
      <w:r>
        <w:rPr>
          <w:rFonts w:hint="default" w:ascii="仿宋" w:hAnsi="仿宋" w:eastAsia="仿宋" w:cs="仿宋"/>
          <w:color w:val="auto"/>
          <w:kern w:val="0"/>
          <w:sz w:val="32"/>
          <w:szCs w:val="32"/>
          <w:highlight w:val="none"/>
          <w:lang w:val="en-US" w:eastAsia="zh-CN"/>
        </w:rPr>
        <w:t>确保</w:t>
      </w:r>
      <w:r>
        <w:rPr>
          <w:rFonts w:hint="eastAsia" w:ascii="仿宋" w:hAnsi="仿宋" w:eastAsia="仿宋" w:cs="仿宋"/>
          <w:color w:val="auto"/>
          <w:kern w:val="0"/>
          <w:sz w:val="32"/>
          <w:szCs w:val="32"/>
          <w:highlight w:val="none"/>
          <w:lang w:val="en-US" w:eastAsia="zh-CN"/>
        </w:rPr>
        <w:t>义务教育均衡发展，促进学生健康成长</w:t>
      </w:r>
      <w:r>
        <w:rPr>
          <w:rFonts w:hint="default"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lang w:val="en-US" w:eastAsia="zh-CN"/>
        </w:rPr>
        <w:t>让家长和教师放心，使澄江市教育再创辉煌。</w:t>
      </w:r>
    </w:p>
    <w:p w14:paraId="2F8D120C">
      <w:pPr>
        <w:keepNext w:val="0"/>
        <w:keepLines w:val="0"/>
        <w:pageBreakBefore w:val="0"/>
        <w:widowControl/>
        <w:kinsoku/>
        <w:wordWrap/>
        <w:overflowPunct/>
        <w:topLinePunct w:val="0"/>
        <w:autoSpaceDE/>
        <w:autoSpaceDN/>
        <w:bidi w:val="0"/>
        <w:adjustRightInd/>
        <w:snapToGrid/>
        <w:spacing w:line="590" w:lineRule="exact"/>
        <w:ind w:leftChars="0" w:right="0" w:rightChars="0"/>
        <w:jc w:val="both"/>
        <w:textAlignment w:val="auto"/>
        <w:outlineLvl w:val="9"/>
        <w:rPr>
          <w:rFonts w:eastAsia="仿宋_GB2312"/>
          <w:color w:val="auto"/>
          <w:kern w:val="0"/>
          <w:sz w:val="32"/>
          <w:szCs w:val="32"/>
          <w:highlight w:val="none"/>
        </w:rPr>
      </w:pPr>
    </w:p>
    <w:p w14:paraId="053D9F0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项目4.</w:t>
      </w:r>
    </w:p>
    <w:p w14:paraId="3B524A0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171A2B5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澄江市</w:t>
      </w:r>
      <w:r>
        <w:rPr>
          <w:rFonts w:hint="eastAsia" w:eastAsia="仿宋" w:cs="Times New Roman"/>
          <w:color w:val="auto"/>
          <w:kern w:val="0"/>
          <w:sz w:val="32"/>
          <w:szCs w:val="32"/>
          <w:highlight w:val="none"/>
          <w:lang w:val="en-US" w:eastAsia="zh-CN"/>
        </w:rPr>
        <w:t>第二中学</w:t>
      </w:r>
      <w:r>
        <w:rPr>
          <w:rFonts w:hint="eastAsia" w:ascii="仿宋" w:hAnsi="仿宋" w:eastAsia="仿宋" w:cs="仿宋"/>
          <w:color w:val="auto"/>
          <w:kern w:val="0"/>
          <w:sz w:val="32"/>
          <w:szCs w:val="32"/>
          <w:highlight w:val="none"/>
          <w:lang w:val="en-US" w:eastAsia="zh-CN"/>
        </w:rPr>
        <w:t>2026</w:t>
      </w:r>
      <w:r>
        <w:rPr>
          <w:rFonts w:hint="eastAsia" w:eastAsia="仿宋" w:cs="Times New Roman"/>
          <w:color w:val="auto"/>
          <w:kern w:val="0"/>
          <w:sz w:val="32"/>
          <w:szCs w:val="32"/>
          <w:highlight w:val="none"/>
          <w:lang w:val="en-US" w:eastAsia="zh-CN"/>
        </w:rPr>
        <w:t>年食堂伙食费自有资金项目</w:t>
      </w:r>
      <w:r>
        <w:rPr>
          <w:rFonts w:hint="eastAsia" w:ascii="仿宋" w:hAnsi="仿宋" w:eastAsia="仿宋" w:cs="仿宋"/>
          <w:color w:val="auto"/>
          <w:kern w:val="0"/>
          <w:sz w:val="32"/>
          <w:szCs w:val="32"/>
          <w:highlight w:val="none"/>
          <w:lang w:eastAsia="zh-CN"/>
        </w:rPr>
        <w:t>。</w:t>
      </w:r>
    </w:p>
    <w:p w14:paraId="2034EB6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32B3495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教体艺厅函〔2024〕39号）《中小学校园食品安全和膳食经费管理工作指引》的通知，（澄教体发〔2019〕24号）《关于进一步加强和规范学校食堂管理工作的通知》、为进一步规范学校食堂管理，合理管控伙食费、餐费，杜绝乱收费、虚报冒领、高价低质，提高食堂资金使用效率，特成立此项目。</w:t>
      </w:r>
    </w:p>
    <w:p w14:paraId="051CDD0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5F2B6A1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w:t>
      </w:r>
      <w:r>
        <w:rPr>
          <w:rFonts w:hint="eastAsia" w:eastAsia="仿宋"/>
          <w:color w:val="auto"/>
          <w:kern w:val="0"/>
          <w:sz w:val="32"/>
          <w:szCs w:val="32"/>
          <w:highlight w:val="none"/>
          <w:lang w:val="en-US" w:eastAsia="zh-CN"/>
        </w:rPr>
        <w:t>第二中学</w:t>
      </w:r>
      <w:r>
        <w:rPr>
          <w:rFonts w:hint="eastAsia" w:ascii="仿宋" w:hAnsi="仿宋" w:eastAsia="仿宋" w:cs="仿宋"/>
          <w:color w:val="auto"/>
          <w:kern w:val="0"/>
          <w:sz w:val="32"/>
          <w:szCs w:val="32"/>
          <w:highlight w:val="none"/>
          <w:lang w:eastAsia="zh-CN"/>
        </w:rPr>
        <w:t>。</w:t>
      </w:r>
    </w:p>
    <w:p w14:paraId="780FF20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218BCDA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为保障师生日常饮食供应需求，确保食品安全、提升伙食质量，统筹资金收支与成本管控，确保食堂可持续运营。</w:t>
      </w:r>
    </w:p>
    <w:p w14:paraId="2969AAB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0391F1F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（一）资金来源与收费管理</w:t>
      </w:r>
    </w:p>
    <w:p w14:paraId="4BC2396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1、以师生缴纳餐费为核心来源，辅以学校专项补助、所有资金纳入专项账户管理，严格区分于其他经费，确保专款专用。</w:t>
      </w:r>
    </w:p>
    <w:p w14:paraId="16E3BF3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2、遵循 “成本导向、兼顾普惠” 原则，结合食材市场价、运营成本（人工、能耗、设备维护等）、当地物价水平及师生消费能力，制定合理收费标准。收费标准经学校、家长委员会、上级主管部门 “三方审核” 后公示执行，无特殊情况不得擅自调整，杜绝乱收费、搭车收费等违纪现象。</w:t>
      </w:r>
    </w:p>
    <w:p w14:paraId="424AE9E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（二）资金使用与成本管控</w:t>
      </w:r>
    </w:p>
    <w:p w14:paraId="0A601C2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1、食材采购支出：优先采购合格供应商的优质主副食材（米、面、油、肉、蛋、蔬菜、调味品等），保障食品安全与营养均衡。</w:t>
      </w:r>
    </w:p>
    <w:p w14:paraId="0CCC06E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2、能耗与耗材支出：水、电、燃气及餐具清洁消毒耗材、卫生防护用品等必要开支。</w:t>
      </w:r>
    </w:p>
    <w:p w14:paraId="12146F6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3、设备运维支出：厨具、餐具购置、更新及日常维修保养，保障食堂正常运营。</w:t>
      </w:r>
    </w:p>
    <w:p w14:paraId="543EE1F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18AC611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项目经费以上年度学校食堂日常开支为测算依据，共计2,923,050.78元，经评审通过后，纳入财政预算资金安排。</w:t>
      </w:r>
    </w:p>
    <w:p w14:paraId="377B1FE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3B6BD2F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成立以主要领导为组长的工作领导小组，严格执行</w:t>
      </w:r>
      <w:r>
        <w:rPr>
          <w:rFonts w:hint="eastAsia" w:ascii="仿宋" w:hAnsi="仿宋" w:eastAsia="仿宋" w:cs="仿宋"/>
          <w:color w:val="auto"/>
          <w:kern w:val="0"/>
          <w:sz w:val="32"/>
          <w:szCs w:val="32"/>
          <w:highlight w:val="none"/>
          <w:lang w:val="en-US" w:eastAsia="zh-CN"/>
        </w:rPr>
        <w:t>《中小学校园食品安全和膳食经费管理工作指引》的通知，加强和规范学校食堂管理工作，合理管控伙食费、餐费，杜绝乱收费、虚报冒领、高价低质，提高食堂资金使用效率</w:t>
      </w:r>
      <w:r>
        <w:rPr>
          <w:rFonts w:hint="eastAsia" w:ascii="仿宋" w:hAnsi="仿宋" w:eastAsia="仿宋" w:cs="仿宋"/>
          <w:color w:val="auto"/>
          <w:kern w:val="0"/>
          <w:sz w:val="32"/>
          <w:szCs w:val="32"/>
          <w:highlight w:val="none"/>
          <w:lang w:eastAsia="zh-CN"/>
        </w:rPr>
        <w:t>。</w:t>
      </w:r>
    </w:p>
    <w:p w14:paraId="6D2B089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2E87984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1、保障师生饮食安全与营养，减少饮食相关纠纷，维护校园稳定，提升学校服务公信力与社会形象。</w:t>
      </w:r>
    </w:p>
    <w:p w14:paraId="0EA28F4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2、构建规范化、透明化的经费管理体系，提升学校后勤管理精细化水平。</w:t>
      </w:r>
    </w:p>
    <w:p w14:paraId="659FB89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3、通过成本管控与普惠定价，减轻学生家长经济负担，让师生享受到“安全、营养、实惠”的伙食服务，增强师生归属感与满意度。</w:t>
      </w:r>
    </w:p>
    <w:p w14:paraId="638D962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ascii="黑体" w:hAnsi="黑体" w:eastAsia="黑体"/>
          <w:color w:val="auto"/>
          <w:kern w:val="0"/>
          <w:sz w:val="32"/>
          <w:szCs w:val="32"/>
          <w:highlight w:val="none"/>
          <w:lang w:val="en-US" w:eastAsia="zh-CN"/>
        </w:rPr>
      </w:pPr>
    </w:p>
    <w:p w14:paraId="5814B0A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项目5.</w:t>
      </w:r>
    </w:p>
    <w:p w14:paraId="2995B16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6D8AF22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澄江市</w:t>
      </w:r>
      <w:r>
        <w:rPr>
          <w:rFonts w:hint="eastAsia" w:eastAsia="仿宋" w:cs="Times New Roman"/>
          <w:color w:val="auto"/>
          <w:kern w:val="0"/>
          <w:sz w:val="32"/>
          <w:szCs w:val="32"/>
          <w:highlight w:val="none"/>
          <w:lang w:val="en-US" w:eastAsia="zh-CN"/>
        </w:rPr>
        <w:t>第二中学自有资金项目</w:t>
      </w:r>
      <w:r>
        <w:rPr>
          <w:rFonts w:hint="eastAsia" w:ascii="仿宋" w:hAnsi="仿宋" w:eastAsia="仿宋" w:cs="仿宋"/>
          <w:color w:val="auto"/>
          <w:kern w:val="0"/>
          <w:sz w:val="32"/>
          <w:szCs w:val="32"/>
          <w:highlight w:val="none"/>
          <w:lang w:eastAsia="zh-CN"/>
        </w:rPr>
        <w:t>。</w:t>
      </w:r>
    </w:p>
    <w:p w14:paraId="0D7E792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620EBBF1">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根据《中华人民共和国预算法》、《澄江市教育体育事业“十四五”发展规划）》，按照财政局要求，依据学校的实际情况和需求，为大力提升学校的办学条件，特成立此项目。</w:t>
      </w:r>
    </w:p>
    <w:p w14:paraId="480A813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3BCA584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w:t>
      </w:r>
      <w:r>
        <w:rPr>
          <w:rFonts w:hint="eastAsia" w:eastAsia="仿宋"/>
          <w:color w:val="auto"/>
          <w:kern w:val="0"/>
          <w:sz w:val="32"/>
          <w:szCs w:val="32"/>
          <w:highlight w:val="none"/>
          <w:lang w:val="en-US" w:eastAsia="zh-CN"/>
        </w:rPr>
        <w:t>第二中学</w:t>
      </w:r>
      <w:r>
        <w:rPr>
          <w:rFonts w:hint="eastAsia" w:ascii="仿宋" w:hAnsi="仿宋" w:eastAsia="仿宋" w:cs="仿宋"/>
          <w:color w:val="auto"/>
          <w:kern w:val="0"/>
          <w:sz w:val="32"/>
          <w:szCs w:val="32"/>
          <w:highlight w:val="none"/>
          <w:lang w:eastAsia="zh-CN"/>
        </w:rPr>
        <w:t>。</w:t>
      </w:r>
    </w:p>
    <w:p w14:paraId="2460491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236CC298">
      <w:pPr>
        <w:widowControl/>
        <w:spacing w:line="570" w:lineRule="exact"/>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澄江市第二中学</w:t>
      </w:r>
      <w:r>
        <w:rPr>
          <w:rFonts w:hint="eastAsia" w:ascii="仿宋" w:hAnsi="仿宋" w:eastAsia="仿宋" w:cs="仿宋"/>
          <w:kern w:val="0"/>
          <w:sz w:val="32"/>
          <w:szCs w:val="32"/>
        </w:rPr>
        <w:t>自有资金项目</w:t>
      </w:r>
      <w:r>
        <w:rPr>
          <w:rFonts w:hint="eastAsia" w:ascii="仿宋" w:hAnsi="仿宋" w:eastAsia="仿宋" w:cs="仿宋"/>
          <w:kern w:val="0"/>
          <w:sz w:val="32"/>
          <w:szCs w:val="32"/>
          <w:lang w:val="en-US" w:eastAsia="zh-CN"/>
        </w:rPr>
        <w:t>用于</w:t>
      </w:r>
      <w:r>
        <w:rPr>
          <w:rFonts w:hint="eastAsia" w:ascii="仿宋" w:hAnsi="仿宋" w:eastAsia="仿宋" w:cs="仿宋"/>
          <w:kern w:val="0"/>
          <w:sz w:val="32"/>
          <w:szCs w:val="32"/>
        </w:rPr>
        <w:t>202</w:t>
      </w: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rPr>
        <w:t>年度校园相关改造维护，</w:t>
      </w:r>
      <w:r>
        <w:rPr>
          <w:rFonts w:hint="eastAsia" w:ascii="仿宋" w:hAnsi="仿宋" w:eastAsia="仿宋" w:cs="仿宋"/>
          <w:kern w:val="0"/>
          <w:sz w:val="32"/>
          <w:szCs w:val="32"/>
          <w:lang w:val="en-US" w:eastAsia="zh-CN"/>
        </w:rPr>
        <w:t>教育教学设备采购，学校食堂食材采购。</w:t>
      </w:r>
      <w:r>
        <w:rPr>
          <w:rFonts w:hint="eastAsia" w:ascii="仿宋" w:hAnsi="仿宋" w:eastAsia="仿宋" w:cs="仿宋"/>
          <w:kern w:val="0"/>
          <w:sz w:val="32"/>
          <w:szCs w:val="32"/>
        </w:rPr>
        <w:t>通过校园相关改造建设，使校园办学条件提升；</w:t>
      </w:r>
      <w:r>
        <w:rPr>
          <w:rFonts w:hint="eastAsia" w:ascii="仿宋" w:hAnsi="仿宋" w:eastAsia="仿宋" w:cs="仿宋"/>
          <w:kern w:val="0"/>
          <w:sz w:val="32"/>
          <w:szCs w:val="32"/>
          <w:lang w:val="en-US" w:eastAsia="zh-CN"/>
        </w:rPr>
        <w:t>硬件设施设备的提升，</w:t>
      </w:r>
      <w:r>
        <w:rPr>
          <w:rFonts w:hint="eastAsia" w:ascii="仿宋" w:hAnsi="仿宋" w:eastAsia="仿宋" w:cs="仿宋"/>
          <w:kern w:val="0"/>
          <w:sz w:val="32"/>
          <w:szCs w:val="32"/>
        </w:rPr>
        <w:t>增进</w:t>
      </w:r>
      <w:r>
        <w:rPr>
          <w:rFonts w:hint="eastAsia" w:ascii="仿宋" w:hAnsi="仿宋" w:eastAsia="仿宋" w:cs="仿宋"/>
          <w:kern w:val="0"/>
          <w:sz w:val="32"/>
          <w:szCs w:val="32"/>
          <w:lang w:val="en-US" w:eastAsia="zh-CN"/>
        </w:rPr>
        <w:t>了</w:t>
      </w:r>
      <w:r>
        <w:rPr>
          <w:rFonts w:hint="eastAsia" w:ascii="仿宋" w:hAnsi="仿宋" w:eastAsia="仿宋" w:cs="仿宋"/>
          <w:kern w:val="0"/>
          <w:sz w:val="32"/>
          <w:szCs w:val="32"/>
        </w:rPr>
        <w:t>学习效果，对培养高素质的人才起到积极的促进作用。</w:t>
      </w:r>
    </w:p>
    <w:p w14:paraId="44EA729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6F7A442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1、2026年完成学校办公用品及设备复印纸、打印机、速印机采购；教育教学设备多功能一体机、试卷扫描仪、篮球架等采购。</w:t>
      </w:r>
    </w:p>
    <w:p w14:paraId="145E0AD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2、完成校园文化建设、校园绿化管护、数字化教室建设及设备采购、学校零星修缮与维护等工作。</w:t>
      </w:r>
    </w:p>
    <w:p w14:paraId="2D95CEE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69D35BB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项目经费共计8,000,000.00元，经评审通过后，纳入财政预算资金安排，其中：1.</w:t>
      </w:r>
      <w:r>
        <w:rPr>
          <w:rFonts w:hint="eastAsia" w:ascii="仿宋" w:hAnsi="仿宋" w:eastAsia="仿宋" w:cs="仿宋"/>
          <w:kern w:val="0"/>
          <w:sz w:val="32"/>
          <w:szCs w:val="32"/>
          <w:lang w:val="en-US" w:eastAsia="zh-CN"/>
        </w:rPr>
        <w:t>教育教学设备及办公用品采购</w:t>
      </w:r>
      <w:r>
        <w:rPr>
          <w:rFonts w:hint="eastAsia" w:ascii="仿宋" w:hAnsi="仿宋" w:eastAsia="仿宋" w:cs="仿宋"/>
          <w:color w:val="auto"/>
          <w:kern w:val="0"/>
          <w:sz w:val="32"/>
          <w:szCs w:val="32"/>
          <w:highlight w:val="none"/>
          <w:lang w:val="en-US" w:eastAsia="zh-CN"/>
        </w:rPr>
        <w:t>，计划安排1,570,000.00元；2.学校零星修缮及校舍维护改造，计划安排5,800,000.00元；3、校园文化建设计划安排230,000.00元；4、校园绿化管护维护费400,000.00元。</w:t>
      </w:r>
    </w:p>
    <w:p w14:paraId="2865B48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5BE1C1A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w:t>
      </w:r>
      <w:r>
        <w:rPr>
          <w:rFonts w:hint="eastAsia" w:ascii="Times New Roman" w:hAnsi="Times New Roman" w:eastAsia="仿宋" w:cs="Times New Roman"/>
          <w:color w:val="auto"/>
          <w:kern w:val="0"/>
          <w:sz w:val="32"/>
          <w:szCs w:val="32"/>
          <w:highlight w:val="none"/>
          <w:lang w:val="en-US" w:eastAsia="zh-CN"/>
        </w:rPr>
        <w:t>计划于</w:t>
      </w:r>
      <w:r>
        <w:rPr>
          <w:rFonts w:hint="eastAsia" w:ascii="仿宋" w:hAnsi="仿宋" w:eastAsia="仿宋" w:cs="仿宋"/>
          <w:color w:val="auto"/>
          <w:kern w:val="0"/>
          <w:sz w:val="32"/>
          <w:szCs w:val="32"/>
          <w:highlight w:val="none"/>
          <w:lang w:val="en-US" w:eastAsia="zh-CN"/>
        </w:rPr>
        <w:t>2026年4月</w:t>
      </w:r>
      <w:r>
        <w:rPr>
          <w:rFonts w:hint="eastAsia" w:ascii="Times New Roman" w:hAnsi="Times New Roman" w:eastAsia="仿宋" w:cs="Times New Roman"/>
          <w:color w:val="auto"/>
          <w:kern w:val="0"/>
          <w:sz w:val="32"/>
          <w:szCs w:val="32"/>
          <w:highlight w:val="none"/>
          <w:lang w:val="en-US" w:eastAsia="zh-CN"/>
        </w:rPr>
        <w:t>正式投用，询价、招标做好前期采购工作，同时完成采购意向公开</w:t>
      </w:r>
      <w:r>
        <w:rPr>
          <w:rFonts w:hint="eastAsia" w:eastAsia="仿宋" w:cs="Times New Roman"/>
          <w:color w:val="auto"/>
          <w:kern w:val="0"/>
          <w:sz w:val="32"/>
          <w:szCs w:val="32"/>
          <w:highlight w:val="none"/>
          <w:lang w:val="en-US" w:eastAsia="zh-CN"/>
        </w:rPr>
        <w:t>。</w:t>
      </w:r>
    </w:p>
    <w:p w14:paraId="2A66656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w:t>
      </w:r>
      <w:r>
        <w:rPr>
          <w:rFonts w:hint="eastAsia" w:ascii="Times New Roman" w:hAnsi="Times New Roman" w:eastAsia="仿宋" w:cs="Times New Roman"/>
          <w:color w:val="auto"/>
          <w:kern w:val="0"/>
          <w:sz w:val="32"/>
          <w:szCs w:val="32"/>
          <w:highlight w:val="none"/>
          <w:lang w:val="en-US" w:eastAsia="zh-CN"/>
        </w:rPr>
        <w:t>、争取在</w:t>
      </w:r>
      <w:r>
        <w:rPr>
          <w:rFonts w:hint="eastAsia" w:ascii="仿宋" w:hAnsi="仿宋" w:eastAsia="仿宋" w:cs="仿宋"/>
          <w:color w:val="auto"/>
          <w:kern w:val="0"/>
          <w:sz w:val="32"/>
          <w:szCs w:val="32"/>
          <w:highlight w:val="none"/>
          <w:lang w:val="en-US" w:eastAsia="zh-CN"/>
        </w:rPr>
        <w:t>2026年5</w:t>
      </w:r>
      <w:r>
        <w:rPr>
          <w:rFonts w:hint="eastAsia" w:ascii="Times New Roman" w:hAnsi="Times New Roman" w:eastAsia="仿宋" w:cs="Times New Roman"/>
          <w:color w:val="auto"/>
          <w:kern w:val="0"/>
          <w:sz w:val="32"/>
          <w:szCs w:val="32"/>
          <w:highlight w:val="none"/>
          <w:lang w:val="en-US" w:eastAsia="zh-CN"/>
        </w:rPr>
        <w:t>月完成教育教学设备及办公设备采购，</w:t>
      </w:r>
      <w:r>
        <w:rPr>
          <w:rFonts w:hint="eastAsia" w:eastAsia="仿宋" w:cs="Times New Roman"/>
          <w:color w:val="auto"/>
          <w:kern w:val="0"/>
          <w:sz w:val="32"/>
          <w:szCs w:val="32"/>
          <w:highlight w:val="none"/>
          <w:lang w:val="en-US" w:eastAsia="zh-CN"/>
        </w:rPr>
        <w:t>学校食堂食材采购。</w:t>
      </w:r>
      <w:r>
        <w:rPr>
          <w:rFonts w:hint="eastAsia" w:ascii="Times New Roman" w:hAnsi="Times New Roman" w:eastAsia="仿宋" w:cs="Times New Roman"/>
          <w:color w:val="auto"/>
          <w:kern w:val="0"/>
          <w:sz w:val="32"/>
          <w:szCs w:val="32"/>
          <w:highlight w:val="none"/>
          <w:lang w:val="en-US" w:eastAsia="zh-CN"/>
        </w:rPr>
        <w:t>计划于</w:t>
      </w:r>
      <w:r>
        <w:rPr>
          <w:rFonts w:hint="eastAsia" w:ascii="仿宋" w:hAnsi="仿宋" w:eastAsia="仿宋" w:cs="仿宋"/>
          <w:color w:val="auto"/>
          <w:kern w:val="0"/>
          <w:sz w:val="32"/>
          <w:szCs w:val="32"/>
          <w:highlight w:val="none"/>
          <w:lang w:val="en-US" w:eastAsia="zh-CN"/>
        </w:rPr>
        <w:t>2026年6月</w:t>
      </w:r>
      <w:r>
        <w:rPr>
          <w:rFonts w:hint="eastAsia" w:ascii="Times New Roman" w:hAnsi="Times New Roman" w:eastAsia="仿宋" w:cs="Times New Roman"/>
          <w:color w:val="auto"/>
          <w:kern w:val="0"/>
          <w:sz w:val="32"/>
          <w:szCs w:val="32"/>
          <w:highlight w:val="none"/>
          <w:lang w:val="en-US" w:eastAsia="zh-CN"/>
        </w:rPr>
        <w:t>安装调试完成使用，确保我校教育教学工作顺利开展。</w:t>
      </w:r>
    </w:p>
    <w:p w14:paraId="2D48B63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3、</w:t>
      </w:r>
      <w:r>
        <w:rPr>
          <w:rFonts w:hint="eastAsia" w:ascii="Times New Roman" w:hAnsi="Times New Roman" w:eastAsia="仿宋" w:cs="Times New Roman"/>
          <w:color w:val="auto"/>
          <w:kern w:val="0"/>
          <w:sz w:val="32"/>
          <w:szCs w:val="32"/>
          <w:highlight w:val="none"/>
          <w:lang w:val="en-US" w:eastAsia="zh-CN"/>
        </w:rPr>
        <w:t>深化控辍保学措施，抓实学生心理健康教育及监测。谋划实施好教育信息化、学校工程项目建设等工作，优化学校布局规划，统筹谋划义务教育优质均衡发展。</w:t>
      </w:r>
    </w:p>
    <w:p w14:paraId="451428C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23E3901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方正仿宋_GBK" w:cs="Times New Roman"/>
          <w:color w:val="000000"/>
          <w:sz w:val="32"/>
          <w:szCs w:val="32"/>
          <w:shd w:val="clear" w:color="auto" w:fill="FFFFFF"/>
        </w:rPr>
      </w:pPr>
      <w:r>
        <w:rPr>
          <w:rFonts w:hint="eastAsia" w:ascii="Times New Roman" w:hAnsi="Times New Roman" w:eastAsia="方正仿宋_GBK" w:cs="Times New Roman"/>
          <w:color w:val="000000"/>
          <w:sz w:val="32"/>
          <w:szCs w:val="32"/>
          <w:shd w:val="clear" w:color="auto" w:fill="FFFFFF"/>
        </w:rPr>
        <w:t>澄江</w:t>
      </w:r>
      <w:r>
        <w:rPr>
          <w:rFonts w:hint="eastAsia" w:ascii="Times New Roman" w:hAnsi="Times New Roman" w:eastAsia="方正仿宋_GBK" w:cs="Times New Roman"/>
          <w:color w:val="000000"/>
          <w:sz w:val="32"/>
          <w:szCs w:val="32"/>
          <w:shd w:val="clear" w:color="auto" w:fill="FFFFFF"/>
          <w:lang w:val="en-US" w:eastAsia="zh-CN"/>
        </w:rPr>
        <w:t>市第</w:t>
      </w:r>
      <w:r>
        <w:rPr>
          <w:rFonts w:hint="eastAsia" w:ascii="Times New Roman" w:hAnsi="Times New Roman" w:eastAsia="方正仿宋_GBK" w:cs="Times New Roman"/>
          <w:color w:val="000000"/>
          <w:sz w:val="32"/>
          <w:szCs w:val="32"/>
          <w:shd w:val="clear" w:color="auto" w:fill="FFFFFF"/>
          <w:lang w:eastAsia="zh-CN"/>
        </w:rPr>
        <w:t>二中</w:t>
      </w:r>
      <w:r>
        <w:rPr>
          <w:rFonts w:hint="eastAsia" w:ascii="Times New Roman" w:hAnsi="Times New Roman" w:eastAsia="方正仿宋_GBK" w:cs="Times New Roman"/>
          <w:color w:val="000000"/>
          <w:sz w:val="32"/>
          <w:szCs w:val="32"/>
          <w:shd w:val="clear" w:color="auto" w:fill="FFFFFF"/>
          <w:lang w:val="en-US" w:eastAsia="zh-CN"/>
        </w:rPr>
        <w:t>学</w:t>
      </w:r>
      <w:r>
        <w:rPr>
          <w:rFonts w:hint="eastAsia" w:ascii="Times New Roman" w:hAnsi="Times New Roman" w:eastAsia="方正仿宋_GBK" w:cs="Times New Roman"/>
          <w:color w:val="000000"/>
          <w:sz w:val="32"/>
          <w:szCs w:val="32"/>
          <w:shd w:val="clear" w:color="auto" w:fill="FFFFFF"/>
        </w:rPr>
        <w:t>自有资金项目的实施，有利于学校</w:t>
      </w:r>
      <w:r>
        <w:rPr>
          <w:rFonts w:ascii="Times New Roman" w:hAnsi="Times New Roman" w:eastAsia="方正仿宋_GBK" w:cs="Times New Roman"/>
          <w:color w:val="000000"/>
          <w:sz w:val="32"/>
          <w:szCs w:val="32"/>
          <w:shd w:val="clear" w:color="auto" w:fill="FFFFFF"/>
        </w:rPr>
        <w:t>改善办学条件，</w:t>
      </w:r>
      <w:r>
        <w:rPr>
          <w:rFonts w:hint="eastAsia" w:ascii="Times New Roman" w:hAnsi="Times New Roman" w:eastAsia="方正仿宋_GBK" w:cs="Times New Roman"/>
          <w:color w:val="000000"/>
          <w:sz w:val="32"/>
          <w:szCs w:val="32"/>
          <w:shd w:val="clear" w:color="auto" w:fill="FFFFFF"/>
          <w:lang w:eastAsia="zh-CN"/>
        </w:rPr>
        <w:t>促进我校</w:t>
      </w:r>
      <w:r>
        <w:rPr>
          <w:rFonts w:hint="eastAsia" w:ascii="Times New Roman" w:hAnsi="Times New Roman" w:eastAsia="方正仿宋_GBK" w:cs="Times New Roman"/>
          <w:color w:val="000000"/>
          <w:sz w:val="32"/>
          <w:szCs w:val="32"/>
          <w:shd w:val="clear" w:color="auto" w:fill="FFFFFF"/>
          <w:lang w:val="en-US" w:eastAsia="zh-CN"/>
        </w:rPr>
        <w:t>教育教学工作</w:t>
      </w:r>
      <w:r>
        <w:rPr>
          <w:rFonts w:hint="eastAsia" w:ascii="Times New Roman" w:hAnsi="Times New Roman" w:eastAsia="方正仿宋_GBK" w:cs="Times New Roman"/>
          <w:color w:val="000000"/>
          <w:sz w:val="32"/>
          <w:szCs w:val="32"/>
          <w:shd w:val="clear" w:color="auto" w:fill="FFFFFF"/>
          <w:lang w:eastAsia="zh-CN"/>
        </w:rPr>
        <w:t>开展实施</w:t>
      </w:r>
      <w:r>
        <w:rPr>
          <w:rFonts w:ascii="Times New Roman" w:hAnsi="Times New Roman" w:eastAsia="方正仿宋_GBK" w:cs="Times New Roman"/>
          <w:color w:val="000000"/>
          <w:sz w:val="32"/>
          <w:szCs w:val="32"/>
          <w:shd w:val="clear" w:color="auto" w:fill="FFFFFF"/>
        </w:rPr>
        <w:t xml:space="preserve"> 。营造有利于学生健康成长的环境，规范我校教育教学管理，引导广大教师和家长树立科学育人理念，促进学生德智体美劳全面健康发展。</w:t>
      </w:r>
      <w:r>
        <w:rPr>
          <w:rFonts w:hint="eastAsia" w:ascii="Times New Roman" w:hAnsi="Times New Roman" w:eastAsia="方正仿宋_GBK" w:cs="Times New Roman"/>
          <w:color w:val="000000"/>
          <w:sz w:val="32"/>
          <w:szCs w:val="32"/>
          <w:shd w:val="clear" w:color="auto" w:fill="FFFFFF"/>
        </w:rPr>
        <w:t>逐步使我校</w:t>
      </w:r>
      <w:r>
        <w:rPr>
          <w:rFonts w:ascii="Times New Roman" w:hAnsi="Times New Roman" w:eastAsia="方正仿宋_GBK" w:cs="Times New Roman"/>
          <w:color w:val="000000"/>
          <w:sz w:val="32"/>
          <w:szCs w:val="32"/>
          <w:shd w:val="clear" w:color="auto" w:fill="FFFFFF"/>
        </w:rPr>
        <w:t>“讲科学、尚人文、重成长、求发展”的办学理念</w:t>
      </w:r>
      <w:r>
        <w:rPr>
          <w:rFonts w:hint="eastAsia" w:ascii="Times New Roman" w:hAnsi="Times New Roman" w:eastAsia="方正仿宋_GBK" w:cs="Times New Roman"/>
          <w:color w:val="000000"/>
          <w:sz w:val="32"/>
          <w:szCs w:val="32"/>
          <w:shd w:val="clear" w:color="auto" w:fill="FFFFFF"/>
        </w:rPr>
        <w:t>得到进一步</w:t>
      </w:r>
      <w:r>
        <w:rPr>
          <w:rFonts w:hint="eastAsia" w:ascii="Times New Roman" w:hAnsi="Times New Roman" w:eastAsia="方正仿宋_GBK" w:cs="Times New Roman"/>
          <w:color w:val="000000"/>
          <w:sz w:val="32"/>
          <w:szCs w:val="32"/>
          <w:shd w:val="clear" w:color="auto" w:fill="FFFFFF"/>
          <w:lang w:val="en-US" w:eastAsia="zh-CN"/>
        </w:rPr>
        <w:t>提升</w:t>
      </w:r>
      <w:r>
        <w:rPr>
          <w:rFonts w:hint="eastAsia" w:ascii="Times New Roman" w:hAnsi="Times New Roman" w:eastAsia="方正仿宋_GBK" w:cs="Times New Roman"/>
          <w:color w:val="000000"/>
          <w:sz w:val="32"/>
          <w:szCs w:val="32"/>
          <w:shd w:val="clear" w:color="auto" w:fill="FFFFFF"/>
        </w:rPr>
        <w:t>。</w:t>
      </w:r>
    </w:p>
    <w:p w14:paraId="79FCBA1F">
      <w:pPr>
        <w:pStyle w:val="2"/>
        <w:rPr>
          <w:rFonts w:hint="eastAsia"/>
        </w:rPr>
      </w:pPr>
    </w:p>
    <w:p w14:paraId="353594AD">
      <w:pPr>
        <w:widowControl/>
        <w:spacing w:line="590" w:lineRule="exact"/>
        <w:rPr>
          <w:rFonts w:ascii="黑体" w:hAnsi="黑体" w:eastAsia="黑体"/>
          <w:kern w:val="0"/>
          <w:sz w:val="32"/>
          <w:szCs w:val="32"/>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6</w:t>
      </w:r>
      <w:r>
        <w:rPr>
          <w:rFonts w:hint="eastAsia" w:ascii="黑体" w:hAnsi="黑体" w:eastAsia="黑体"/>
          <w:kern w:val="0"/>
          <w:sz w:val="32"/>
          <w:szCs w:val="32"/>
        </w:rPr>
        <w:t>.</w:t>
      </w:r>
    </w:p>
    <w:p w14:paraId="7E457D29">
      <w:pPr>
        <w:widowControl/>
        <w:spacing w:line="590" w:lineRule="exact"/>
        <w:ind w:firstLine="640" w:firstLineChars="200"/>
        <w:rPr>
          <w:rFonts w:hint="eastAsia" w:ascii="黑体" w:hAnsi="黑体" w:eastAsia="黑体"/>
          <w:kern w:val="0"/>
          <w:sz w:val="32"/>
          <w:szCs w:val="32"/>
        </w:rPr>
      </w:pPr>
      <w:r>
        <w:rPr>
          <w:rFonts w:hint="eastAsia" w:ascii="黑体" w:hAnsi="黑体" w:eastAsia="黑体"/>
          <w:kern w:val="0"/>
          <w:sz w:val="32"/>
          <w:szCs w:val="32"/>
        </w:rPr>
        <w:t>一、项目名称</w:t>
      </w:r>
    </w:p>
    <w:p w14:paraId="46EEDB90">
      <w:pPr>
        <w:widowControl/>
        <w:spacing w:line="590" w:lineRule="exact"/>
        <w:ind w:firstLine="640" w:firstLineChars="200"/>
        <w:rPr>
          <w:rFonts w:hint="eastAsia" w:ascii="仿宋" w:hAnsi="仿宋" w:eastAsia="仿宋" w:cs="仿宋"/>
          <w:kern w:val="0"/>
          <w:sz w:val="32"/>
          <w:szCs w:val="32"/>
        </w:rPr>
      </w:pPr>
      <w:r>
        <w:rPr>
          <w:rFonts w:hint="eastAsia" w:eastAsia="仿宋"/>
          <w:kern w:val="0"/>
          <w:sz w:val="32"/>
          <w:szCs w:val="32"/>
        </w:rPr>
        <w:t>澄江市第六中学2026年自有资金</w:t>
      </w:r>
      <w:r>
        <w:rPr>
          <w:rFonts w:hint="eastAsia" w:ascii="仿宋" w:hAnsi="仿宋" w:eastAsia="仿宋" w:cs="仿宋"/>
          <w:kern w:val="0"/>
          <w:sz w:val="32"/>
          <w:szCs w:val="32"/>
        </w:rPr>
        <w:t>。</w:t>
      </w:r>
    </w:p>
    <w:p w14:paraId="0E7774E9">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二、立项依据</w:t>
      </w:r>
    </w:p>
    <w:p w14:paraId="6A3FBE3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根据《中华人民共和国预算法》、《事业单位财务规则》、《澄江市教育体育事业“十四五”发展规划》，按照财政局要求，依据学校的实际情况和需求，为大力提升学校的办学条件，特成立此项目。</w:t>
      </w:r>
    </w:p>
    <w:p w14:paraId="5E44B3FB">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4E1A0EDE">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澄江市第</w:t>
      </w:r>
      <w:r>
        <w:rPr>
          <w:rFonts w:hint="eastAsia" w:ascii="仿宋" w:hAnsi="仿宋" w:eastAsia="仿宋" w:cs="仿宋"/>
          <w:kern w:val="0"/>
          <w:sz w:val="32"/>
          <w:szCs w:val="32"/>
          <w:lang w:val="en-US" w:eastAsia="zh-CN"/>
        </w:rPr>
        <w:t>六</w:t>
      </w:r>
      <w:r>
        <w:rPr>
          <w:rFonts w:hint="eastAsia" w:ascii="仿宋" w:hAnsi="仿宋" w:eastAsia="仿宋" w:cs="仿宋"/>
          <w:kern w:val="0"/>
          <w:sz w:val="32"/>
          <w:szCs w:val="32"/>
        </w:rPr>
        <w:t>中学。</w:t>
      </w:r>
    </w:p>
    <w:p w14:paraId="4D457662">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077C8B1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通过澄江市第六中学自有资金项目，2026年度完成学校办公设备采购需求。</w:t>
      </w:r>
    </w:p>
    <w:p w14:paraId="62ED5514">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五、项目实施内容</w:t>
      </w:r>
    </w:p>
    <w:p w14:paraId="72000DA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由于学校办公设备老化严重，已不能满足日常办公需求，需</w:t>
      </w:r>
      <w:r>
        <w:rPr>
          <w:rFonts w:hint="default" w:ascii="仿宋" w:hAnsi="仿宋" w:eastAsia="仿宋" w:cs="仿宋"/>
          <w:color w:val="auto"/>
          <w:kern w:val="0"/>
          <w:sz w:val="32"/>
          <w:szCs w:val="32"/>
          <w:highlight w:val="none"/>
          <w:lang w:val="en-US" w:eastAsia="zh-CN"/>
        </w:rPr>
        <w:t>采购</w:t>
      </w:r>
      <w:r>
        <w:rPr>
          <w:rFonts w:hint="eastAsia" w:ascii="仿宋" w:hAnsi="仿宋" w:eastAsia="仿宋" w:cs="仿宋"/>
          <w:color w:val="auto"/>
          <w:kern w:val="0"/>
          <w:sz w:val="32"/>
          <w:szCs w:val="32"/>
          <w:highlight w:val="none"/>
          <w:lang w:val="en-US" w:eastAsia="zh-CN"/>
        </w:rPr>
        <w:t>办公设备。</w:t>
      </w:r>
    </w:p>
    <w:p w14:paraId="43A1AE9F">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1719DA60">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本年度预算资金</w:t>
      </w:r>
      <w:r>
        <w:rPr>
          <w:rFonts w:hint="eastAsia" w:ascii="仿宋" w:hAnsi="仿宋" w:eastAsia="仿宋" w:cs="仿宋"/>
          <w:kern w:val="0"/>
          <w:sz w:val="32"/>
          <w:szCs w:val="32"/>
          <w:lang w:val="en-US" w:eastAsia="zh-CN"/>
        </w:rPr>
        <w:t>1，000，000</w:t>
      </w:r>
      <w:r>
        <w:rPr>
          <w:rFonts w:ascii="仿宋" w:hAnsi="仿宋" w:eastAsia="仿宋" w:cs="仿宋"/>
          <w:kern w:val="0"/>
          <w:sz w:val="32"/>
          <w:szCs w:val="32"/>
        </w:rPr>
        <w:t>.00</w:t>
      </w:r>
      <w:r>
        <w:rPr>
          <w:rFonts w:hint="eastAsia" w:ascii="仿宋" w:hAnsi="仿宋" w:eastAsia="仿宋" w:cs="仿宋"/>
          <w:kern w:val="0"/>
          <w:sz w:val="32"/>
          <w:szCs w:val="32"/>
        </w:rPr>
        <w:t>元，用于</w:t>
      </w:r>
      <w:r>
        <w:rPr>
          <w:rFonts w:hint="eastAsia" w:ascii="仿宋" w:hAnsi="仿宋" w:eastAsia="仿宋" w:cs="仿宋"/>
          <w:kern w:val="0"/>
          <w:sz w:val="32"/>
          <w:szCs w:val="32"/>
          <w:lang w:val="en-US" w:eastAsia="zh-CN"/>
        </w:rPr>
        <w:t>办公设备采购</w:t>
      </w:r>
      <w:r>
        <w:rPr>
          <w:rFonts w:hint="eastAsia" w:ascii="仿宋" w:hAnsi="仿宋" w:eastAsia="仿宋" w:cs="仿宋"/>
          <w:kern w:val="0"/>
          <w:sz w:val="32"/>
          <w:szCs w:val="32"/>
        </w:rPr>
        <w:t>。</w:t>
      </w:r>
    </w:p>
    <w:p w14:paraId="5F7D5629">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39894DA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Times New Roman" w:hAnsi="Times New Roman" w:eastAsia="仿宋" w:cs="Times New Roman"/>
          <w:color w:val="auto"/>
          <w:kern w:val="0"/>
          <w:sz w:val="32"/>
          <w:szCs w:val="32"/>
          <w:highlight w:val="none"/>
          <w:lang w:val="en-US" w:eastAsia="zh-CN"/>
        </w:rPr>
        <w:t>项目实施严格执行单位各项管理制度，由总务主任根据年度工作计划，提出初步工作经费项目概算，拟定预算方案,报领导审核同意后报财政部门核定安排。</w:t>
      </w:r>
    </w:p>
    <w:p w14:paraId="1055387C">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70719653">
      <w:pPr>
        <w:widowControl/>
        <w:spacing w:line="590" w:lineRule="exact"/>
        <w:ind w:firstLine="640" w:firstLineChars="200"/>
        <w:rPr>
          <w:rFonts w:hint="eastAsia" w:ascii="仿宋" w:hAnsi="仿宋" w:eastAsia="仿宋" w:cs="仿宋"/>
          <w:kern w:val="0"/>
          <w:sz w:val="32"/>
          <w:szCs w:val="32"/>
          <w:lang w:eastAsia="zh-CN"/>
        </w:rPr>
      </w:pPr>
      <w:r>
        <w:rPr>
          <w:rFonts w:hint="eastAsia" w:ascii="仿宋" w:hAnsi="仿宋" w:eastAsia="仿宋" w:cs="仿宋"/>
          <w:kern w:val="0"/>
          <w:sz w:val="32"/>
          <w:szCs w:val="32"/>
        </w:rPr>
        <w:t>通过</w:t>
      </w:r>
      <w:r>
        <w:rPr>
          <w:rFonts w:hint="eastAsia" w:eastAsia="仿宋"/>
          <w:kern w:val="0"/>
          <w:sz w:val="32"/>
          <w:szCs w:val="32"/>
        </w:rPr>
        <w:t>澄江市第六中学2026年自有资金</w:t>
      </w:r>
      <w:r>
        <w:rPr>
          <w:rFonts w:hint="eastAsia" w:eastAsia="仿宋"/>
          <w:kern w:val="0"/>
          <w:sz w:val="32"/>
          <w:szCs w:val="32"/>
          <w:lang w:val="en-US" w:eastAsia="zh-CN"/>
        </w:rPr>
        <w:t>项目</w:t>
      </w:r>
      <w:r>
        <w:rPr>
          <w:rFonts w:hint="eastAsia" w:ascii="仿宋" w:hAnsi="仿宋" w:eastAsia="仿宋" w:cs="仿宋"/>
          <w:kern w:val="0"/>
          <w:sz w:val="32"/>
          <w:szCs w:val="32"/>
        </w:rPr>
        <w:t>的实施，为全校教师提供日常的教育教学办公需求，为学校教育教学的正常开展提供硬件上的合理支持和优化，同时为我校教师提供一个更加便捷舒适的工作环境，提高工作效率，为我校的教育质量提升提供硬件支持</w:t>
      </w:r>
      <w:r>
        <w:rPr>
          <w:rFonts w:hint="eastAsia" w:ascii="仿宋" w:hAnsi="仿宋" w:eastAsia="仿宋" w:cs="仿宋"/>
          <w:kern w:val="0"/>
          <w:sz w:val="32"/>
          <w:szCs w:val="32"/>
          <w:lang w:eastAsia="zh-CN"/>
        </w:rPr>
        <w:t>。</w:t>
      </w:r>
    </w:p>
    <w:p w14:paraId="69425589">
      <w:pPr>
        <w:snapToGrid w:val="0"/>
        <w:spacing w:line="570" w:lineRule="exact"/>
        <w:jc w:val="center"/>
        <w:rPr>
          <w:rFonts w:hint="eastAsia" w:ascii="方正小标宋简体" w:hAnsi="华文中宋" w:eastAsia="方正小标宋简体"/>
          <w:spacing w:val="14"/>
          <w:sz w:val="44"/>
          <w:szCs w:val="44"/>
        </w:rPr>
      </w:pPr>
    </w:p>
    <w:p w14:paraId="71CF56E1">
      <w:pPr>
        <w:widowControl/>
        <w:spacing w:line="590" w:lineRule="exact"/>
        <w:rPr>
          <w:rFonts w:ascii="黑体" w:hAnsi="黑体" w:eastAsia="黑体"/>
          <w:kern w:val="0"/>
          <w:sz w:val="32"/>
          <w:szCs w:val="32"/>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7</w:t>
      </w:r>
      <w:r>
        <w:rPr>
          <w:rFonts w:hint="eastAsia" w:ascii="黑体" w:hAnsi="黑体" w:eastAsia="黑体"/>
          <w:kern w:val="0"/>
          <w:sz w:val="32"/>
          <w:szCs w:val="32"/>
        </w:rPr>
        <w:t>.</w:t>
      </w:r>
    </w:p>
    <w:p w14:paraId="0C0A98DB">
      <w:pPr>
        <w:widowControl/>
        <w:spacing w:line="590" w:lineRule="exact"/>
        <w:ind w:firstLine="640" w:firstLineChars="200"/>
        <w:rPr>
          <w:rFonts w:hint="eastAsia" w:ascii="黑体" w:hAnsi="黑体" w:eastAsia="黑体"/>
          <w:kern w:val="0"/>
          <w:sz w:val="32"/>
          <w:szCs w:val="32"/>
        </w:rPr>
      </w:pPr>
      <w:r>
        <w:rPr>
          <w:rFonts w:hint="eastAsia" w:ascii="黑体" w:hAnsi="黑体" w:eastAsia="黑体"/>
          <w:kern w:val="0"/>
          <w:sz w:val="32"/>
          <w:szCs w:val="32"/>
        </w:rPr>
        <w:t>一、项目名称</w:t>
      </w:r>
    </w:p>
    <w:p w14:paraId="51B5BDA6">
      <w:pPr>
        <w:widowControl/>
        <w:spacing w:line="590" w:lineRule="exact"/>
        <w:ind w:firstLine="640" w:firstLineChars="200"/>
        <w:rPr>
          <w:rFonts w:hint="eastAsia" w:ascii="仿宋" w:hAnsi="仿宋" w:eastAsia="仿宋" w:cs="仿宋"/>
          <w:kern w:val="0"/>
          <w:sz w:val="32"/>
          <w:szCs w:val="32"/>
        </w:rPr>
      </w:pPr>
      <w:r>
        <w:rPr>
          <w:rFonts w:hint="eastAsia" w:eastAsia="仿宋"/>
          <w:kern w:val="0"/>
          <w:sz w:val="32"/>
          <w:szCs w:val="32"/>
        </w:rPr>
        <w:t>澄江四中2026年食堂伙食费资金</w:t>
      </w:r>
      <w:r>
        <w:rPr>
          <w:rFonts w:hint="eastAsia" w:ascii="仿宋" w:hAnsi="仿宋" w:eastAsia="仿宋" w:cs="仿宋"/>
          <w:kern w:val="0"/>
          <w:sz w:val="32"/>
          <w:szCs w:val="32"/>
        </w:rPr>
        <w:t>。</w:t>
      </w:r>
    </w:p>
    <w:p w14:paraId="2F2661DA">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二、立项依据</w:t>
      </w:r>
    </w:p>
    <w:p w14:paraId="23FDD835">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国家政策：《中小学校园食品安全和膳食经费管理工作指引》（教体艺厅函〔2024〕39号），要求食堂经费独立核算、收支公开。《农村义务教育学生营养改善计划实施办法》（教财〔2022〕7号），明确食堂不得对外承包，伙食费需专款专用。</w:t>
      </w:r>
    </w:p>
    <w:p w14:paraId="472018C5">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地方文件：《澄江市义务教育学校食堂财务管理办法（试行）》（澄教体〔2023〕12号），规定伙食费纳入财政预算一体化管理。澄江市财政局《关于2026年度学校自有资金项目申报的批复》（澄财预〔2025〕56号），批准本项目资金从食堂收入中列支。</w:t>
      </w:r>
    </w:p>
    <w:p w14:paraId="495C7E52">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1DEC714C">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澄江市第四中学。</w:t>
      </w:r>
    </w:p>
    <w:p w14:paraId="7B463E63">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529209B3">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根据教育部《中小学校园食品安全和膳食经费管理工作指引》、《澄江市第四中学三年发展规划》、《澄江市教育体育事业“十四五”发展规划（2021-2025）》等文件，按照财政局要求，结合学校工作实际情况，根据中央、省委的要求，特成立此项目，项目目标是年度预算资金</w:t>
      </w:r>
      <w:r>
        <w:rPr>
          <w:rFonts w:ascii="仿宋" w:hAnsi="仿宋" w:eastAsia="仿宋" w:cs="仿宋"/>
          <w:kern w:val="0"/>
          <w:sz w:val="32"/>
          <w:szCs w:val="32"/>
        </w:rPr>
        <w:t>1,780,000.00</w:t>
      </w:r>
      <w:r>
        <w:rPr>
          <w:rFonts w:hint="eastAsia" w:ascii="仿宋" w:hAnsi="仿宋" w:eastAsia="仿宋" w:cs="仿宋"/>
          <w:kern w:val="0"/>
          <w:sz w:val="32"/>
          <w:szCs w:val="32"/>
        </w:rPr>
        <w:t>元，用于食堂膳食原材料采购和其他支出，不包含炊事员工资等人员经费。</w:t>
      </w:r>
    </w:p>
    <w:p w14:paraId="5F721152">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五、项目实施内容</w:t>
      </w:r>
    </w:p>
    <w:p w14:paraId="075F0247">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1.</w:t>
      </w:r>
      <w:r>
        <w:rPr>
          <w:rFonts w:ascii="仿宋" w:hAnsi="仿宋" w:eastAsia="仿宋" w:cs="仿宋"/>
          <w:kern w:val="0"/>
          <w:sz w:val="32"/>
          <w:szCs w:val="32"/>
        </w:rPr>
        <w:t>突出问题：当前食堂资金管理未完全纳入财政监管体系，存在收支记录不透明、采购流程不规范等问题，影响膳食质量与资金安全。</w:t>
      </w:r>
    </w:p>
    <w:p w14:paraId="27F0664D">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2.</w:t>
      </w:r>
      <w:r>
        <w:rPr>
          <w:rFonts w:ascii="仿宋" w:hAnsi="仿宋" w:eastAsia="仿宋" w:cs="仿宋"/>
          <w:kern w:val="0"/>
          <w:sz w:val="32"/>
          <w:szCs w:val="32"/>
        </w:rPr>
        <w:t>受益主体：</w:t>
      </w:r>
      <w:r>
        <w:rPr>
          <w:rFonts w:hint="eastAsia" w:ascii="仿宋" w:hAnsi="仿宋" w:eastAsia="仿宋" w:cs="仿宋"/>
          <w:kern w:val="0"/>
          <w:sz w:val="32"/>
          <w:szCs w:val="32"/>
        </w:rPr>
        <w:t>直接惠全校622名学生及82名教职工</w:t>
      </w:r>
      <w:r>
        <w:rPr>
          <w:rFonts w:ascii="仿宋" w:hAnsi="仿宋" w:eastAsia="仿宋" w:cs="仿宋"/>
          <w:kern w:val="0"/>
          <w:sz w:val="32"/>
          <w:szCs w:val="32"/>
        </w:rPr>
        <w:t>，通过规范管理提升膳食服务水平。</w:t>
      </w:r>
    </w:p>
    <w:p w14:paraId="39A4BF2E">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3.</w:t>
      </w:r>
      <w:r>
        <w:rPr>
          <w:rFonts w:ascii="仿宋" w:hAnsi="仿宋" w:eastAsia="仿宋" w:cs="仿宋"/>
          <w:kern w:val="0"/>
          <w:sz w:val="32"/>
          <w:szCs w:val="32"/>
        </w:rPr>
        <w:t>实施步骤与时间节点</w:t>
      </w:r>
      <w:r>
        <w:rPr>
          <w:rFonts w:hint="eastAsia" w:ascii="仿宋" w:hAnsi="仿宋" w:eastAsia="仿宋" w:cs="仿宋"/>
          <w:kern w:val="0"/>
          <w:sz w:val="32"/>
          <w:szCs w:val="32"/>
        </w:rPr>
        <w:t>:前</w:t>
      </w:r>
      <w:r>
        <w:rPr>
          <w:rFonts w:ascii="仿宋" w:hAnsi="仿宋" w:eastAsia="仿宋" w:cs="仿宋"/>
          <w:kern w:val="0"/>
          <w:sz w:val="32"/>
          <w:szCs w:val="32"/>
        </w:rPr>
        <w:t>期准备（2025年9-12月）完成预算编制、系统对接及人员培训工作。2026年1-11月全面执行按月采购食材、支付水电费，实时录入预算管理系统总结评估、2026年12月开展绩效自评，公示收支明细，接受财政审计。</w:t>
      </w:r>
    </w:p>
    <w:p w14:paraId="2ABAF3CE">
      <w:pPr>
        <w:widowControl/>
        <w:spacing w:line="590" w:lineRule="exact"/>
        <w:ind w:firstLine="640" w:firstLineChars="200"/>
        <w:rPr>
          <w:rFonts w:ascii="仿宋" w:hAnsi="仿宋" w:eastAsia="仿宋" w:cs="仿宋"/>
          <w:kern w:val="0"/>
          <w:sz w:val="32"/>
          <w:szCs w:val="32"/>
        </w:rPr>
      </w:pPr>
      <w:r>
        <w:rPr>
          <w:rFonts w:ascii="仿宋" w:hAnsi="仿宋" w:eastAsia="仿宋" w:cs="仿宋"/>
          <w:kern w:val="0"/>
          <w:sz w:val="32"/>
          <w:szCs w:val="32"/>
        </w:rPr>
        <w:t>​</w:t>
      </w:r>
      <w:r>
        <w:rPr>
          <w:rFonts w:hint="eastAsia" w:ascii="仿宋" w:hAnsi="仿宋" w:eastAsia="仿宋" w:cs="仿宋"/>
          <w:kern w:val="0"/>
          <w:sz w:val="32"/>
          <w:szCs w:val="32"/>
        </w:rPr>
        <w:t>4.</w:t>
      </w:r>
      <w:r>
        <w:rPr>
          <w:rFonts w:ascii="仿宋" w:hAnsi="仿宋" w:eastAsia="仿宋" w:cs="仿宋"/>
          <w:kern w:val="0"/>
          <w:sz w:val="32"/>
          <w:szCs w:val="32"/>
        </w:rPr>
        <w:t xml:space="preserve">可持续性分析：正向影响​：项目通过制度化、系统化管控，可长期保障资金安全与膳食质量。 </w:t>
      </w:r>
    </w:p>
    <w:p w14:paraId="10D180C9">
      <w:pPr>
        <w:widowControl/>
        <w:spacing w:line="590" w:lineRule="exact"/>
        <w:ind w:firstLine="640" w:firstLineChars="200"/>
        <w:rPr>
          <w:rFonts w:hint="eastAsia" w:ascii="仿宋" w:hAnsi="仿宋" w:eastAsia="仿宋" w:cs="仿宋"/>
          <w:kern w:val="0"/>
          <w:sz w:val="32"/>
          <w:szCs w:val="32"/>
        </w:rPr>
      </w:pPr>
      <w:r>
        <w:rPr>
          <w:rFonts w:ascii="仿宋" w:hAnsi="仿宋" w:eastAsia="仿宋" w:cs="仿宋"/>
          <w:kern w:val="0"/>
          <w:sz w:val="32"/>
          <w:szCs w:val="32"/>
        </w:rPr>
        <w:t>​</w:t>
      </w:r>
      <w:r>
        <w:rPr>
          <w:rFonts w:hint="eastAsia" w:ascii="仿宋" w:hAnsi="仿宋" w:eastAsia="仿宋" w:cs="仿宋"/>
          <w:kern w:val="0"/>
          <w:sz w:val="32"/>
          <w:szCs w:val="32"/>
        </w:rPr>
        <w:t>5.</w:t>
      </w:r>
      <w:r>
        <w:rPr>
          <w:rFonts w:ascii="仿宋" w:hAnsi="仿宋" w:eastAsia="仿宋" w:cs="仿宋"/>
          <w:kern w:val="0"/>
          <w:sz w:val="32"/>
          <w:szCs w:val="32"/>
        </w:rPr>
        <w:t>风险控制：资金严格限定于食材采购及水电支出，无人员经费压力，且建立物价波动应急机制，避免超额支出。</w:t>
      </w:r>
    </w:p>
    <w:p w14:paraId="21117E80">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1A66DC6E">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本年度预算资金</w:t>
      </w:r>
      <w:r>
        <w:rPr>
          <w:rFonts w:ascii="仿宋" w:hAnsi="仿宋" w:eastAsia="仿宋" w:cs="仿宋"/>
          <w:kern w:val="0"/>
          <w:sz w:val="32"/>
          <w:szCs w:val="32"/>
        </w:rPr>
        <w:t>1,780,000.00</w:t>
      </w:r>
      <w:r>
        <w:rPr>
          <w:rFonts w:hint="eastAsia" w:ascii="仿宋" w:hAnsi="仿宋" w:eastAsia="仿宋" w:cs="仿宋"/>
          <w:kern w:val="0"/>
          <w:sz w:val="32"/>
          <w:szCs w:val="32"/>
        </w:rPr>
        <w:t>元，用于食堂膳食原材料采购和其他支出，不包含炊事员工资等人员经费。</w:t>
      </w:r>
    </w:p>
    <w:p w14:paraId="077B6620">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17021B6C">
      <w:pPr>
        <w:widowControl/>
        <w:spacing w:line="590" w:lineRule="exact"/>
        <w:ind w:firstLine="640" w:firstLineChars="200"/>
        <w:rPr>
          <w:rFonts w:hint="eastAsia" w:ascii="仿宋" w:hAnsi="仿宋" w:eastAsia="仿宋" w:cs="仿宋"/>
          <w:kern w:val="0"/>
          <w:sz w:val="32"/>
          <w:szCs w:val="32"/>
        </w:rPr>
      </w:pPr>
      <w:r>
        <w:rPr>
          <w:rFonts w:hint="eastAsia" w:eastAsia="仿宋"/>
          <w:kern w:val="0"/>
          <w:sz w:val="32"/>
          <w:szCs w:val="32"/>
        </w:rPr>
        <w:t>成立以主要领导为组长的工作领导小组，明确成员分工，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r>
        <w:rPr>
          <w:rFonts w:hint="eastAsia" w:ascii="仿宋" w:hAnsi="仿宋" w:eastAsia="仿宋" w:cs="仿宋"/>
          <w:kern w:val="0"/>
          <w:sz w:val="32"/>
          <w:szCs w:val="32"/>
        </w:rPr>
        <w:t>。</w:t>
      </w:r>
    </w:p>
    <w:p w14:paraId="563DAE20">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45EA60CC">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通过第四中学学生补助专项资金经费项目的实施，</w:t>
      </w:r>
    </w:p>
    <w:p w14:paraId="56D90835">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1.财务管理规范化：伙食费收支全部纳入财政监管视野，杜绝“小金库”和资金挪用，账目清晰可追溯，财务处理更加规范。</w:t>
      </w:r>
    </w:p>
    <w:p w14:paraId="6AE4B38F">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2.资金使用高效化：通过严格的计划审核和执行预警，增强预算约束力，减少无序支出和超支，提高资金使用效益，预计资金使用效率提升15%以上。</w:t>
      </w:r>
    </w:p>
    <w:p w14:paraId="6797F5A7">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3.监督管理透明化：实现支付明细、指标余额、采购信息的实时查询和动态公示，便于各方监督，极大提升资金使用的透明度。</w:t>
      </w:r>
    </w:p>
    <w:p w14:paraId="61D83A33">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4.膳食服务优质化：确保资金足额用于学生伙食，结余资金用于改善膳食标准，促进学生膳食质量和营养水平的提升，教师满意度目标达到90%以上。</w:t>
      </w:r>
    </w:p>
    <w:p w14:paraId="0A6BCFA9">
      <w:pPr>
        <w:widowControl/>
        <w:spacing w:line="590" w:lineRule="exact"/>
        <w:rPr>
          <w:rFonts w:eastAsia="仿宋_GB2312"/>
          <w:kern w:val="0"/>
          <w:sz w:val="32"/>
          <w:szCs w:val="32"/>
        </w:rPr>
      </w:pPr>
    </w:p>
    <w:p w14:paraId="3668716D">
      <w:pPr>
        <w:widowControl/>
        <w:spacing w:line="590" w:lineRule="exact"/>
        <w:rPr>
          <w:rFonts w:ascii="黑体" w:hAnsi="黑体" w:eastAsia="黑体"/>
          <w:kern w:val="0"/>
          <w:sz w:val="32"/>
          <w:szCs w:val="32"/>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8</w:t>
      </w:r>
      <w:r>
        <w:rPr>
          <w:rFonts w:hint="eastAsia" w:ascii="黑体" w:hAnsi="黑体" w:eastAsia="黑体"/>
          <w:kern w:val="0"/>
          <w:sz w:val="32"/>
          <w:szCs w:val="32"/>
        </w:rPr>
        <w:t>.</w:t>
      </w:r>
    </w:p>
    <w:p w14:paraId="7300C939">
      <w:pPr>
        <w:widowControl/>
        <w:spacing w:line="590" w:lineRule="exact"/>
        <w:ind w:firstLine="640" w:firstLineChars="200"/>
        <w:rPr>
          <w:rFonts w:hint="eastAsia" w:ascii="黑体" w:hAnsi="黑体" w:eastAsia="黑体"/>
          <w:kern w:val="0"/>
          <w:sz w:val="32"/>
          <w:szCs w:val="32"/>
        </w:rPr>
      </w:pPr>
      <w:r>
        <w:rPr>
          <w:rFonts w:hint="eastAsia" w:ascii="黑体" w:hAnsi="黑体" w:eastAsia="黑体"/>
          <w:kern w:val="0"/>
          <w:sz w:val="32"/>
          <w:szCs w:val="32"/>
        </w:rPr>
        <w:t>一、项目名称</w:t>
      </w:r>
    </w:p>
    <w:p w14:paraId="290377C8">
      <w:pPr>
        <w:widowControl/>
        <w:spacing w:line="590" w:lineRule="exact"/>
        <w:ind w:firstLine="640" w:firstLineChars="200"/>
        <w:rPr>
          <w:rFonts w:hint="eastAsia" w:eastAsia="仿宋"/>
          <w:kern w:val="0"/>
          <w:sz w:val="32"/>
          <w:szCs w:val="32"/>
        </w:rPr>
      </w:pPr>
      <w:r>
        <w:rPr>
          <w:rFonts w:hint="eastAsia" w:eastAsia="仿宋"/>
          <w:kern w:val="0"/>
          <w:sz w:val="32"/>
          <w:szCs w:val="32"/>
        </w:rPr>
        <w:t>澄江四中食堂伙食费自有资金。</w:t>
      </w:r>
    </w:p>
    <w:p w14:paraId="3F02F48B">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二、立项依据</w:t>
      </w:r>
    </w:p>
    <w:p w14:paraId="6C356E95">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国家政策：《中小学校园食品安全和膳食经费管理工作指引》（教体艺厅函〔2024〕39号），要求食堂经费独立核算、收支公开。《农村义务教育学生营养改善计划实施办法》（教财〔2022〕7号），明确食堂不得对外承包，伙食费需专款专用。</w:t>
      </w:r>
    </w:p>
    <w:p w14:paraId="0D4BB903">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地方文件：《澄江市义务教育学校食堂财务管理办法（试行）》（澄教体〔2023〕12号），规定伙食费纳入财政预算一体化管理。澄江市财政局《关于2026年度学校自有资金项目申报的批复》（澄财预〔2025〕56号），批准本项目资金从食堂收入中列支。</w:t>
      </w:r>
    </w:p>
    <w:p w14:paraId="5FF88DAF">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3602D33E">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澄江市第四中学。</w:t>
      </w:r>
    </w:p>
    <w:p w14:paraId="4A0AAE75">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21400BC1">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根据教育部《中小学校园食品安全和膳食经费管理工作指引》、《澄江市第四中学三年发展规划》、《澄江市教育体育事业“十四五”发展规划（2021-2025）》等文件，按照财政局要求，结合学校工作实际情况，根据中央、省委的要求，特成立此项目，项目目标是年度预算资金</w:t>
      </w:r>
      <w:r>
        <w:rPr>
          <w:rFonts w:ascii="仿宋" w:hAnsi="仿宋" w:eastAsia="仿宋" w:cs="仿宋"/>
          <w:kern w:val="0"/>
          <w:sz w:val="32"/>
          <w:szCs w:val="32"/>
        </w:rPr>
        <w:t>2,380,000.00</w:t>
      </w:r>
      <w:r>
        <w:rPr>
          <w:rFonts w:hint="eastAsia" w:ascii="仿宋" w:hAnsi="仿宋" w:eastAsia="仿宋" w:cs="仿宋"/>
          <w:kern w:val="0"/>
          <w:sz w:val="32"/>
          <w:szCs w:val="32"/>
        </w:rPr>
        <w:t>元，用于食堂膳食原材料采购和其他支出，不包含炊事员工资等人员经费。</w:t>
      </w:r>
    </w:p>
    <w:p w14:paraId="07C33DE4">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五、项目实施内容</w:t>
      </w:r>
    </w:p>
    <w:p w14:paraId="483AE47A">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突出问题：当前食堂资金管理未完全纳入财政监管体系，存在收支记录不透明、采购流程不规范等问题，影响膳食质量与资金安全。</w:t>
      </w:r>
    </w:p>
    <w:p w14:paraId="4730832E">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受益主体：直接</w:t>
      </w:r>
      <w:r>
        <w:rPr>
          <w:rFonts w:hint="eastAsia" w:ascii="仿宋" w:hAnsi="仿宋" w:eastAsia="仿宋" w:cs="仿宋"/>
          <w:kern w:val="0"/>
          <w:sz w:val="32"/>
          <w:szCs w:val="32"/>
          <w:lang w:eastAsia="zh-CN"/>
        </w:rPr>
        <w:t>惠及</w:t>
      </w:r>
      <w:r>
        <w:rPr>
          <w:rFonts w:hint="eastAsia" w:ascii="仿宋" w:hAnsi="仿宋" w:eastAsia="仿宋" w:cs="仿宋"/>
          <w:kern w:val="0"/>
          <w:sz w:val="32"/>
          <w:szCs w:val="32"/>
        </w:rPr>
        <w:t>全校622名学生及82名教职工，通过规范管理提升膳食服务水平。</w:t>
      </w:r>
    </w:p>
    <w:p w14:paraId="6C19B8D6">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实施步骤与时间节点：期准备（2025年9</w:t>
      </w:r>
      <w:r>
        <w:rPr>
          <w:rFonts w:hint="eastAsia" w:ascii="仿宋" w:hAnsi="仿宋" w:eastAsia="仿宋" w:cs="仿宋"/>
          <w:kern w:val="0"/>
          <w:sz w:val="32"/>
          <w:szCs w:val="32"/>
          <w:lang w:val="en-US" w:eastAsia="zh-CN"/>
        </w:rPr>
        <w:t>-</w:t>
      </w:r>
      <w:r>
        <w:rPr>
          <w:rFonts w:hint="eastAsia" w:ascii="仿宋" w:hAnsi="仿宋" w:eastAsia="仿宋" w:cs="仿宋"/>
          <w:kern w:val="0"/>
          <w:sz w:val="32"/>
          <w:szCs w:val="32"/>
        </w:rPr>
        <w:t>12月）：完成预算编制、系统对接及人员培训工作。2026年1-11月全面执行按月采购食材、采购办公设备、办公耗材及零星修缮等，实时录入预算管理系统总结评估、2026年12月开展绩效自评，公示收支明细，接受财政审计。</w:t>
      </w:r>
    </w:p>
    <w:p w14:paraId="5E4B597D">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 xml:space="preserve">可持续性分析：正向影响：项目通过制度化、系统化管控，可长期保障资金安全与膳食质量。 </w:t>
      </w:r>
    </w:p>
    <w:p w14:paraId="7CC42C65">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风险控制：资金严格限定于食材采购、采购办公设备、办公耗材及零星修缮等，无人员经费压力，且建立物价波动应急机制，避免超额支出</w:t>
      </w:r>
      <w:r>
        <w:rPr>
          <w:rFonts w:ascii="仿宋" w:hAnsi="仿宋" w:eastAsia="仿宋" w:cs="仿宋"/>
          <w:kern w:val="0"/>
          <w:sz w:val="32"/>
          <w:szCs w:val="32"/>
        </w:rPr>
        <w:t>。</w:t>
      </w:r>
    </w:p>
    <w:p w14:paraId="5DADA304">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52607F36">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本年度预算资金</w:t>
      </w:r>
      <w:r>
        <w:rPr>
          <w:rFonts w:ascii="仿宋" w:hAnsi="仿宋" w:eastAsia="仿宋" w:cs="仿宋"/>
          <w:kern w:val="0"/>
          <w:sz w:val="32"/>
          <w:szCs w:val="32"/>
        </w:rPr>
        <w:t>2,380,000.00</w:t>
      </w:r>
      <w:r>
        <w:rPr>
          <w:rFonts w:hint="eastAsia" w:ascii="仿宋" w:hAnsi="仿宋" w:eastAsia="仿宋" w:cs="仿宋"/>
          <w:kern w:val="0"/>
          <w:sz w:val="32"/>
          <w:szCs w:val="32"/>
        </w:rPr>
        <w:t>元，计划用于：办公费200,000.00元；办公设备购置150,000.00 元；维修（护）费250,000.00元；食堂伙食费1,780,000.00元，用于食堂膳食原材料采购和其他支出，不包含炊事员工资等人员经费。通过项目的开展，改善学校办学条件，促进义务教育学校均衡发展。</w:t>
      </w:r>
    </w:p>
    <w:p w14:paraId="1B45D784">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2E77D944">
      <w:pPr>
        <w:widowControl/>
        <w:spacing w:line="590" w:lineRule="exact"/>
        <w:ind w:firstLine="640" w:firstLineChars="200"/>
        <w:rPr>
          <w:rFonts w:hint="eastAsia" w:ascii="仿宋" w:hAnsi="仿宋" w:eastAsia="仿宋" w:cs="仿宋"/>
          <w:kern w:val="0"/>
          <w:sz w:val="32"/>
          <w:szCs w:val="32"/>
        </w:rPr>
      </w:pPr>
      <w:r>
        <w:rPr>
          <w:rFonts w:hint="eastAsia" w:eastAsia="仿宋"/>
          <w:kern w:val="0"/>
          <w:sz w:val="32"/>
          <w:szCs w:val="32"/>
        </w:rPr>
        <w:t>成立以主要领导为组长的工作领导小组，明确成员分工，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r>
        <w:rPr>
          <w:rFonts w:hint="eastAsia" w:ascii="仿宋" w:hAnsi="仿宋" w:eastAsia="仿宋" w:cs="仿宋"/>
          <w:kern w:val="0"/>
          <w:sz w:val="32"/>
          <w:szCs w:val="32"/>
        </w:rPr>
        <w:t>。</w:t>
      </w:r>
    </w:p>
    <w:p w14:paraId="7BDD3995">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710CFD1A">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通过第四中学学生补助专项资金经费项目的实施，</w:t>
      </w:r>
    </w:p>
    <w:p w14:paraId="67CC2777">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1.财务管理规范化：伙食费收支全部纳入财政监管视野，杜绝“小金库”和资金挪用，账目清晰可追溯，财务处理更加规范。</w:t>
      </w:r>
    </w:p>
    <w:p w14:paraId="2FD740E6">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2.资金使用高效化：通过严格的计划审核和执行预警，增强预算约束力，减少无序支出和超支，提高资金使用效益，预计资金使用效率提升15%以上。</w:t>
      </w:r>
    </w:p>
    <w:p w14:paraId="463DB26E">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3.监督管理透明化：实现支付明细、指标余额、采购信息的实时查询和动态公示，便于各方监督，极大提升资金使用的透明度。</w:t>
      </w:r>
    </w:p>
    <w:p w14:paraId="15016CF9">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4.膳食服务优质化：确保资金足额用于学生伙食，结余资金用于改善膳食标准，促进学生膳食质量和营养水平的提升，教师满意度目标达到90%以上。</w:t>
      </w:r>
    </w:p>
    <w:p w14:paraId="447AAF43">
      <w:pPr>
        <w:widowControl/>
        <w:spacing w:line="590" w:lineRule="exact"/>
        <w:rPr>
          <w:rFonts w:hint="eastAsia" w:ascii="黑体" w:hAnsi="黑体" w:eastAsia="黑体"/>
          <w:kern w:val="0"/>
          <w:sz w:val="32"/>
          <w:szCs w:val="32"/>
        </w:rPr>
      </w:pPr>
    </w:p>
    <w:p w14:paraId="6DC5CC06">
      <w:pPr>
        <w:widowControl/>
        <w:spacing w:line="590" w:lineRule="exact"/>
        <w:rPr>
          <w:rFonts w:ascii="黑体" w:hAnsi="黑体" w:eastAsia="黑体"/>
          <w:kern w:val="0"/>
          <w:sz w:val="32"/>
          <w:szCs w:val="32"/>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9</w:t>
      </w:r>
      <w:r>
        <w:rPr>
          <w:rFonts w:hint="eastAsia" w:ascii="黑体" w:hAnsi="黑体" w:eastAsia="黑体"/>
          <w:kern w:val="0"/>
          <w:sz w:val="32"/>
          <w:szCs w:val="32"/>
        </w:rPr>
        <w:t>.</w:t>
      </w:r>
    </w:p>
    <w:p w14:paraId="05CFB325">
      <w:pPr>
        <w:widowControl/>
        <w:spacing w:line="590" w:lineRule="exact"/>
        <w:ind w:firstLine="640" w:firstLineChars="200"/>
        <w:rPr>
          <w:rFonts w:hint="eastAsia" w:ascii="黑体" w:hAnsi="黑体" w:eastAsia="黑体"/>
          <w:kern w:val="0"/>
          <w:sz w:val="32"/>
          <w:szCs w:val="32"/>
        </w:rPr>
      </w:pPr>
      <w:r>
        <w:rPr>
          <w:rFonts w:hint="eastAsia" w:ascii="黑体" w:hAnsi="黑体" w:eastAsia="黑体"/>
          <w:kern w:val="0"/>
          <w:sz w:val="32"/>
          <w:szCs w:val="32"/>
        </w:rPr>
        <w:t>一、项目名称</w:t>
      </w:r>
    </w:p>
    <w:p w14:paraId="58141D4D">
      <w:pPr>
        <w:widowControl/>
        <w:spacing w:line="590" w:lineRule="exact"/>
        <w:ind w:firstLine="640" w:firstLineChars="200"/>
        <w:rPr>
          <w:rFonts w:hint="eastAsia" w:ascii="仿宋" w:hAnsi="仿宋" w:eastAsia="仿宋" w:cs="仿宋"/>
          <w:kern w:val="0"/>
          <w:sz w:val="32"/>
          <w:szCs w:val="32"/>
        </w:rPr>
      </w:pPr>
      <w:r>
        <w:rPr>
          <w:rFonts w:hint="eastAsia" w:eastAsia="仿宋"/>
          <w:kern w:val="0"/>
          <w:sz w:val="32"/>
          <w:szCs w:val="32"/>
        </w:rPr>
        <w:t>澄江四中义务教育学生资助专项资金</w:t>
      </w:r>
      <w:r>
        <w:rPr>
          <w:rFonts w:hint="eastAsia" w:ascii="仿宋" w:hAnsi="仿宋" w:eastAsia="仿宋" w:cs="仿宋"/>
          <w:kern w:val="0"/>
          <w:sz w:val="32"/>
          <w:szCs w:val="32"/>
        </w:rPr>
        <w:t>。</w:t>
      </w:r>
    </w:p>
    <w:p w14:paraId="397B9260">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二、立项依据</w:t>
      </w:r>
    </w:p>
    <w:p w14:paraId="709B291A">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根据《云南省人民政府办公厅关于印发云南省教育事业发展 “十三五” 规划的通知》，同时根据财政部、教育部《关于建立教育资助制度的意见》要求，完善教育资助政策体系，使家庭经济困难的儿童能够接受普惠性学前教育，减轻家庭经济压力，基本解决困难儿童入园难问题。学前教育家庭经济困难儿童资助标准为 300元/生年，资助范围包括公办幼儿园和普惠性民办幼儿园，确保每一位符合条件的儿童及时足额享受家庭经济困难儿童补助。以当年教育事业统计报表在校学生人数为依据，按时、足额下达城乡义务教育学校生均公用经费补助资金。城乡义务教育学校生均公用经费拨款标准按照小学720元/生.年，的标准执行,对寄宿制学校按照寄宿学生数每生每年再增加200元的公用经费补助，农村地区不足100人的规模较小学校按照100人核定公用经费，确保我省所有城乡义务教育学校公用经费补助资金能够有效保障学校正常运转，不因资金短缺而影响学校正常的教育教学秩序，确保教师培训所需资金得到有效保障。全力做好困难幼儿补助、农村义务教育学生营养改善计划、中等职业教育国家助学金和免学费、高中国家助学金、免学费和建档立卡生活补助、大学新生入学路费资助、省市优秀贫困学子奖励以及生源地信用贷款等工作，实现家庭经济困难学生应助尽助。根据中央、省委的要求，特成立此项目。</w:t>
      </w:r>
    </w:p>
    <w:p w14:paraId="354C2580">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624AC831">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澄江市第四中学。</w:t>
      </w:r>
    </w:p>
    <w:p w14:paraId="07A1ED60">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2C775ABC">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本年度预算资金167,682.24元，具体为：义务教育公用经费本级配套专项资金26,382.24元；特殊教育生均公用经费专项本级配套资金1,260.00元；义务教育家庭经济困难学生生活补助32,940.00元；义务教育营养改善计划本级配套107,100.00元。</w:t>
      </w:r>
    </w:p>
    <w:p w14:paraId="4516557B">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五、项目实施内容</w:t>
      </w:r>
    </w:p>
    <w:p w14:paraId="3639158F">
      <w:pPr>
        <w:widowControl/>
        <w:spacing w:line="590" w:lineRule="exact"/>
        <w:ind w:firstLine="640" w:firstLineChars="200"/>
        <w:rPr>
          <w:rFonts w:ascii="仿宋" w:hAnsi="仿宋" w:eastAsia="仿宋" w:cs="仿宋"/>
          <w:kern w:val="0"/>
          <w:sz w:val="32"/>
          <w:szCs w:val="32"/>
        </w:rPr>
      </w:pPr>
      <w:r>
        <w:rPr>
          <w:rFonts w:ascii="仿宋" w:hAnsi="仿宋" w:eastAsia="仿宋" w:cs="仿宋"/>
          <w:kern w:val="0"/>
          <w:sz w:val="32"/>
          <w:szCs w:val="32"/>
        </w:rPr>
        <w:t>1.公用经费部分：用于202</w:t>
      </w:r>
      <w:r>
        <w:rPr>
          <w:rFonts w:hint="eastAsia" w:ascii="仿宋" w:hAnsi="仿宋" w:eastAsia="仿宋" w:cs="仿宋"/>
          <w:kern w:val="0"/>
          <w:sz w:val="32"/>
          <w:szCs w:val="32"/>
        </w:rPr>
        <w:t>6</w:t>
      </w:r>
      <w:r>
        <w:rPr>
          <w:rFonts w:ascii="仿宋" w:hAnsi="仿宋" w:eastAsia="仿宋" w:cs="仿宋"/>
          <w:kern w:val="0"/>
          <w:sz w:val="32"/>
          <w:szCs w:val="32"/>
        </w:rPr>
        <w:t>年度学校日常办公、教师培训及交通差旅、学生文体活动、学校水电、教育信息化网络费用，学生课桌椅、食堂设施设备的零星补充购置及维修维护，学校建筑物、校园内道路、围墙、大门、运动场地、教室内教师讲台及仪器设备的日常维修维护，校园绿化美化、校园文化建设，学生健康体检费，校方责任保险等学校正常运转的各项费用支出。</w:t>
      </w:r>
    </w:p>
    <w:p w14:paraId="6D42586F">
      <w:pPr>
        <w:widowControl/>
        <w:spacing w:line="590" w:lineRule="exact"/>
        <w:ind w:firstLine="640" w:firstLineChars="200"/>
        <w:rPr>
          <w:rFonts w:ascii="仿宋" w:hAnsi="仿宋" w:eastAsia="仿宋" w:cs="仿宋"/>
          <w:kern w:val="0"/>
          <w:sz w:val="32"/>
          <w:szCs w:val="32"/>
        </w:rPr>
      </w:pPr>
      <w:r>
        <w:rPr>
          <w:rFonts w:ascii="仿宋" w:hAnsi="仿宋" w:eastAsia="仿宋" w:cs="仿宋"/>
          <w:kern w:val="0"/>
          <w:sz w:val="32"/>
          <w:szCs w:val="32"/>
        </w:rPr>
        <w:t>2.营养改善计划部分：按照在校学生每人每天5元的补助标准，及时补助营养改善计划餐食。通过提供营养均衡的餐食，改善学生的膳食结构，提高学生的身体健康水平；促进教育公平，确保所有学生都能获得必要的营养支持，减少因家庭贫困导致的营养不良问题；提升学习效果：良好的营养状况有助于提高学生的学习能力和注意力，从而提升学习效果。增强学生的社会责任感，通过政府、学校、社会各方的共同努力，培养学生的社会责任感和感恩意识。</w:t>
      </w:r>
    </w:p>
    <w:p w14:paraId="53D4D4B7">
      <w:pPr>
        <w:widowControl/>
        <w:spacing w:line="590" w:lineRule="exact"/>
        <w:ind w:firstLine="640" w:firstLineChars="200"/>
        <w:rPr>
          <w:rFonts w:hint="eastAsia" w:ascii="仿宋" w:hAnsi="仿宋" w:eastAsia="仿宋" w:cs="仿宋"/>
          <w:kern w:val="0"/>
          <w:sz w:val="32"/>
          <w:szCs w:val="32"/>
        </w:rPr>
      </w:pPr>
      <w:r>
        <w:rPr>
          <w:rFonts w:ascii="仿宋" w:hAnsi="仿宋" w:eastAsia="仿宋" w:cs="仿宋"/>
          <w:kern w:val="0"/>
          <w:sz w:val="32"/>
          <w:szCs w:val="32"/>
        </w:rPr>
        <w:t>3.义务教育家庭经济困难学生生活费补助部分：用于202</w:t>
      </w:r>
      <w:r>
        <w:rPr>
          <w:rFonts w:hint="eastAsia" w:ascii="仿宋" w:hAnsi="仿宋" w:eastAsia="仿宋" w:cs="仿宋"/>
          <w:kern w:val="0"/>
          <w:sz w:val="32"/>
          <w:szCs w:val="32"/>
        </w:rPr>
        <w:t>6</w:t>
      </w:r>
      <w:r>
        <w:rPr>
          <w:rFonts w:ascii="仿宋" w:hAnsi="仿宋" w:eastAsia="仿宋" w:cs="仿宋"/>
          <w:kern w:val="0"/>
          <w:sz w:val="32"/>
          <w:szCs w:val="32"/>
        </w:rPr>
        <w:t>年度春季、秋季学期认定的家庭经济困难学生生活补助费用的发放。</w:t>
      </w:r>
    </w:p>
    <w:p w14:paraId="256CB513">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59BE7151">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本年度预算资金167,682.24元，具体为：义务教育公用经费本级配套专项资金26,382.24元；特殊教育生均公用经费专项本级配套资金1,260.00元；义务教育家庭经济困难学生生活补助32,940.00元；义务教育营养改善计划本级配套107,100.00元。</w:t>
      </w:r>
    </w:p>
    <w:p w14:paraId="1B6F66ED">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250C63B5">
      <w:pPr>
        <w:widowControl/>
        <w:spacing w:line="590" w:lineRule="exact"/>
        <w:ind w:firstLine="640" w:firstLineChars="200"/>
        <w:rPr>
          <w:rFonts w:hint="eastAsia" w:ascii="仿宋" w:hAnsi="仿宋" w:eastAsia="仿宋" w:cs="仿宋"/>
          <w:kern w:val="0"/>
          <w:sz w:val="32"/>
          <w:szCs w:val="32"/>
        </w:rPr>
      </w:pPr>
      <w:r>
        <w:rPr>
          <w:rFonts w:hint="eastAsia" w:eastAsia="仿宋"/>
          <w:kern w:val="0"/>
          <w:sz w:val="32"/>
          <w:szCs w:val="32"/>
        </w:rPr>
        <w:t>成立以主要领导为组长的工作领导小组，明确成员分工，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r>
        <w:rPr>
          <w:rFonts w:hint="eastAsia" w:ascii="仿宋" w:hAnsi="仿宋" w:eastAsia="仿宋" w:cs="仿宋"/>
          <w:kern w:val="0"/>
          <w:sz w:val="32"/>
          <w:szCs w:val="32"/>
        </w:rPr>
        <w:t>。</w:t>
      </w:r>
    </w:p>
    <w:p w14:paraId="0E172E37">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51AEE05A">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通过澄江四中义务教育学生资助专项资金项目的实施，为全校教师提供日常的教育教学办公需求，为学校教育教学的正常开展提供硬件上的合理支持和优化，同时为我校教师提供一个更加便捷舒适的工作环境，提高工作效率，为我校的教育质量提升提供硬件支持；通过项目的实施，保障营养改善计划对象全面享受，确保义务教育均衡发展，促进学生健康成长；对家庭经济困难学生的生活提供经济上的帮助，使他们更加努力学习，体现政府关注民生、济贫扶弱的执政理念。</w:t>
      </w:r>
    </w:p>
    <w:p w14:paraId="5CB59BD7">
      <w:pPr>
        <w:widowControl/>
        <w:spacing w:line="590" w:lineRule="exact"/>
        <w:rPr>
          <w:rFonts w:hint="eastAsia" w:ascii="黑体" w:hAnsi="黑体" w:eastAsia="黑体"/>
          <w:kern w:val="0"/>
          <w:sz w:val="32"/>
          <w:szCs w:val="32"/>
        </w:rPr>
      </w:pPr>
    </w:p>
    <w:p w14:paraId="3F86CEAD">
      <w:pPr>
        <w:widowControl/>
        <w:spacing w:line="590" w:lineRule="exact"/>
        <w:rPr>
          <w:rFonts w:ascii="黑体" w:hAnsi="黑体" w:eastAsia="黑体"/>
          <w:kern w:val="0"/>
          <w:sz w:val="32"/>
          <w:szCs w:val="32"/>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10</w:t>
      </w:r>
      <w:r>
        <w:rPr>
          <w:rFonts w:hint="eastAsia" w:ascii="黑体" w:hAnsi="黑体" w:eastAsia="黑体"/>
          <w:kern w:val="0"/>
          <w:sz w:val="32"/>
          <w:szCs w:val="32"/>
        </w:rPr>
        <w:t>.</w:t>
      </w:r>
    </w:p>
    <w:p w14:paraId="43AA0A9B">
      <w:pPr>
        <w:widowControl/>
        <w:spacing w:line="590" w:lineRule="exact"/>
        <w:ind w:firstLine="640" w:firstLineChars="200"/>
        <w:rPr>
          <w:rFonts w:hint="eastAsia" w:ascii="黑体" w:hAnsi="黑体" w:eastAsia="黑体"/>
          <w:kern w:val="0"/>
          <w:sz w:val="32"/>
          <w:szCs w:val="32"/>
        </w:rPr>
      </w:pPr>
      <w:r>
        <w:rPr>
          <w:rFonts w:hint="eastAsia" w:ascii="黑体" w:hAnsi="黑体" w:eastAsia="黑体"/>
          <w:kern w:val="0"/>
          <w:sz w:val="32"/>
          <w:szCs w:val="32"/>
        </w:rPr>
        <w:t>一、项目名称</w:t>
      </w:r>
    </w:p>
    <w:p w14:paraId="72361212">
      <w:pPr>
        <w:widowControl/>
        <w:spacing w:line="590" w:lineRule="exact"/>
        <w:ind w:firstLine="640" w:firstLineChars="200"/>
        <w:rPr>
          <w:rFonts w:hint="eastAsia" w:ascii="仿宋" w:hAnsi="仿宋" w:eastAsia="仿宋" w:cs="仿宋"/>
          <w:kern w:val="0"/>
          <w:sz w:val="32"/>
          <w:szCs w:val="32"/>
        </w:rPr>
      </w:pPr>
      <w:r>
        <w:rPr>
          <w:rFonts w:hint="eastAsia" w:eastAsia="仿宋"/>
          <w:kern w:val="0"/>
          <w:sz w:val="32"/>
          <w:szCs w:val="32"/>
        </w:rPr>
        <w:t>澄江四中综合改革发展专项资金</w:t>
      </w:r>
      <w:r>
        <w:rPr>
          <w:rFonts w:hint="eastAsia" w:ascii="仿宋" w:hAnsi="仿宋" w:eastAsia="仿宋" w:cs="仿宋"/>
          <w:kern w:val="0"/>
          <w:sz w:val="32"/>
          <w:szCs w:val="32"/>
        </w:rPr>
        <w:t>。</w:t>
      </w:r>
    </w:p>
    <w:p w14:paraId="1AA19A7D">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二、立项依据</w:t>
      </w:r>
    </w:p>
    <w:p w14:paraId="0F4896E2">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根本法规：《中华人民共和国预算法》及其实施条例、《国务院关于深化农村义务教育经费保障机制改革的通知》（国发〔2005〕43号）、</w:t>
      </w:r>
    </w:p>
    <w:p w14:paraId="66201AC2">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资金管理文件：《城乡义务教育补助经费管理办法》（财教〔2021〕56号），规定资金用于改善基本办学条件；《玉溪市关于做好义务教育学校课后服务财政补助经费保障有关事项的通知》（玉财教〔2022〕317号），明确课后服务经费标准（200元/生/年）</w:t>
      </w:r>
    </w:p>
    <w:p w14:paraId="6E8FA329">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地方文件：《澄江市教育体育事业“十四五”发展规划（2021-2025）》，教育教学质量亟待提升。学前教育公办园占比不足，民办园存在“小学化”倾向，课程游戏化推进缓慢，设施相对落后，保教质量不高；小学教育教学质量校际发展不平衡，初中、高中教育教学质量在全市排位与澄江经济社会发展的位次不匹配，群众认可度不高，优质生源外流严重；职业教育服务地方经济社会发展能力低，招生难、规模小。</w:t>
      </w:r>
    </w:p>
    <w:p w14:paraId="2373467B">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14B464A5">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澄江市第四中学。</w:t>
      </w:r>
    </w:p>
    <w:p w14:paraId="61F2D498">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28B74564">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本年度预算资金项目目标是本项目预算资金</w:t>
      </w:r>
      <w:r>
        <w:rPr>
          <w:rFonts w:ascii="仿宋" w:hAnsi="仿宋" w:eastAsia="仿宋" w:cs="仿宋"/>
          <w:kern w:val="0"/>
          <w:sz w:val="32"/>
          <w:szCs w:val="32"/>
        </w:rPr>
        <w:t>124,400.00</w:t>
      </w:r>
      <w:r>
        <w:rPr>
          <w:rFonts w:hint="eastAsia" w:ascii="仿宋" w:hAnsi="仿宋" w:eastAsia="仿宋" w:cs="仿宋"/>
          <w:kern w:val="0"/>
          <w:sz w:val="32"/>
          <w:szCs w:val="32"/>
        </w:rPr>
        <w:t>元，由上级财政和市级预算安排用于课后服务补助</w:t>
      </w:r>
      <w:r>
        <w:rPr>
          <w:rFonts w:ascii="仿宋" w:hAnsi="仿宋" w:eastAsia="仿宋" w:cs="仿宋"/>
          <w:kern w:val="0"/>
          <w:sz w:val="32"/>
          <w:szCs w:val="32"/>
        </w:rPr>
        <w:t>124,400.00</w:t>
      </w:r>
      <w:r>
        <w:rPr>
          <w:rFonts w:hint="eastAsia" w:ascii="仿宋" w:hAnsi="仿宋" w:eastAsia="仿宋" w:cs="仿宋"/>
          <w:kern w:val="0"/>
          <w:sz w:val="32"/>
          <w:szCs w:val="32"/>
        </w:rPr>
        <w:t>元。</w:t>
      </w:r>
    </w:p>
    <w:p w14:paraId="4808D2C9">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五、项目实施内容</w:t>
      </w:r>
    </w:p>
    <w:p w14:paraId="158A8EBD">
      <w:pPr>
        <w:widowControl/>
        <w:spacing w:line="590" w:lineRule="exact"/>
        <w:ind w:firstLine="640" w:firstLineChars="200"/>
        <w:rPr>
          <w:rFonts w:hint="eastAsia" w:ascii="仿宋" w:hAnsi="仿宋" w:eastAsia="仿宋" w:cs="仿宋"/>
          <w:kern w:val="0"/>
          <w:sz w:val="32"/>
          <w:szCs w:val="32"/>
        </w:rPr>
      </w:pPr>
      <w:r>
        <w:rPr>
          <w:rFonts w:ascii="仿宋" w:hAnsi="仿宋" w:eastAsia="仿宋" w:cs="仿宋"/>
          <w:kern w:val="0"/>
          <w:sz w:val="32"/>
          <w:szCs w:val="32"/>
        </w:rPr>
        <w:t>为贯彻落实《中共中央办公厅 国务院办公厅印发〈关于进一步减轻义务教育阶段学生作业负担和校外培训负担的意见〉的通知》（中办发〔2021〕40 号）要求，切实减轻学生家长负担</w:t>
      </w:r>
      <w:r>
        <w:rPr>
          <w:rFonts w:hint="eastAsia" w:ascii="仿宋" w:hAnsi="仿宋" w:eastAsia="仿宋" w:cs="仿宋"/>
          <w:kern w:val="0"/>
          <w:sz w:val="32"/>
          <w:szCs w:val="32"/>
        </w:rPr>
        <w:t>，安排课后服务财政补助资金</w:t>
      </w:r>
      <w:r>
        <w:rPr>
          <w:rFonts w:ascii="仿宋" w:hAnsi="仿宋" w:eastAsia="仿宋" w:cs="仿宋"/>
          <w:kern w:val="0"/>
          <w:sz w:val="32"/>
          <w:szCs w:val="32"/>
        </w:rPr>
        <w:t>。</w:t>
      </w:r>
    </w:p>
    <w:p w14:paraId="3A0F0EF7">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突出问题：运动场及篮球场破损影响体育活动安全，宿舍水电管网老化存在安全隐患，课后服务资源不足制约学生综合素质发展</w:t>
      </w:r>
      <w:r>
        <w:rPr>
          <w:rFonts w:ascii="仿宋" w:hAnsi="仿宋" w:eastAsia="仿宋" w:cs="仿宋"/>
          <w:kern w:val="0"/>
          <w:sz w:val="32"/>
          <w:szCs w:val="32"/>
        </w:rPr>
        <w:t>。</w:t>
      </w:r>
    </w:p>
    <w:p w14:paraId="4B93E065">
      <w:pPr>
        <w:widowControl/>
        <w:spacing w:line="590" w:lineRule="exact"/>
        <w:ind w:firstLine="640" w:firstLineChars="200"/>
        <w:rPr>
          <w:rFonts w:hint="eastAsia" w:ascii="仿宋" w:hAnsi="仿宋" w:eastAsia="仿宋" w:cs="仿宋"/>
          <w:b/>
          <w:kern w:val="0"/>
          <w:sz w:val="32"/>
          <w:szCs w:val="32"/>
        </w:rPr>
      </w:pPr>
      <w:r>
        <w:rPr>
          <w:rFonts w:hint="eastAsia" w:ascii="仿宋" w:hAnsi="仿宋" w:eastAsia="仿宋" w:cs="仿宋"/>
          <w:kern w:val="0"/>
          <w:sz w:val="32"/>
          <w:szCs w:val="32"/>
        </w:rPr>
        <w:t>受益主体：项目直接惠及澄江四中约622名学生、82名教职工，通过改善条件提升区域教育均衡水平</w:t>
      </w:r>
      <w:r>
        <w:rPr>
          <w:rFonts w:ascii="仿宋" w:hAnsi="仿宋" w:eastAsia="仿宋" w:cs="仿宋"/>
          <w:kern w:val="0"/>
          <w:sz w:val="32"/>
          <w:szCs w:val="32"/>
        </w:rPr>
        <w:t>。</w:t>
      </w:r>
    </w:p>
    <w:p w14:paraId="667858EE">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3435EF4A">
      <w:pPr>
        <w:widowControl/>
        <w:spacing w:line="59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本年度预算资金项目目标是本项目预算资金</w:t>
      </w:r>
      <w:r>
        <w:rPr>
          <w:rFonts w:ascii="仿宋" w:hAnsi="仿宋" w:eastAsia="仿宋" w:cs="仿宋"/>
          <w:kern w:val="0"/>
          <w:sz w:val="32"/>
          <w:szCs w:val="32"/>
        </w:rPr>
        <w:t>124,400.00</w:t>
      </w:r>
      <w:r>
        <w:rPr>
          <w:rFonts w:hint="eastAsia" w:ascii="仿宋" w:hAnsi="仿宋" w:eastAsia="仿宋" w:cs="仿宋"/>
          <w:kern w:val="0"/>
          <w:sz w:val="32"/>
          <w:szCs w:val="32"/>
        </w:rPr>
        <w:t>元，由上级财政和市级预算安排用于课后服务补助</w:t>
      </w:r>
      <w:r>
        <w:rPr>
          <w:rFonts w:ascii="仿宋" w:hAnsi="仿宋" w:eastAsia="仿宋" w:cs="仿宋"/>
          <w:kern w:val="0"/>
          <w:sz w:val="32"/>
          <w:szCs w:val="32"/>
        </w:rPr>
        <w:t>124,400.00</w:t>
      </w:r>
      <w:r>
        <w:rPr>
          <w:rFonts w:hint="eastAsia" w:ascii="仿宋" w:hAnsi="仿宋" w:eastAsia="仿宋" w:cs="仿宋"/>
          <w:kern w:val="0"/>
          <w:sz w:val="32"/>
          <w:szCs w:val="32"/>
        </w:rPr>
        <w:t>元。</w:t>
      </w:r>
    </w:p>
    <w:p w14:paraId="4BEC218B">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1EC0D671">
      <w:pPr>
        <w:widowControl/>
        <w:spacing w:line="590" w:lineRule="exact"/>
        <w:ind w:firstLine="640" w:firstLineChars="200"/>
        <w:rPr>
          <w:rFonts w:hint="eastAsia" w:ascii="仿宋" w:hAnsi="仿宋" w:eastAsia="仿宋" w:cs="仿宋"/>
          <w:kern w:val="0"/>
          <w:sz w:val="32"/>
          <w:szCs w:val="32"/>
        </w:rPr>
      </w:pPr>
      <w:r>
        <w:rPr>
          <w:rFonts w:hint="eastAsia" w:eastAsia="仿宋"/>
          <w:kern w:val="0"/>
          <w:sz w:val="32"/>
          <w:szCs w:val="32"/>
        </w:rPr>
        <w:t>成立以主要领导为组长的工作领导小组，明确成员分工，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r>
        <w:rPr>
          <w:rFonts w:hint="eastAsia" w:ascii="仿宋" w:hAnsi="仿宋" w:eastAsia="仿宋" w:cs="仿宋"/>
          <w:kern w:val="0"/>
          <w:sz w:val="32"/>
          <w:szCs w:val="32"/>
        </w:rPr>
        <w:t>。</w:t>
      </w:r>
    </w:p>
    <w:p w14:paraId="036581E2">
      <w:pPr>
        <w:widowControl/>
        <w:spacing w:line="59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7F8CA100">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通过澄江四中综合改革发展专项资金项目的实施，进一步减轻义务教育阶段学生作业负担和校外培训负担，切实减轻学生家长负担，解决后顾之忧。</w:t>
      </w:r>
    </w:p>
    <w:p w14:paraId="07B17084">
      <w:pPr>
        <w:pStyle w:val="2"/>
        <w:rPr>
          <w:rFonts w:hint="eastAsia"/>
          <w:lang w:eastAsia="zh-CN"/>
        </w:rPr>
      </w:pPr>
    </w:p>
    <w:p w14:paraId="191F05F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项目11.</w:t>
      </w:r>
    </w:p>
    <w:p w14:paraId="04621B4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32899C1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rPr>
        <w:t>澄江市第五中学</w:t>
      </w:r>
      <w:r>
        <w:rPr>
          <w:rFonts w:hint="eastAsia" w:eastAsia="仿宋"/>
          <w:color w:val="auto"/>
          <w:kern w:val="0"/>
          <w:sz w:val="32"/>
          <w:szCs w:val="32"/>
          <w:highlight w:val="none"/>
          <w:lang w:val="en-US" w:eastAsia="zh-CN"/>
        </w:rPr>
        <w:t>2026年</w:t>
      </w:r>
      <w:r>
        <w:rPr>
          <w:rFonts w:hint="eastAsia" w:eastAsia="仿宋"/>
          <w:color w:val="auto"/>
          <w:kern w:val="0"/>
          <w:sz w:val="32"/>
          <w:szCs w:val="32"/>
          <w:highlight w:val="none"/>
        </w:rPr>
        <w:t>义务教育学生资助</w:t>
      </w:r>
      <w:r>
        <w:rPr>
          <w:rFonts w:hint="eastAsia" w:eastAsia="仿宋"/>
          <w:color w:val="auto"/>
          <w:kern w:val="0"/>
          <w:sz w:val="32"/>
          <w:szCs w:val="32"/>
          <w:highlight w:val="none"/>
          <w:lang w:eastAsia="zh-CN"/>
        </w:rPr>
        <w:t>专项</w:t>
      </w:r>
      <w:r>
        <w:rPr>
          <w:rFonts w:hint="eastAsia" w:eastAsia="仿宋"/>
          <w:color w:val="auto"/>
          <w:kern w:val="0"/>
          <w:sz w:val="32"/>
          <w:szCs w:val="32"/>
          <w:highlight w:val="none"/>
        </w:rPr>
        <w:t>项目资金</w:t>
      </w:r>
      <w:r>
        <w:rPr>
          <w:rFonts w:hint="eastAsia" w:ascii="仿宋" w:hAnsi="仿宋" w:eastAsia="仿宋" w:cs="仿宋"/>
          <w:color w:val="auto"/>
          <w:kern w:val="0"/>
          <w:sz w:val="32"/>
          <w:szCs w:val="32"/>
          <w:highlight w:val="none"/>
          <w:lang w:eastAsia="zh-CN"/>
        </w:rPr>
        <w:t>。</w:t>
      </w:r>
    </w:p>
    <w:p w14:paraId="3D263B1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5E19BB1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一）玉溪市基本公共服务领域市以下共同财政事权和支出责任划分改革实施方案。玉政办发〔2019〕14号，根据全市经济社会发展总体格局、各项基本公共服务不同属性以及财力实际状况，基本公共服务领域市与县区共同财政事权的支出责任，主要实行分档分担、按项目分担、引导性或按标准 定额补助分担，并保持基本稳定。中央、省和我市按照50︰35︰15 比例分担，对人口较少民族寄宿生增加安排生活补助所需经费，由中央财政承担。贫困地区学生营养膳食补助 1 个事项，国家试点所需经费由中央财政承担，地方试点所需经费由地方财政统筹安排。</w:t>
      </w:r>
    </w:p>
    <w:p w14:paraId="1B40D83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（二）根据《云南省农村义务教育学生营养改善计划领导小组办公室关于进一步规范学生饮用奶管理的指导意见》（云学生营养办 函﹝2013﹞20 号）、《中华人民共和国政府采购货物和服务招标投标管理办法》(财政部令第 87 号)、《关于进一步规范全市农村义务教育学生营养改善计划招标采购的通知》（玉学生营养办函）。</w:t>
      </w:r>
    </w:p>
    <w:p w14:paraId="7D1F859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 xml:space="preserve">（三）根据《国务院关于进一步完善城乡义务教育经费保障机制的通知》（国发〔2015〕67 号)、《云南省人民政府关于进一步完善城乡义务教育经费保障机制的通知》（云政发〔2016〕74号)，《云财规〔2021〕6号云南省城乡义务教育阶段家庭经济困难学生生活补助资金管理办法的通知》、《便笺〔2020〕65号附件  云南省教育厅办公室转发教育部办公厅关于进一步规范义务教育阶段家庭经济困难学生生活补助工作的通知》、《财政部教育部关于深入实施农村义务教育学生营养改善计划的通知》（财教〔2021〕174号）要求，以2024年教育事业统计在校学生人数为依据，按照省教育厅、省人力资源和社会保障厅提供的受助学生人数、国家和省定标准测算，根据中央、省委的要求，特成立此项目。 </w:t>
      </w:r>
    </w:p>
    <w:p w14:paraId="4AC8E44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3B24F13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澄江市第五中学</w:t>
      </w:r>
      <w:r>
        <w:rPr>
          <w:rFonts w:hint="eastAsia" w:ascii="仿宋" w:hAnsi="仿宋" w:eastAsia="仿宋" w:cs="仿宋"/>
          <w:color w:val="auto"/>
          <w:kern w:val="0"/>
          <w:sz w:val="32"/>
          <w:szCs w:val="32"/>
          <w:highlight w:val="none"/>
          <w:lang w:eastAsia="zh-CN"/>
        </w:rPr>
        <w:t>。</w:t>
      </w:r>
    </w:p>
    <w:p w14:paraId="70566D1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34CB0B4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学生资助专项资金是衡量对教育投入的增长的重要指标，在我国《国家中长期教育改革和发展规划纲要》中的第十八章中，就明确提出，“各级政府要优化财政支出结构，统筹各项收入，把教育作为财政支出重点领域予以优先保障。严格按照教育法律法规规定，年初预算和预算执行中的超收收入分配都要体现法定增长要求，保证教育财政拨款增长明显高于财政经常性收入增长，并使按在校学生人数平均的教育费用逐步增长，保证教师工资和学生人均公用经费逐步增长”。对促进教育公平、义务教育均衡发展有重要意义，在我国《国家中长期教育改革和发展规划纲要》中，一个重要目标就是促进教育公平、义务教育均衡发展。为此，学生资助专项资金就显得尤为重要。</w:t>
      </w:r>
    </w:p>
    <w:p w14:paraId="47BF033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651DC09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澄江市第五中学文具费；澄江市第五中学义务教育阶段学校公用经费；澄江市第五中学义务教育阶段寄宿制学校公用经费；义务教育家庭经济困难学生生活补助资金；特殊教育生均公用经费专项资金；澄江市第五中学营养改善计划本级配套资金</w:t>
      </w:r>
      <w:r>
        <w:rPr>
          <w:rFonts w:hint="eastAsia" w:ascii="Times New Roman" w:hAnsi="Times New Roman" w:eastAsia="仿宋" w:cs="Times New Roman"/>
          <w:color w:val="auto"/>
          <w:kern w:val="0"/>
          <w:sz w:val="32"/>
          <w:szCs w:val="32"/>
          <w:highlight w:val="none"/>
          <w:lang w:val="en-US" w:eastAsia="zh-CN"/>
        </w:rPr>
        <w:t>。</w:t>
      </w:r>
    </w:p>
    <w:p w14:paraId="6712B95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154FD13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2026年度预算资金270,885.96元。</w:t>
      </w:r>
    </w:p>
    <w:p w14:paraId="3C6D7FE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5AECFED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2026年即将到来，为了认真贯彻上级的相关文件精神，积极落实好学生各项资助政策，紧紧围绕贫困生助学工作目标，求真务实、开拓创新，加大对贫困学生的资助力度，现将资助工作计划如下：</w:t>
      </w:r>
    </w:p>
    <w:p w14:paraId="2EAA3BF3">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eastAsia="仿宋"/>
          <w:color w:val="auto"/>
          <w:kern w:val="0"/>
          <w:sz w:val="32"/>
          <w:szCs w:val="32"/>
          <w:highlight w:val="none"/>
          <w:lang w:val="en-US" w:eastAsia="zh-CN"/>
        </w:rPr>
        <w:t>澄江五中城乡义务教育生均公用经费</w:t>
      </w:r>
      <w:r>
        <w:rPr>
          <w:rFonts w:hint="eastAsia" w:ascii="仿宋" w:hAnsi="仿宋" w:eastAsia="仿宋" w:cs="仿宋"/>
          <w:color w:val="auto"/>
          <w:kern w:val="0"/>
          <w:sz w:val="32"/>
          <w:szCs w:val="32"/>
          <w:highlight w:val="none"/>
          <w:lang w:val="en-US" w:eastAsia="zh-CN"/>
        </w:rPr>
        <w:t>36,851.76</w:t>
      </w:r>
      <w:r>
        <w:rPr>
          <w:rFonts w:hint="eastAsia" w:eastAsia="仿宋"/>
          <w:color w:val="auto"/>
          <w:kern w:val="0"/>
          <w:sz w:val="32"/>
          <w:szCs w:val="32"/>
          <w:highlight w:val="none"/>
          <w:lang w:val="en-US" w:eastAsia="zh-CN"/>
        </w:rPr>
        <w:t>元；城乡义务教育生均公用经费</w:t>
      </w:r>
      <w:r>
        <w:rPr>
          <w:rFonts w:hint="eastAsia" w:ascii="仿宋" w:hAnsi="仿宋" w:eastAsia="仿宋" w:cs="仿宋"/>
          <w:color w:val="auto"/>
          <w:kern w:val="0"/>
          <w:sz w:val="32"/>
          <w:szCs w:val="32"/>
          <w:highlight w:val="none"/>
          <w:lang w:val="en-US" w:eastAsia="zh-CN"/>
        </w:rPr>
        <w:t>11,761.20</w:t>
      </w:r>
      <w:r>
        <w:rPr>
          <w:rFonts w:hint="eastAsia" w:eastAsia="仿宋"/>
          <w:color w:val="auto"/>
          <w:kern w:val="0"/>
          <w:sz w:val="32"/>
          <w:szCs w:val="32"/>
          <w:highlight w:val="none"/>
          <w:lang w:val="en-US" w:eastAsia="zh-CN"/>
        </w:rPr>
        <w:t>元；义务教育阶段特殊教育公用经费</w:t>
      </w:r>
      <w:r>
        <w:rPr>
          <w:rFonts w:hint="eastAsia" w:ascii="仿宋" w:hAnsi="仿宋" w:eastAsia="仿宋" w:cs="仿宋"/>
          <w:color w:val="auto"/>
          <w:kern w:val="0"/>
          <w:sz w:val="32"/>
          <w:szCs w:val="32"/>
          <w:highlight w:val="none"/>
          <w:lang w:val="en-US" w:eastAsia="zh-CN"/>
        </w:rPr>
        <w:t>2,268.00</w:t>
      </w:r>
      <w:r>
        <w:rPr>
          <w:rFonts w:hint="eastAsia" w:eastAsia="仿宋"/>
          <w:color w:val="auto"/>
          <w:kern w:val="0"/>
          <w:sz w:val="32"/>
          <w:szCs w:val="32"/>
          <w:highlight w:val="none"/>
          <w:lang w:val="en-US" w:eastAsia="zh-CN"/>
        </w:rPr>
        <w:t>元；义务教育家庭经济困难学生学生生活费补助</w:t>
      </w:r>
      <w:r>
        <w:rPr>
          <w:rFonts w:hint="eastAsia" w:ascii="仿宋" w:hAnsi="仿宋" w:eastAsia="仿宋" w:cs="仿宋"/>
          <w:color w:val="auto"/>
          <w:kern w:val="0"/>
          <w:sz w:val="32"/>
          <w:szCs w:val="32"/>
          <w:highlight w:val="none"/>
          <w:lang w:val="en-US" w:eastAsia="zh-CN"/>
        </w:rPr>
        <w:t>23,085.00</w:t>
      </w:r>
      <w:r>
        <w:rPr>
          <w:rFonts w:hint="eastAsia" w:eastAsia="仿宋"/>
          <w:color w:val="auto"/>
          <w:kern w:val="0"/>
          <w:sz w:val="32"/>
          <w:szCs w:val="32"/>
          <w:highlight w:val="none"/>
          <w:lang w:val="en-US" w:eastAsia="zh-CN"/>
        </w:rPr>
        <w:t>元；营养改善计划资金</w:t>
      </w:r>
      <w:r>
        <w:rPr>
          <w:rFonts w:hint="eastAsia" w:ascii="仿宋" w:hAnsi="仿宋" w:eastAsia="仿宋" w:cs="仿宋"/>
          <w:color w:val="auto"/>
          <w:kern w:val="0"/>
          <w:sz w:val="32"/>
          <w:szCs w:val="32"/>
          <w:highlight w:val="none"/>
          <w:lang w:val="en-US" w:eastAsia="zh-CN"/>
        </w:rPr>
        <w:t>196,920.00</w:t>
      </w:r>
      <w:r>
        <w:rPr>
          <w:rFonts w:hint="eastAsia" w:eastAsia="仿宋"/>
          <w:color w:val="auto"/>
          <w:kern w:val="0"/>
          <w:sz w:val="32"/>
          <w:szCs w:val="32"/>
          <w:highlight w:val="none"/>
          <w:lang w:val="en-US" w:eastAsia="zh-CN"/>
        </w:rPr>
        <w:t>元，</w:t>
      </w:r>
      <w:r>
        <w:rPr>
          <w:rFonts w:hint="eastAsia" w:ascii="仿宋" w:hAnsi="仿宋" w:eastAsia="仿宋" w:cs="仿宋"/>
          <w:color w:val="auto"/>
          <w:kern w:val="0"/>
          <w:sz w:val="32"/>
          <w:szCs w:val="32"/>
          <w:highlight w:val="none"/>
          <w:lang w:val="en-US" w:eastAsia="zh-CN"/>
        </w:rPr>
        <w:t>本项目资金由本级财政安排。</w:t>
      </w:r>
    </w:p>
    <w:p w14:paraId="0A918B7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440CFF1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default" w:ascii="仿宋" w:hAnsi="仿宋" w:eastAsia="仿宋" w:cs="仿宋"/>
          <w:color w:val="auto"/>
          <w:kern w:val="0"/>
          <w:sz w:val="32"/>
          <w:szCs w:val="32"/>
          <w:highlight w:val="none"/>
          <w:lang w:val="en-US" w:eastAsia="zh-CN"/>
        </w:rPr>
        <w:t>通过项目的实施，</w:t>
      </w:r>
      <w:r>
        <w:rPr>
          <w:rFonts w:hint="eastAsia" w:ascii="仿宋" w:hAnsi="仿宋" w:eastAsia="仿宋" w:cs="仿宋"/>
          <w:color w:val="auto"/>
          <w:kern w:val="0"/>
          <w:sz w:val="32"/>
          <w:szCs w:val="32"/>
          <w:highlight w:val="none"/>
          <w:lang w:val="en-US" w:eastAsia="zh-CN"/>
        </w:rPr>
        <w:t>保障贫困学生、特殊学生、适龄残疾儿童少年顺利入学</w:t>
      </w:r>
      <w:r>
        <w:rPr>
          <w:rFonts w:hint="default"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lang w:val="en-US" w:eastAsia="zh-CN"/>
        </w:rPr>
        <w:t>能</w:t>
      </w:r>
      <w:r>
        <w:rPr>
          <w:rFonts w:hint="default" w:ascii="仿宋" w:hAnsi="仿宋" w:eastAsia="仿宋" w:cs="仿宋"/>
          <w:color w:val="auto"/>
          <w:kern w:val="0"/>
          <w:sz w:val="32"/>
          <w:szCs w:val="32"/>
          <w:highlight w:val="none"/>
          <w:lang w:val="en-US" w:eastAsia="zh-CN"/>
        </w:rPr>
        <w:t>确保</w:t>
      </w:r>
      <w:r>
        <w:rPr>
          <w:rFonts w:hint="eastAsia" w:ascii="仿宋" w:hAnsi="仿宋" w:eastAsia="仿宋" w:cs="仿宋"/>
          <w:color w:val="auto"/>
          <w:kern w:val="0"/>
          <w:sz w:val="32"/>
          <w:szCs w:val="32"/>
          <w:highlight w:val="none"/>
          <w:lang w:val="en-US" w:eastAsia="zh-CN"/>
        </w:rPr>
        <w:t>义务教育均衡发展，促进学生健康成长</w:t>
      </w:r>
      <w:r>
        <w:rPr>
          <w:rFonts w:hint="default"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lang w:val="en-US" w:eastAsia="zh-CN"/>
        </w:rPr>
        <w:t>让家长和教师放心，使澄江市教育再创辉煌</w:t>
      </w:r>
      <w:r>
        <w:rPr>
          <w:rFonts w:hint="eastAsia" w:ascii="仿宋" w:hAnsi="仿宋" w:eastAsia="仿宋" w:cs="仿宋"/>
          <w:color w:val="auto"/>
          <w:kern w:val="0"/>
          <w:sz w:val="32"/>
          <w:szCs w:val="32"/>
          <w:highlight w:val="none"/>
          <w:lang w:eastAsia="zh-CN"/>
        </w:rPr>
        <w:t>。</w:t>
      </w:r>
    </w:p>
    <w:p w14:paraId="1FA522CD">
      <w:pPr>
        <w:keepNext w:val="0"/>
        <w:keepLines w:val="0"/>
        <w:pageBreakBefore w:val="0"/>
        <w:widowControl/>
        <w:kinsoku/>
        <w:wordWrap/>
        <w:overflowPunct/>
        <w:topLinePunct w:val="0"/>
        <w:autoSpaceDE/>
        <w:autoSpaceDN/>
        <w:bidi w:val="0"/>
        <w:adjustRightInd/>
        <w:snapToGrid/>
        <w:spacing w:line="590" w:lineRule="exact"/>
        <w:ind w:leftChars="0" w:right="0" w:rightChars="0"/>
        <w:jc w:val="both"/>
        <w:textAlignment w:val="auto"/>
        <w:outlineLvl w:val="9"/>
        <w:rPr>
          <w:rFonts w:eastAsia="仿宋_GB2312"/>
          <w:color w:val="auto"/>
          <w:kern w:val="0"/>
          <w:sz w:val="32"/>
          <w:szCs w:val="32"/>
          <w:highlight w:val="none"/>
        </w:rPr>
      </w:pPr>
    </w:p>
    <w:p w14:paraId="5F6441C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项目12.</w:t>
      </w:r>
    </w:p>
    <w:p w14:paraId="14A9979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3FB21D9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澄江市</w:t>
      </w:r>
      <w:r>
        <w:rPr>
          <w:rFonts w:hint="eastAsia" w:eastAsia="仿宋" w:cs="Times New Roman"/>
          <w:color w:val="auto"/>
          <w:kern w:val="0"/>
          <w:sz w:val="32"/>
          <w:szCs w:val="32"/>
          <w:highlight w:val="none"/>
          <w:lang w:val="en-US" w:eastAsia="zh-CN"/>
        </w:rPr>
        <w:t>第五中学自有资金</w:t>
      </w:r>
      <w:r>
        <w:rPr>
          <w:rFonts w:hint="eastAsia" w:ascii="仿宋" w:hAnsi="仿宋" w:eastAsia="仿宋" w:cs="仿宋"/>
          <w:color w:val="auto"/>
          <w:kern w:val="0"/>
          <w:sz w:val="32"/>
          <w:szCs w:val="32"/>
          <w:highlight w:val="none"/>
          <w:lang w:eastAsia="zh-CN"/>
        </w:rPr>
        <w:t>。</w:t>
      </w:r>
    </w:p>
    <w:p w14:paraId="2C00A31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15F63C1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kern w:val="0"/>
          <w:sz w:val="32"/>
          <w:szCs w:val="32"/>
        </w:rPr>
        <w:t>根据《中华人民共和国预算法》、《事业单位财务规则》、《澄江市教育体育事业“十</w:t>
      </w:r>
      <w:r>
        <w:rPr>
          <w:rFonts w:hint="eastAsia" w:ascii="仿宋" w:hAnsi="仿宋" w:eastAsia="仿宋" w:cs="仿宋"/>
          <w:kern w:val="0"/>
          <w:sz w:val="32"/>
          <w:szCs w:val="32"/>
          <w:lang w:val="en-US" w:eastAsia="zh-CN"/>
        </w:rPr>
        <w:t>五</w:t>
      </w:r>
      <w:r>
        <w:rPr>
          <w:rFonts w:hint="eastAsia" w:ascii="仿宋" w:hAnsi="仿宋" w:eastAsia="仿宋" w:cs="仿宋"/>
          <w:kern w:val="0"/>
          <w:sz w:val="32"/>
          <w:szCs w:val="32"/>
        </w:rPr>
        <w:t>五”发展规划（202</w:t>
      </w: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rPr>
        <w:t>-20</w:t>
      </w:r>
      <w:r>
        <w:rPr>
          <w:rFonts w:hint="eastAsia" w:ascii="仿宋" w:hAnsi="仿宋" w:eastAsia="仿宋" w:cs="仿宋"/>
          <w:kern w:val="0"/>
          <w:sz w:val="32"/>
          <w:szCs w:val="32"/>
          <w:lang w:val="en-US" w:eastAsia="zh-CN"/>
        </w:rPr>
        <w:t>30</w:t>
      </w:r>
      <w:r>
        <w:rPr>
          <w:rFonts w:hint="eastAsia" w:ascii="仿宋" w:hAnsi="仿宋" w:eastAsia="仿宋" w:cs="仿宋"/>
          <w:kern w:val="0"/>
          <w:sz w:val="32"/>
          <w:szCs w:val="32"/>
        </w:rPr>
        <w:t>）》，按照财政局要求，依据学校的实际情况和需求，为大力提升学校的办学条件，特成立此项目</w:t>
      </w:r>
      <w:r>
        <w:rPr>
          <w:rFonts w:hint="eastAsia" w:ascii="仿宋" w:hAnsi="仿宋" w:eastAsia="仿宋" w:cs="仿宋"/>
          <w:color w:val="auto"/>
          <w:kern w:val="0"/>
          <w:sz w:val="32"/>
          <w:szCs w:val="32"/>
          <w:highlight w:val="none"/>
          <w:lang w:val="en-US" w:eastAsia="zh-CN"/>
        </w:rPr>
        <w:t>。</w:t>
      </w:r>
    </w:p>
    <w:p w14:paraId="620DFAB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6B61FD4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澄江市第五中学</w:t>
      </w:r>
      <w:r>
        <w:rPr>
          <w:rFonts w:hint="eastAsia" w:ascii="仿宋" w:hAnsi="仿宋" w:eastAsia="仿宋" w:cs="仿宋"/>
          <w:color w:val="auto"/>
          <w:kern w:val="0"/>
          <w:sz w:val="32"/>
          <w:szCs w:val="32"/>
          <w:highlight w:val="none"/>
          <w:lang w:eastAsia="zh-CN"/>
        </w:rPr>
        <w:t>。</w:t>
      </w:r>
    </w:p>
    <w:p w14:paraId="14CD988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50AD09B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kern w:val="0"/>
          <w:sz w:val="32"/>
          <w:szCs w:val="32"/>
        </w:rPr>
        <w:t>202</w:t>
      </w: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rPr>
        <w:t>年度完成学校校园相关改造维护，通过校园相关改造建设，使校园办学条件提升；完成学校校园文化建设，通过校园文化建设，浓郁的文化氛围，深厚的文化底蕴不但能营造良好的学习环境、增进学习效果，而且能陶冶学生的人格、发展学生的个性、培养学生的创造力，对培养高素质的人才起到积极的促进作用</w:t>
      </w:r>
      <w:r>
        <w:rPr>
          <w:rFonts w:hint="eastAsia" w:ascii="仿宋" w:hAnsi="仿宋" w:eastAsia="仿宋" w:cs="仿宋"/>
          <w:color w:val="auto"/>
          <w:kern w:val="0"/>
          <w:sz w:val="32"/>
          <w:szCs w:val="32"/>
          <w:highlight w:val="none"/>
          <w:lang w:val="en-US" w:eastAsia="zh-CN"/>
        </w:rPr>
        <w:t>。</w:t>
      </w:r>
    </w:p>
    <w:p w14:paraId="5FFE97C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5BDA410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1、2026年完成学校办公用品及设备复印纸、打印机、速印机采购；教育教学设备多功能一体机、试卷扫描仪、篮球架等采购。</w:t>
      </w:r>
    </w:p>
    <w:p w14:paraId="4BBEC23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2、完成校园文化建设、校园绿化管护、数字化教室建设及设备采购、学校零星修缮与维护等工作。</w:t>
      </w:r>
    </w:p>
    <w:p w14:paraId="1A3D72A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605D9CE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项目经费共计10,000,000.00元，经评审通过后，纳入县级财政预算资金安排，其中1.</w:t>
      </w:r>
      <w:r>
        <w:rPr>
          <w:rFonts w:hint="eastAsia" w:ascii="仿宋" w:hAnsi="仿宋" w:eastAsia="仿宋" w:cs="仿宋"/>
          <w:kern w:val="0"/>
          <w:sz w:val="32"/>
          <w:szCs w:val="32"/>
          <w:lang w:val="en-US" w:eastAsia="zh-CN"/>
        </w:rPr>
        <w:t>教育教学设备及办公用品采购</w:t>
      </w:r>
      <w:r>
        <w:rPr>
          <w:rFonts w:hint="eastAsia" w:ascii="仿宋" w:hAnsi="仿宋" w:eastAsia="仿宋" w:cs="仿宋"/>
          <w:color w:val="auto"/>
          <w:kern w:val="0"/>
          <w:sz w:val="32"/>
          <w:szCs w:val="32"/>
          <w:highlight w:val="none"/>
          <w:lang w:val="en-US" w:eastAsia="zh-CN"/>
        </w:rPr>
        <w:t>，计划安排35,000,000.00元；2.学校零星修缮及校舍维护改造、校园文化建设、校园绿化管护维护费65，000，000.00元。</w:t>
      </w:r>
    </w:p>
    <w:p w14:paraId="7B9CC66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2EEC262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w:t>
      </w:r>
      <w:r>
        <w:rPr>
          <w:rFonts w:hint="eastAsia" w:ascii="Times New Roman" w:hAnsi="Times New Roman" w:eastAsia="仿宋" w:cs="Times New Roman"/>
          <w:color w:val="auto"/>
          <w:kern w:val="0"/>
          <w:sz w:val="32"/>
          <w:szCs w:val="32"/>
          <w:highlight w:val="none"/>
          <w:lang w:val="en-US" w:eastAsia="zh-CN"/>
        </w:rPr>
        <w:t>计划于</w:t>
      </w:r>
      <w:r>
        <w:rPr>
          <w:rFonts w:hint="eastAsia" w:ascii="仿宋" w:hAnsi="仿宋" w:eastAsia="仿宋" w:cs="仿宋"/>
          <w:color w:val="auto"/>
          <w:kern w:val="0"/>
          <w:sz w:val="32"/>
          <w:szCs w:val="32"/>
          <w:highlight w:val="none"/>
          <w:lang w:val="en-US" w:eastAsia="zh-CN"/>
        </w:rPr>
        <w:t>2026年4月</w:t>
      </w:r>
      <w:r>
        <w:rPr>
          <w:rFonts w:hint="eastAsia" w:ascii="Times New Roman" w:hAnsi="Times New Roman" w:eastAsia="仿宋" w:cs="Times New Roman"/>
          <w:color w:val="auto"/>
          <w:kern w:val="0"/>
          <w:sz w:val="32"/>
          <w:szCs w:val="32"/>
          <w:highlight w:val="none"/>
          <w:lang w:val="en-US" w:eastAsia="zh-CN"/>
        </w:rPr>
        <w:t>正式投用，询价、招标做好前期采购工作，同时完成采购意向公开</w:t>
      </w:r>
      <w:r>
        <w:rPr>
          <w:rFonts w:hint="eastAsia" w:eastAsia="仿宋" w:cs="Times New Roman"/>
          <w:color w:val="auto"/>
          <w:kern w:val="0"/>
          <w:sz w:val="32"/>
          <w:szCs w:val="32"/>
          <w:highlight w:val="none"/>
          <w:lang w:val="en-US" w:eastAsia="zh-CN"/>
        </w:rPr>
        <w:t>。</w:t>
      </w:r>
    </w:p>
    <w:p w14:paraId="59E337D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w:t>
      </w:r>
      <w:r>
        <w:rPr>
          <w:rFonts w:hint="eastAsia" w:ascii="Times New Roman" w:hAnsi="Times New Roman" w:eastAsia="仿宋" w:cs="Times New Roman"/>
          <w:color w:val="auto"/>
          <w:kern w:val="0"/>
          <w:sz w:val="32"/>
          <w:szCs w:val="32"/>
          <w:highlight w:val="none"/>
          <w:lang w:val="en-US" w:eastAsia="zh-CN"/>
        </w:rPr>
        <w:t>、争取在</w:t>
      </w:r>
      <w:r>
        <w:rPr>
          <w:rFonts w:hint="eastAsia" w:ascii="仿宋" w:hAnsi="仿宋" w:eastAsia="仿宋" w:cs="仿宋"/>
          <w:color w:val="auto"/>
          <w:kern w:val="0"/>
          <w:sz w:val="32"/>
          <w:szCs w:val="32"/>
          <w:highlight w:val="none"/>
          <w:lang w:val="en-US" w:eastAsia="zh-CN"/>
        </w:rPr>
        <w:t>2026年5</w:t>
      </w:r>
      <w:r>
        <w:rPr>
          <w:rFonts w:hint="eastAsia" w:ascii="Times New Roman" w:hAnsi="Times New Roman" w:eastAsia="仿宋" w:cs="Times New Roman"/>
          <w:color w:val="auto"/>
          <w:kern w:val="0"/>
          <w:sz w:val="32"/>
          <w:szCs w:val="32"/>
          <w:highlight w:val="none"/>
          <w:lang w:val="en-US" w:eastAsia="zh-CN"/>
        </w:rPr>
        <w:t>月完成教育教学设备及办公设备采购</w:t>
      </w:r>
      <w:r>
        <w:rPr>
          <w:rFonts w:hint="eastAsia" w:eastAsia="仿宋" w:cs="Times New Roman"/>
          <w:color w:val="auto"/>
          <w:kern w:val="0"/>
          <w:sz w:val="32"/>
          <w:szCs w:val="32"/>
          <w:highlight w:val="none"/>
          <w:lang w:val="en-US" w:eastAsia="zh-CN"/>
        </w:rPr>
        <w:t>。</w:t>
      </w:r>
      <w:r>
        <w:rPr>
          <w:rFonts w:hint="eastAsia" w:ascii="Times New Roman" w:hAnsi="Times New Roman" w:eastAsia="仿宋" w:cs="Times New Roman"/>
          <w:color w:val="auto"/>
          <w:kern w:val="0"/>
          <w:sz w:val="32"/>
          <w:szCs w:val="32"/>
          <w:highlight w:val="none"/>
          <w:lang w:val="en-US" w:eastAsia="zh-CN"/>
        </w:rPr>
        <w:t>计划于</w:t>
      </w:r>
      <w:r>
        <w:rPr>
          <w:rFonts w:hint="eastAsia" w:ascii="仿宋" w:hAnsi="仿宋" w:eastAsia="仿宋" w:cs="仿宋"/>
          <w:color w:val="auto"/>
          <w:kern w:val="0"/>
          <w:sz w:val="32"/>
          <w:szCs w:val="32"/>
          <w:highlight w:val="none"/>
          <w:lang w:val="en-US" w:eastAsia="zh-CN"/>
        </w:rPr>
        <w:t>2026年6月</w:t>
      </w:r>
      <w:r>
        <w:rPr>
          <w:rFonts w:hint="eastAsia" w:ascii="Times New Roman" w:hAnsi="Times New Roman" w:eastAsia="仿宋" w:cs="Times New Roman"/>
          <w:color w:val="auto"/>
          <w:kern w:val="0"/>
          <w:sz w:val="32"/>
          <w:szCs w:val="32"/>
          <w:highlight w:val="none"/>
          <w:lang w:val="en-US" w:eastAsia="zh-CN"/>
        </w:rPr>
        <w:t>安装调试完成使用，确保我校教育教学工作顺利开展。</w:t>
      </w:r>
    </w:p>
    <w:p w14:paraId="5F94D26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3、</w:t>
      </w:r>
      <w:r>
        <w:rPr>
          <w:rFonts w:hint="eastAsia" w:ascii="Times New Roman" w:hAnsi="Times New Roman" w:eastAsia="仿宋" w:cs="Times New Roman"/>
          <w:color w:val="auto"/>
          <w:kern w:val="0"/>
          <w:sz w:val="32"/>
          <w:szCs w:val="32"/>
          <w:highlight w:val="none"/>
          <w:lang w:val="en-US" w:eastAsia="zh-CN"/>
        </w:rPr>
        <w:t>深化控辍保学措施，抓实学生心理健康教育及监测。谋划实施好教育信息化、学校工程项目建设等工作，优化学校布局规划，统筹谋划义务教育优质均衡发展</w:t>
      </w:r>
      <w:r>
        <w:rPr>
          <w:rFonts w:hint="eastAsia" w:ascii="仿宋" w:hAnsi="仿宋" w:eastAsia="仿宋" w:cs="仿宋"/>
          <w:color w:val="auto"/>
          <w:kern w:val="0"/>
          <w:sz w:val="32"/>
          <w:szCs w:val="32"/>
          <w:highlight w:val="none"/>
          <w:lang w:eastAsia="zh-CN"/>
        </w:rPr>
        <w:t>。</w:t>
      </w:r>
    </w:p>
    <w:p w14:paraId="7D16890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56DC53A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在新的一年中，</w:t>
      </w:r>
      <w:r>
        <w:rPr>
          <w:rFonts w:hint="eastAsia" w:ascii="仿宋" w:hAnsi="仿宋" w:eastAsia="仿宋" w:cs="仿宋"/>
          <w:kern w:val="0"/>
          <w:sz w:val="32"/>
          <w:szCs w:val="32"/>
          <w:lang w:eastAsia="zh-CN"/>
        </w:rPr>
        <w:t>澄江市第五中学</w:t>
      </w:r>
      <w:r>
        <w:rPr>
          <w:rFonts w:hint="eastAsia" w:ascii="仿宋" w:hAnsi="仿宋" w:eastAsia="仿宋" w:cs="仿宋"/>
          <w:kern w:val="0"/>
          <w:sz w:val="32"/>
          <w:szCs w:val="32"/>
        </w:rPr>
        <w:t>自有资金项目专项资金项目的实施，有利于学校改善办学条件，创造良好的育人环境 。通过积极争取上级资金，改善办学条件加强学校管理，不断提高教育教学质量。营造有利于学生健康成长的环境，规范我校教育教学管理，引导广大教师和家长树立科学育人理念，促进学生德智体美劳全面健康发展</w:t>
      </w:r>
      <w:r>
        <w:rPr>
          <w:rFonts w:hint="eastAsia" w:ascii="仿宋" w:hAnsi="仿宋" w:eastAsia="仿宋" w:cs="仿宋"/>
          <w:color w:val="auto"/>
          <w:kern w:val="0"/>
          <w:sz w:val="32"/>
          <w:szCs w:val="32"/>
          <w:highlight w:val="none"/>
          <w:lang w:val="en-US" w:eastAsia="zh-CN"/>
        </w:rPr>
        <w:t>。</w:t>
      </w:r>
    </w:p>
    <w:p w14:paraId="51AA3E14">
      <w:pPr>
        <w:pStyle w:val="2"/>
        <w:rPr>
          <w:rFonts w:hint="eastAsia" w:ascii="仿宋" w:hAnsi="仿宋" w:eastAsia="仿宋" w:cs="仿宋"/>
          <w:color w:val="auto"/>
          <w:kern w:val="0"/>
          <w:sz w:val="32"/>
          <w:szCs w:val="32"/>
          <w:highlight w:val="none"/>
          <w:lang w:val="en-US" w:eastAsia="zh-CN"/>
        </w:rPr>
      </w:pPr>
    </w:p>
    <w:p w14:paraId="71DD6D3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项目13.</w:t>
      </w:r>
    </w:p>
    <w:p w14:paraId="5D71E29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2B14DD4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澄江市</w:t>
      </w:r>
      <w:r>
        <w:rPr>
          <w:rFonts w:hint="eastAsia" w:eastAsia="仿宋" w:cs="Times New Roman"/>
          <w:color w:val="auto"/>
          <w:kern w:val="0"/>
          <w:sz w:val="32"/>
          <w:szCs w:val="32"/>
          <w:highlight w:val="none"/>
          <w:lang w:val="en-US" w:eastAsia="zh-CN"/>
        </w:rPr>
        <w:t>第五中学</w:t>
      </w:r>
      <w:r>
        <w:rPr>
          <w:rFonts w:hint="eastAsia" w:ascii="仿宋" w:hAnsi="仿宋" w:eastAsia="仿宋" w:cs="仿宋"/>
          <w:color w:val="auto"/>
          <w:kern w:val="0"/>
          <w:sz w:val="32"/>
          <w:szCs w:val="32"/>
          <w:highlight w:val="none"/>
          <w:lang w:val="en-US" w:eastAsia="zh-CN"/>
        </w:rPr>
        <w:t>2026</w:t>
      </w:r>
      <w:r>
        <w:rPr>
          <w:rFonts w:hint="eastAsia" w:eastAsia="仿宋" w:cs="Times New Roman"/>
          <w:color w:val="auto"/>
          <w:kern w:val="0"/>
          <w:sz w:val="32"/>
          <w:szCs w:val="32"/>
          <w:highlight w:val="none"/>
          <w:lang w:val="en-US" w:eastAsia="zh-CN"/>
        </w:rPr>
        <w:t>年食堂伙食费自有资金项目</w:t>
      </w:r>
      <w:r>
        <w:rPr>
          <w:rFonts w:hint="eastAsia" w:ascii="仿宋" w:hAnsi="仿宋" w:eastAsia="仿宋" w:cs="仿宋"/>
          <w:color w:val="auto"/>
          <w:kern w:val="0"/>
          <w:sz w:val="32"/>
          <w:szCs w:val="32"/>
          <w:highlight w:val="none"/>
          <w:lang w:eastAsia="zh-CN"/>
        </w:rPr>
        <w:t>。</w:t>
      </w:r>
    </w:p>
    <w:p w14:paraId="4A3A53E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3C8DC44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教体艺厅函〔2024〕39号）《中小学校园食品安全和膳食经费管理工作指引》的通知，（澄教体发〔2019〕24号）《关于进一步加强和规范学校食堂管理工作的通知》、为进一步规范学校食堂管理，合理管控伙食费、餐费，杜绝乱收费、虚报冒领、高价低质，提高食堂资金使用效率，特成立此项目。</w:t>
      </w:r>
    </w:p>
    <w:p w14:paraId="6F2B050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29C979B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w:t>
      </w:r>
      <w:r>
        <w:rPr>
          <w:rFonts w:hint="eastAsia" w:eastAsia="仿宋"/>
          <w:color w:val="auto"/>
          <w:kern w:val="0"/>
          <w:sz w:val="32"/>
          <w:szCs w:val="32"/>
          <w:highlight w:val="none"/>
          <w:lang w:val="en-US" w:eastAsia="zh-CN"/>
        </w:rPr>
        <w:t>第五中学</w:t>
      </w:r>
      <w:r>
        <w:rPr>
          <w:rFonts w:hint="eastAsia" w:ascii="仿宋" w:hAnsi="仿宋" w:eastAsia="仿宋" w:cs="仿宋"/>
          <w:color w:val="auto"/>
          <w:kern w:val="0"/>
          <w:sz w:val="32"/>
          <w:szCs w:val="32"/>
          <w:highlight w:val="none"/>
          <w:lang w:eastAsia="zh-CN"/>
        </w:rPr>
        <w:t>。</w:t>
      </w:r>
    </w:p>
    <w:p w14:paraId="761E2B8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1D8AEFD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为保障师生日常饮食供应需求，确保食品安全、提升伙食质量，统筹资金收支与成本管控，确保食堂可持续运营。</w:t>
      </w:r>
    </w:p>
    <w:p w14:paraId="79CDE56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7641F41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（一）资金来源与收费管理</w:t>
      </w:r>
    </w:p>
    <w:p w14:paraId="6F88FB3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1、以师生缴纳餐费为核心来源，辅以学校专项补助、所有资金纳入专项账户管理，严格区分于其他经费，确保专款专用。</w:t>
      </w:r>
    </w:p>
    <w:p w14:paraId="7E53C19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2、遵循 “成本导向、兼顾普惠” 原则，结合食材市场价、运营成本（人工、能耗、设备维护等）、当地物价水平及师生消费能力，制定合理收费标准。收费标准经学校、家长委员会、上级主管部门 “三方审核” 后公示执行，无特殊情况不得擅自调整，杜绝乱收费、搭车收费等违纪现象。</w:t>
      </w:r>
    </w:p>
    <w:p w14:paraId="10D5B3F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（二）资金使用与成本管控</w:t>
      </w:r>
    </w:p>
    <w:p w14:paraId="5D90FAA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1、食材采购支出：优先采购合格供应商的优质主副食材（米、面、油、肉、蛋、蔬菜、调味品等），保障食品安全与营养均衡。</w:t>
      </w:r>
    </w:p>
    <w:p w14:paraId="239C17A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2、能耗与耗材支出：水、电、燃气及餐具清洁消毒耗材、卫生防护用品等必要开支。</w:t>
      </w:r>
    </w:p>
    <w:p w14:paraId="4FB45AC7">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3、设备运维支出：厨具、餐具购置、更新及日常维修保养，保障食堂正常运营。</w:t>
      </w:r>
    </w:p>
    <w:p w14:paraId="0B01B1A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65C930E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项目经费以上年度学校食堂日常开支为测算依据，共计1,142,500.00元，经评审通过后，纳入财政预算资金安排。</w:t>
      </w:r>
    </w:p>
    <w:p w14:paraId="0EDB198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0BC11F7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成立以主要领导为组长的工作领导小组，严格执行</w:t>
      </w:r>
      <w:r>
        <w:rPr>
          <w:rFonts w:hint="eastAsia" w:ascii="仿宋" w:hAnsi="仿宋" w:eastAsia="仿宋" w:cs="仿宋"/>
          <w:color w:val="auto"/>
          <w:kern w:val="0"/>
          <w:sz w:val="32"/>
          <w:szCs w:val="32"/>
          <w:highlight w:val="none"/>
          <w:lang w:val="en-US" w:eastAsia="zh-CN"/>
        </w:rPr>
        <w:t>《中小学校园食品安全和膳食经费管理工作指引》的通知，加强和规范学校食堂管理工作，合理管控伙食费、餐费，杜绝乱收费、虚报冒领、高价低质，提高食堂资金使用效率</w:t>
      </w:r>
      <w:r>
        <w:rPr>
          <w:rFonts w:hint="eastAsia" w:ascii="仿宋" w:hAnsi="仿宋" w:eastAsia="仿宋" w:cs="仿宋"/>
          <w:color w:val="auto"/>
          <w:kern w:val="0"/>
          <w:sz w:val="32"/>
          <w:szCs w:val="32"/>
          <w:highlight w:val="none"/>
          <w:lang w:eastAsia="zh-CN"/>
        </w:rPr>
        <w:t>。</w:t>
      </w:r>
    </w:p>
    <w:p w14:paraId="1F82D35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7E6858E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1、保障师生饮食安全与营养，减少饮食相关纠纷，维护校园稳定，提升学校服务公信力与社会形象。</w:t>
      </w:r>
    </w:p>
    <w:p w14:paraId="123A7C9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2、构建规范化、透明化的经费管理体系，提升学校后勤管理精细化水平。</w:t>
      </w:r>
    </w:p>
    <w:p w14:paraId="6A39137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3、通过成本管控与普惠定价，减轻学生家长经济负担，让师生享受到“安全、营养、实惠”的伙食服务，增强师生归属感与满意度。</w:t>
      </w:r>
    </w:p>
    <w:p w14:paraId="5306F86A">
      <w:pPr>
        <w:snapToGrid w:val="0"/>
        <w:spacing w:line="570" w:lineRule="exact"/>
        <w:jc w:val="both"/>
        <w:rPr>
          <w:rFonts w:hint="eastAsia" w:ascii="方正小标宋简体" w:hAnsi="华文中宋" w:eastAsia="方正小标宋简体"/>
          <w:color w:val="auto"/>
          <w:spacing w:val="14"/>
          <w:sz w:val="44"/>
          <w:szCs w:val="44"/>
          <w:highlight w:val="none"/>
          <w:lang w:eastAsia="zh-CN"/>
        </w:rPr>
      </w:pPr>
    </w:p>
    <w:p w14:paraId="743DD9A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项目14.</w:t>
      </w:r>
    </w:p>
    <w:p w14:paraId="2436088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一、项目名称</w:t>
      </w:r>
    </w:p>
    <w:p w14:paraId="59619F9D">
      <w:pPr>
        <w:widowControl/>
        <w:spacing w:line="590" w:lineRule="exact"/>
        <w:ind w:firstLine="640" w:firstLineChars="200"/>
        <w:rPr>
          <w:rFonts w:hint="eastAsia" w:ascii="仿宋" w:hAnsi="仿宋" w:eastAsia="仿宋" w:cs="仿宋"/>
          <w:kern w:val="0"/>
          <w:sz w:val="32"/>
          <w:szCs w:val="32"/>
        </w:rPr>
      </w:pPr>
      <w:r>
        <w:rPr>
          <w:rFonts w:hint="eastAsia" w:ascii="仿宋" w:hAnsi="仿宋" w:eastAsia="仿宋" w:cs="仿宋"/>
          <w:color w:val="auto"/>
          <w:kern w:val="0"/>
          <w:sz w:val="32"/>
          <w:szCs w:val="32"/>
          <w:highlight w:val="none"/>
          <w:lang w:val="en-US" w:eastAsia="zh-CN"/>
        </w:rPr>
        <w:t>澄江一中2026年公用经费及学生资助本级资金。</w:t>
      </w:r>
    </w:p>
    <w:p w14:paraId="1309B7D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162AB7FB">
      <w:pPr>
        <w:widowControl/>
        <w:spacing w:line="590" w:lineRule="exact"/>
        <w:ind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根据中共云南省委云南省人民政府关于深入贯彻落实党中央、国务院脱贫攻坚重大战略部署的决定》(云发〔2015 ]38号)、《云南省委办公厅  云南省人民政府办公厅关于印发云南省全面打赢“直过民族”脱贫攻坚战行动计划</w:t>
      </w:r>
      <w:r>
        <w:rPr>
          <w:rFonts w:hint="default" w:ascii="Cambria Math"/>
          <w:i/>
        </w:rPr>
        <w:t>2016−2020</w:t>
      </w:r>
      <w:r>
        <w:rPr>
          <w:rFonts w:hint="eastAsia" w:ascii="仿宋" w:hAnsi="仿宋" w:eastAsia="仿宋" w:cs="仿宋"/>
          <w:color w:val="auto"/>
          <w:kern w:val="0"/>
          <w:sz w:val="32"/>
          <w:szCs w:val="32"/>
          <w:highlight w:val="none"/>
          <w:lang w:val="en-US" w:eastAsia="zh-CN" w:bidi="ar-SA"/>
        </w:rPr>
        <w:t>》(云办发〔2016〕17号）、《云南省建档立卡贫困户学生精准资助实施方案》(云教贷〔2017〕17号）精神，玉溪市委、玉溪市人民政府《关于加快我市人口较少民族和贫困少数民族聚居区经济社会发展的意见》(玉发〔2009) 4号)和市教育局《关于对人口较少民族聚居的284个村民小组的普通高中农村在校学生实行“三免一补"的通知》(玉教基〔2009)3号)文件精神。为进一步完善家庭经济困难学生资助政策体系，促进教育公平，确保家庭经济困难学生获得精准资助，阻断贫困代际传递，传递党和政府的关怀，让每一个家庭经济困难学生都能成为有用之才，建立澄江一中2026年公用经费及学生资助本级资金项目。</w:t>
      </w:r>
    </w:p>
    <w:p w14:paraId="12D0620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749C1C31">
      <w:pPr>
        <w:widowControl/>
        <w:spacing w:line="590" w:lineRule="exact"/>
        <w:ind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澄江市第一中学。</w:t>
      </w:r>
    </w:p>
    <w:p w14:paraId="7C2191E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1169D1F4">
      <w:pPr>
        <w:widowControl/>
        <w:spacing w:line="590" w:lineRule="exact"/>
        <w:ind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澄江一中2026年公用经费及学生资助本级资金项目内容包括：普通高中国家助学金资助本级资金 、“三免一补”本级资金、高中“三类”（边缘易致贫、脱贫不稳定和突发严重意外）农村低收入家庭学生生活费补助资金、普通高中建档立卡户等家庭经济困难学生免学杂费本级资金、普通高中生均公用经费本级资金、义务教育阶段学校公用经费本级资金、义务教育阶段寄宿制学校公用经费本级资金、义务教育阶段特殊教育公用经费本级资金、义务教育困难学生生活补助本级资金、义务教育营养改善计划本级资金。</w:t>
      </w:r>
    </w:p>
    <w:p w14:paraId="0284B7A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5C96130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（一）普通高中国家助学金</w:t>
      </w:r>
    </w:p>
    <w:p w14:paraId="5AABEE05">
      <w:pPr>
        <w:widowControl/>
        <w:spacing w:line="590" w:lineRule="exact"/>
        <w:ind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补助标准：平均2300元/生.年(具体分为一等2800元/生.年，二等1800元/生.年）。其中一等为155人，二等357人。预计共需资金155*2800+357*1800=1,076,600.00元，根据预算测算表县级分担比例为3.6%，预计2026年普通高中国家助学金县级配套资金为1076600*3.6%=38,757.60元。</w:t>
      </w:r>
    </w:p>
    <w:p w14:paraId="2C1DBECA">
      <w:pPr>
        <w:keepNext w:val="0"/>
        <w:keepLines w:val="0"/>
        <w:pageBreakBefore w:val="0"/>
        <w:widowControl/>
        <w:numPr>
          <w:ilvl w:val="0"/>
          <w:numId w:val="2"/>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“三免一补”专项资金</w:t>
      </w:r>
    </w:p>
    <w:p w14:paraId="27FBC540">
      <w:pPr>
        <w:widowControl/>
        <w:spacing w:line="590" w:lineRule="exact"/>
        <w:ind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补助项目及标准：</w:t>
      </w:r>
    </w:p>
    <w:p w14:paraId="2FE56310">
      <w:pPr>
        <w:widowControl/>
        <w:spacing w:line="590" w:lineRule="exact"/>
        <w:ind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1.免学费：</w:t>
      </w:r>
      <w:r>
        <w:rPr>
          <w:rFonts w:hint="eastAsia" w:ascii="仿宋" w:hAnsi="仿宋" w:eastAsia="仿宋" w:cs="仿宋"/>
          <w:color w:val="auto"/>
          <w:kern w:val="0"/>
          <w:sz w:val="32"/>
          <w:szCs w:val="32"/>
          <w:highlight w:val="none"/>
          <w:lang w:val="en-US" w:eastAsia="zh-CN" w:bidi="ar-SA"/>
        </w:rPr>
        <w:t>免费标准按发改委核定普通高中学费收费500元/生/学期标准执行；</w:t>
      </w:r>
    </w:p>
    <w:p w14:paraId="06D8496F">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2.免住宿费：</w:t>
      </w:r>
      <w:r>
        <w:rPr>
          <w:rFonts w:hint="eastAsia" w:ascii="仿宋" w:hAnsi="仿宋" w:eastAsia="仿宋" w:cs="仿宋"/>
          <w:color w:val="auto"/>
          <w:kern w:val="0"/>
          <w:sz w:val="32"/>
          <w:szCs w:val="32"/>
          <w:highlight w:val="none"/>
          <w:lang w:val="en-US" w:eastAsia="zh-CN" w:bidi="ar-SA"/>
        </w:rPr>
        <w:t>免费标准按发改委规定的普通高中住宿费收费120元/生/学期标准执行；</w:t>
      </w:r>
    </w:p>
    <w:p w14:paraId="21C644C7">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3.免教科书费：</w:t>
      </w:r>
      <w:r>
        <w:rPr>
          <w:rFonts w:hint="eastAsia" w:ascii="仿宋" w:hAnsi="仿宋" w:eastAsia="仿宋" w:cs="仿宋"/>
          <w:color w:val="auto"/>
          <w:kern w:val="0"/>
          <w:sz w:val="32"/>
          <w:szCs w:val="32"/>
          <w:highlight w:val="none"/>
          <w:lang w:val="en-US" w:eastAsia="zh-CN" w:bidi="ar-SA"/>
        </w:rPr>
        <w:t>免除国家规定课程教科书书费(800元/生/学期)；</w:t>
      </w:r>
    </w:p>
    <w:p w14:paraId="163ED26D">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4.生活补助费：</w:t>
      </w:r>
      <w:r>
        <w:rPr>
          <w:rFonts w:hint="eastAsia" w:ascii="仿宋" w:hAnsi="仿宋" w:eastAsia="仿宋" w:cs="仿宋"/>
          <w:color w:val="auto"/>
          <w:kern w:val="0"/>
          <w:sz w:val="32"/>
          <w:szCs w:val="32"/>
          <w:highlight w:val="none"/>
          <w:lang w:val="en-US" w:eastAsia="zh-CN" w:bidi="ar-SA"/>
        </w:rPr>
        <w:t>补助标准为1500元/生·年(每年按10个月计，每月每补助150元)。</w:t>
      </w:r>
    </w:p>
    <w:p w14:paraId="48F9475E">
      <w:pPr>
        <w:widowControl/>
        <w:spacing w:line="590" w:lineRule="exact"/>
        <w:ind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“三免一补”资金全由县级承担，预计资助13人，共需资金：13（人）*[500（学费）+120（住宿费）+800（书费）+750（生活费）]*2（学期）=46,020.00元。</w:t>
      </w:r>
    </w:p>
    <w:p w14:paraId="6D60A3E9">
      <w:pPr>
        <w:keepNext w:val="0"/>
        <w:keepLines w:val="0"/>
        <w:pageBreakBefore w:val="0"/>
        <w:widowControl/>
        <w:numPr>
          <w:ilvl w:val="0"/>
          <w:numId w:val="2"/>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高中“三类”（边缘易致贫、脱贫不稳定和突发严重意外）农村低收入家庭学生生活费补助资金</w:t>
      </w:r>
    </w:p>
    <w:p w14:paraId="193772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补助标准为：2500元/生·年，根据预算测算表县级分担比例为18%。根据《云南省教育厅等四部门关于调整优化学生资助政策推动脱贫攻坚成果巩固拓展同乡村振兴有效衔接的通知》（云教发〔2022〕8号）文件精神，对于2021年及以后入学的学生，原普通高中建档立卡贫困家庭学生生活费补助对象调整为“三类”（边缘易致贫、脱贫不稳定和突发严重意外）农村低收入家庭学生。按政策2024年在我市就读普高的“三类”农村低收入家庭学生数为5人。2025年在我市就读普高的“三类”农村低收入家庭学生数为12人。2026年按2025年人数25%增长预算补助人数15人。15*2500*18%=6,750.00元</w:t>
      </w:r>
    </w:p>
    <w:p w14:paraId="70936A61">
      <w:pPr>
        <w:keepNext w:val="0"/>
        <w:keepLines w:val="0"/>
        <w:pageBreakBefore w:val="0"/>
        <w:widowControl/>
        <w:numPr>
          <w:ilvl w:val="0"/>
          <w:numId w:val="2"/>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普通高中建档立卡户等家庭经济困难学生免学杂费专项资金</w:t>
      </w:r>
    </w:p>
    <w:p w14:paraId="215D48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建档立卡经济困难四类学生学费减免，根据2020年预算测算表县级分担比例为3.6%。2025年春季学期普通高中免学费人数为110人。2026年依据增长预期增加5%预算免学费人数为116人。以116人预计。</w:t>
      </w:r>
    </w:p>
    <w:p w14:paraId="5D9822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116*500*2*3.6%=4,176.00元</w:t>
      </w:r>
    </w:p>
    <w:p w14:paraId="023F2C69">
      <w:pPr>
        <w:keepNext w:val="0"/>
        <w:keepLines w:val="0"/>
        <w:pageBreakBefore w:val="0"/>
        <w:widowControl/>
        <w:numPr>
          <w:ilvl w:val="0"/>
          <w:numId w:val="2"/>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普通高中生均公用经费本级资金</w:t>
      </w:r>
    </w:p>
    <w:p w14:paraId="406294FB">
      <w:pPr>
        <w:widowControl/>
        <w:spacing w:line="590" w:lineRule="exact"/>
        <w:ind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补助标准为：1500 元/生·年,省级补助资金由省财政按1200 元/生·年补助 15%标准核定，其余资金由本级财政承担。（即省级资金:1200 *15%=180元/生·年，澄江市本级资金：1500-180=1320元/生·年），预计2026年在籍学生人数1651人，共需资金：1500* 85%*1651=2,105,025.00元。</w:t>
      </w:r>
    </w:p>
    <w:p w14:paraId="7F21DBA0">
      <w:pPr>
        <w:keepNext w:val="0"/>
        <w:keepLines w:val="0"/>
        <w:pageBreakBefore w:val="0"/>
        <w:widowControl/>
        <w:numPr>
          <w:ilvl w:val="0"/>
          <w:numId w:val="2"/>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义务教育阶段学校公用经费</w:t>
      </w:r>
    </w:p>
    <w:p w14:paraId="540BB4F3">
      <w:pPr>
        <w:widowControl/>
        <w:spacing w:line="590" w:lineRule="exact"/>
        <w:ind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资金按中央、省、市、县按80：14：2.4：3.6配套，标准为：940元/生/年，预计2026年初中部在籍学生人数399人，共需县级资金：399*940*3.6%=13,502.16元。</w:t>
      </w:r>
    </w:p>
    <w:p w14:paraId="525E0F82">
      <w:pPr>
        <w:keepNext w:val="0"/>
        <w:keepLines w:val="0"/>
        <w:pageBreakBefore w:val="0"/>
        <w:widowControl/>
        <w:numPr>
          <w:ilvl w:val="0"/>
          <w:numId w:val="2"/>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义务教育阶段寄宿制学校公用经费</w:t>
      </w:r>
    </w:p>
    <w:p w14:paraId="10D3D369">
      <w:pPr>
        <w:widowControl/>
        <w:spacing w:line="590" w:lineRule="exact"/>
        <w:ind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资金按中央、省、市、县按80：14：2.4：3.6配套，标准为：300元/生/年，预计2026年初中部在籍学生人数399人，共需县级资金：399*300*3.6%=4,309.20元。</w:t>
      </w:r>
    </w:p>
    <w:p w14:paraId="7599DCA9">
      <w:pPr>
        <w:keepNext w:val="0"/>
        <w:keepLines w:val="0"/>
        <w:pageBreakBefore w:val="0"/>
        <w:widowControl/>
        <w:numPr>
          <w:ilvl w:val="0"/>
          <w:numId w:val="2"/>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义务教育阶段特殊教育公用经费</w:t>
      </w:r>
    </w:p>
    <w:p w14:paraId="4DA47613">
      <w:pPr>
        <w:widowControl/>
        <w:spacing w:line="590" w:lineRule="exact"/>
        <w:ind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资金全由县级承担，标准为：7000元/生/年，我校初中部残疾学生2人，共需县级资金：7000*3.6%*2=504.00元。</w:t>
      </w:r>
    </w:p>
    <w:p w14:paraId="71C4971B">
      <w:pPr>
        <w:keepNext w:val="0"/>
        <w:keepLines w:val="0"/>
        <w:pageBreakBefore w:val="0"/>
        <w:widowControl/>
        <w:numPr>
          <w:ilvl w:val="0"/>
          <w:numId w:val="2"/>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义务教育困难学生生活补助</w:t>
      </w:r>
    </w:p>
    <w:p w14:paraId="385FA837">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资金按中央、省、市、县区按50：35：6：9配套，资助标准：初中寄宿制家庭经济困难学生（含脱贫家庭等四类学生）1500元/生.年，2025年春季学期义务教育困难学生生活补助人数为43人，2026年依据增长预期增加14人，预算义务教育困难学生生活补助人数为57人。以57人预计共需县级配套资金：57*1500*9%=7,695.00元。</w:t>
      </w:r>
    </w:p>
    <w:p w14:paraId="39243D12">
      <w:pPr>
        <w:keepNext w:val="0"/>
        <w:keepLines w:val="0"/>
        <w:pageBreakBefore w:val="0"/>
        <w:widowControl/>
        <w:numPr>
          <w:ilvl w:val="0"/>
          <w:numId w:val="2"/>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义务教育营养改善计划资金</w:t>
      </w:r>
    </w:p>
    <w:p w14:paraId="68CCDCD1">
      <w:pPr>
        <w:widowControl/>
        <w:spacing w:line="590" w:lineRule="exact"/>
        <w:ind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color w:val="auto"/>
          <w:kern w:val="0"/>
          <w:sz w:val="32"/>
          <w:szCs w:val="32"/>
          <w:highlight w:val="none"/>
          <w:lang w:val="en-US" w:eastAsia="zh-CN" w:bidi="ar-SA"/>
        </w:rPr>
        <w:t>按省、市、县按70：12：18分担。标准为5元/生/天（实际在校天数预计200天），2026年预计学生数350人，共需县级配套资金：350*5*200*18%=63,000.00元。</w:t>
      </w:r>
    </w:p>
    <w:p w14:paraId="1C46636A">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320" w:firstLineChars="1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06987AA1">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1.</w:t>
      </w:r>
      <w:r>
        <w:rPr>
          <w:rFonts w:hint="eastAsia" w:ascii="仿宋" w:hAnsi="仿宋" w:eastAsia="仿宋" w:cs="仿宋"/>
          <w:color w:val="auto"/>
          <w:kern w:val="0"/>
          <w:sz w:val="32"/>
          <w:szCs w:val="32"/>
          <w:highlight w:val="none"/>
          <w:lang w:val="en-US" w:eastAsia="zh-CN" w:bidi="ar-SA"/>
        </w:rPr>
        <w:t>普通高中国家助学金本级资金38,757.60元；</w:t>
      </w:r>
    </w:p>
    <w:p w14:paraId="642A9959">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2.</w:t>
      </w:r>
      <w:r>
        <w:rPr>
          <w:rFonts w:hint="eastAsia" w:ascii="仿宋" w:hAnsi="仿宋" w:eastAsia="仿宋" w:cs="仿宋"/>
          <w:color w:val="auto"/>
          <w:kern w:val="0"/>
          <w:sz w:val="32"/>
          <w:szCs w:val="32"/>
          <w:highlight w:val="none"/>
          <w:lang w:val="en-US" w:eastAsia="zh-CN" w:bidi="ar-SA"/>
        </w:rPr>
        <w:t>284少数民族普高“三免一补”本级资金46,020.00元；</w:t>
      </w:r>
    </w:p>
    <w:p w14:paraId="19A39B57">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3.</w:t>
      </w:r>
      <w:r>
        <w:rPr>
          <w:rFonts w:hint="eastAsia" w:ascii="仿宋" w:hAnsi="仿宋" w:eastAsia="仿宋" w:cs="仿宋"/>
          <w:color w:val="auto"/>
          <w:kern w:val="0"/>
          <w:sz w:val="32"/>
          <w:szCs w:val="32"/>
          <w:highlight w:val="none"/>
          <w:lang w:val="en-US" w:eastAsia="zh-CN" w:bidi="ar-SA"/>
        </w:rPr>
        <w:t>高中“三类”（边缘易致贫、脱贫不稳定和突发严重意外）农村低收入家庭学生生活费补助资金6,750.00元；</w:t>
      </w:r>
    </w:p>
    <w:p w14:paraId="109DF01D">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4.</w:t>
      </w:r>
      <w:r>
        <w:rPr>
          <w:rFonts w:hint="eastAsia" w:ascii="仿宋" w:hAnsi="仿宋" w:eastAsia="仿宋" w:cs="仿宋"/>
          <w:color w:val="auto"/>
          <w:kern w:val="0"/>
          <w:sz w:val="32"/>
          <w:szCs w:val="32"/>
          <w:highlight w:val="none"/>
          <w:lang w:val="en-US" w:eastAsia="zh-CN" w:bidi="ar-SA"/>
        </w:rPr>
        <w:t>普通高中建档立卡户等家庭经济困难学生免学杂费专项本级资金4,176.00元；</w:t>
      </w:r>
    </w:p>
    <w:p w14:paraId="2093FDB6">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5.</w:t>
      </w:r>
      <w:r>
        <w:rPr>
          <w:rFonts w:hint="eastAsia" w:ascii="仿宋" w:hAnsi="仿宋" w:eastAsia="仿宋" w:cs="仿宋"/>
          <w:color w:val="auto"/>
          <w:kern w:val="0"/>
          <w:sz w:val="32"/>
          <w:szCs w:val="32"/>
          <w:highlight w:val="none"/>
          <w:lang w:val="en-US" w:eastAsia="zh-CN" w:bidi="ar-SA"/>
        </w:rPr>
        <w:t>普通高中生均公用经费本级资金2,105,025.00元；</w:t>
      </w:r>
    </w:p>
    <w:p w14:paraId="32E3F49C">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6.</w:t>
      </w:r>
      <w:r>
        <w:rPr>
          <w:rFonts w:hint="eastAsia" w:ascii="仿宋" w:hAnsi="仿宋" w:eastAsia="仿宋" w:cs="仿宋"/>
          <w:color w:val="auto"/>
          <w:kern w:val="0"/>
          <w:sz w:val="32"/>
          <w:szCs w:val="32"/>
          <w:highlight w:val="none"/>
          <w:lang w:val="en-US" w:eastAsia="zh-CN" w:bidi="ar-SA"/>
        </w:rPr>
        <w:t>义务教育阶段学校公用经费本级资金13,502.16元；</w:t>
      </w:r>
    </w:p>
    <w:p w14:paraId="79AF868A">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7.</w:t>
      </w:r>
      <w:r>
        <w:rPr>
          <w:rFonts w:hint="eastAsia" w:ascii="仿宋" w:hAnsi="仿宋" w:eastAsia="仿宋" w:cs="仿宋"/>
          <w:color w:val="auto"/>
          <w:kern w:val="0"/>
          <w:sz w:val="32"/>
          <w:szCs w:val="32"/>
          <w:highlight w:val="none"/>
          <w:lang w:val="en-US" w:eastAsia="zh-CN" w:bidi="ar-SA"/>
        </w:rPr>
        <w:t>义务教育阶段寄宿制学校公用经费本级资金4,309.20元；</w:t>
      </w:r>
    </w:p>
    <w:p w14:paraId="42A4AE7F">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8.</w:t>
      </w:r>
      <w:r>
        <w:rPr>
          <w:rFonts w:hint="eastAsia" w:ascii="仿宋" w:hAnsi="仿宋" w:eastAsia="仿宋" w:cs="仿宋"/>
          <w:color w:val="auto"/>
          <w:kern w:val="0"/>
          <w:sz w:val="32"/>
          <w:szCs w:val="32"/>
          <w:highlight w:val="none"/>
          <w:lang w:val="en-US" w:eastAsia="zh-CN" w:bidi="ar-SA"/>
        </w:rPr>
        <w:t>义务教育阶段特殊教育公用经费本级资金504.00元；</w:t>
      </w:r>
    </w:p>
    <w:p w14:paraId="096F82B2">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9.</w:t>
      </w:r>
      <w:r>
        <w:rPr>
          <w:rFonts w:hint="eastAsia" w:ascii="仿宋" w:hAnsi="仿宋" w:eastAsia="仿宋" w:cs="仿宋"/>
          <w:color w:val="auto"/>
          <w:kern w:val="0"/>
          <w:sz w:val="32"/>
          <w:szCs w:val="32"/>
          <w:highlight w:val="none"/>
          <w:lang w:val="en-US" w:eastAsia="zh-CN" w:bidi="ar-SA"/>
        </w:rPr>
        <w:t>义务教育困难学生生活补助本级资金7,695.00元；</w:t>
      </w:r>
    </w:p>
    <w:p w14:paraId="34A781CB">
      <w:pPr>
        <w:widowControl/>
        <w:spacing w:line="590" w:lineRule="exact"/>
        <w:ind w:left="0" w:leftChars="0" w:firstLine="640" w:firstLineChars="200"/>
        <w:jc w:val="both"/>
        <w:rPr>
          <w:rFonts w:hint="eastAsia" w:ascii="仿宋" w:hAnsi="仿宋" w:eastAsia="仿宋" w:cs="仿宋"/>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color="auto" w:fill="FFFFFF"/>
          <w:lang w:val="en-US" w:eastAsia="zh-CN" w:bidi="ar"/>
        </w:rPr>
        <w:t>10.</w:t>
      </w:r>
      <w:r>
        <w:rPr>
          <w:rFonts w:hint="eastAsia" w:ascii="仿宋" w:hAnsi="仿宋" w:eastAsia="仿宋" w:cs="仿宋"/>
          <w:color w:val="auto"/>
          <w:kern w:val="0"/>
          <w:sz w:val="32"/>
          <w:szCs w:val="32"/>
          <w:highlight w:val="none"/>
          <w:lang w:val="en-US" w:eastAsia="zh-CN" w:bidi="ar-SA"/>
        </w:rPr>
        <w:t>义务教育营养改善计划本级资金63,000.00元。</w:t>
      </w:r>
    </w:p>
    <w:p w14:paraId="66F92E03">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以上项目经费共计2,289,738.96元，经评审通过后，纳入县级财政预算资金安排。</w:t>
      </w:r>
    </w:p>
    <w:p w14:paraId="630AEB6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7B2DC9C0">
      <w:pPr>
        <w:widowControl/>
        <w:spacing w:line="590" w:lineRule="exact"/>
        <w:ind w:left="0" w:leftChars="0" w:firstLine="640" w:firstLineChars="200"/>
        <w:jc w:val="both"/>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bidi="ar-SA"/>
        </w:rPr>
        <w:t>每学年新学期开学时学校在校园公示栏进行政策公示，班主任在班会课上及班级家长微信群进行政策宣传，学生报名后教师进行入户家访，每学年秋季学期开学的9月中下旬对符合条件的学生进行评审认定。</w:t>
      </w:r>
    </w:p>
    <w:p w14:paraId="5BD617C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20BDF677">
      <w:pPr>
        <w:widowControl/>
        <w:spacing w:line="590" w:lineRule="exact"/>
        <w:ind w:left="0" w:leftChars="0" w:firstLine="640" w:firstLineChars="200"/>
        <w:jc w:val="both"/>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bidi="ar-SA"/>
        </w:rPr>
        <w:t>进一步完善家庭经济困难学生资助政策体系，促进教育公平，确保建档立卡贫困户学生获得精准资助，阻断贫困代际传递，传递党和政府的关怀，让每一个家庭经济困难学生都能成为有用之才。</w:t>
      </w:r>
    </w:p>
    <w:p w14:paraId="61B7A11F">
      <w:pPr>
        <w:widowControl/>
        <w:spacing w:line="590" w:lineRule="exact"/>
        <w:ind w:left="0" w:leftChars="0" w:firstLine="640" w:firstLineChars="200"/>
        <w:jc w:val="both"/>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bidi="ar-SA"/>
        </w:rPr>
        <w:t>维持学校正常运转的保障性资金，优化教育支出结构，切实抓好资金落实，不断提高教育经费保障水平，有效保障学校教育教学活动的正常开展。</w:t>
      </w:r>
    </w:p>
    <w:p w14:paraId="6E743884">
      <w:pPr>
        <w:keepNext w:val="0"/>
        <w:keepLines w:val="0"/>
        <w:pageBreakBefore w:val="0"/>
        <w:widowControl/>
        <w:kinsoku/>
        <w:wordWrap/>
        <w:overflowPunct/>
        <w:topLinePunct w:val="0"/>
        <w:autoSpaceDE/>
        <w:autoSpaceDN/>
        <w:bidi w:val="0"/>
        <w:adjustRightInd/>
        <w:snapToGrid/>
        <w:spacing w:line="590" w:lineRule="exact"/>
        <w:ind w:leftChars="0" w:right="0" w:rightChars="0"/>
        <w:jc w:val="both"/>
        <w:textAlignment w:val="auto"/>
        <w:outlineLvl w:val="9"/>
        <w:rPr>
          <w:rFonts w:eastAsia="仿宋_GB2312"/>
          <w:color w:val="auto"/>
          <w:kern w:val="0"/>
          <w:sz w:val="32"/>
          <w:szCs w:val="32"/>
          <w:highlight w:val="none"/>
        </w:rPr>
      </w:pPr>
    </w:p>
    <w:p w14:paraId="6A249A0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项目15.</w:t>
      </w:r>
    </w:p>
    <w:p w14:paraId="3026069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4E9A97C6">
      <w:pPr>
        <w:widowControl/>
        <w:spacing w:line="590" w:lineRule="exact"/>
        <w:ind w:left="0" w:leftChars="0" w:firstLine="640" w:firstLineChars="200"/>
        <w:jc w:val="both"/>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bidi="ar-SA"/>
        </w:rPr>
        <w:t>澄江一中2026年自有资金。</w:t>
      </w:r>
    </w:p>
    <w:p w14:paraId="7D4720C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7DB1506C">
      <w:pPr>
        <w:widowControl/>
        <w:spacing w:line="590" w:lineRule="exact"/>
        <w:ind w:left="0" w:leftChars="0" w:firstLine="640" w:firstLineChars="200"/>
        <w:jc w:val="both"/>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bidi="ar-SA"/>
        </w:rPr>
        <w:t>《澄江市教育体育局“十四五”发展规划》提出了提升学校综合实力、加强学科建设、改善教学条件等目标。本项目紧密围绕学校发展规划，为了进一步提升学校的教育教学质量，改善办学条件，满足师生日益增长的教学和学习生活需求，旨在通过购置欠缺的教学设备和办公用品，为实现学校发展目标提供有力支持。</w:t>
      </w:r>
    </w:p>
    <w:p w14:paraId="144414A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7503F323">
      <w:pPr>
        <w:widowControl/>
        <w:spacing w:line="590" w:lineRule="exact"/>
        <w:ind w:left="0" w:leftChars="0" w:firstLine="640" w:firstLineChars="200"/>
        <w:jc w:val="both"/>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bidi="ar-SA"/>
        </w:rPr>
        <w:t>澄江市第一中学。</w:t>
      </w:r>
    </w:p>
    <w:p w14:paraId="1F47DB9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101E173B">
      <w:pPr>
        <w:widowControl/>
        <w:spacing w:line="590" w:lineRule="exact"/>
        <w:ind w:left="0" w:leftChars="0" w:firstLine="640" w:firstLineChars="200"/>
        <w:jc w:val="both"/>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bidi="ar-SA"/>
        </w:rPr>
        <w:t>随着澄江一中新建综合教学楼的建成和使用，原有的教学设备和硬件设施不足以使用，现需采购以下符合学校教学和办公需求的设备和办公用品：1.采购复印纸2000包;2.采购试卷印刷机2台；3.采购复印机2台；4.采购学生餐桌椅（4人座）250套；5.采购学生课桌椅1200套；6.采购教室储物柜20套；7.采购学生宿舍双层铁床300张；8.采购教室护眼灯300盏；9.采购教学一体机20套；10.门卫室改造，建筑面积100平米；11.老区男生宿舍阳台卫生间改造，共计55间；12.老区男生宿舍和老区教学楼沟槽式卫生间改造8间，建筑面积350平；13.老区四合院场地改造。</w:t>
      </w:r>
    </w:p>
    <w:p w14:paraId="4335E60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00BD6785">
      <w:pPr>
        <w:widowControl/>
        <w:spacing w:line="590" w:lineRule="exact"/>
        <w:ind w:left="0" w:leftChars="0" w:firstLine="640" w:firstLineChars="200"/>
        <w:jc w:val="both"/>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bidi="ar-SA"/>
        </w:rPr>
        <w:t>通过合理配置资源，改善学校的教学条件、办公环境和学生生活条件，提高学校的整体办学水平和综合竞争力。采购以下设备和用品：1.采购复印纸2000包;2.采购试卷印刷机2台；3.采购复印机2台；4.采购学生餐桌椅（4人座）250套；5.采购学生课桌椅1200套；6.采购教室储物柜20套；7.采购学生宿舍双层铁床300张；8.采购教室护眼灯300盏；9.采购教学一体机20套；10.门卫室改造，建筑面积100平米；11.老区男生宿舍阳台卫生间改造，共计55间；12.老区男生宿舍和老区教学楼沟槽式卫生间改造8间，建筑面积350平；13.老区四合院场地改造。</w:t>
      </w:r>
    </w:p>
    <w:p w14:paraId="43652F7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6BFFF226">
      <w:pPr>
        <w:widowControl/>
        <w:spacing w:line="590" w:lineRule="exact"/>
        <w:ind w:left="0" w:leftChars="0" w:firstLine="640" w:firstLineChars="200"/>
        <w:jc w:val="both"/>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项目经费共计4,9</w:t>
      </w:r>
      <w:r>
        <w:rPr>
          <w:rFonts w:hint="default" w:ascii="仿宋" w:hAnsi="仿宋" w:eastAsia="仿宋" w:cs="仿宋"/>
          <w:color w:val="auto"/>
          <w:kern w:val="0"/>
          <w:sz w:val="32"/>
          <w:szCs w:val="32"/>
          <w:highlight w:val="none"/>
          <w:lang w:val="en-US" w:eastAsia="zh-CN" w:bidi="ar-SA"/>
        </w:rPr>
        <w:t>80</w:t>
      </w:r>
      <w:r>
        <w:rPr>
          <w:rFonts w:hint="eastAsia" w:ascii="仿宋" w:hAnsi="仿宋" w:eastAsia="仿宋" w:cs="仿宋"/>
          <w:color w:val="auto"/>
          <w:kern w:val="0"/>
          <w:sz w:val="32"/>
          <w:szCs w:val="32"/>
          <w:highlight w:val="none"/>
          <w:lang w:val="en-US" w:eastAsia="zh-CN" w:bidi="ar-SA"/>
        </w:rPr>
        <w:t>,</w:t>
      </w:r>
      <w:r>
        <w:rPr>
          <w:rFonts w:hint="default" w:ascii="仿宋" w:hAnsi="仿宋" w:eastAsia="仿宋" w:cs="仿宋"/>
          <w:color w:val="auto"/>
          <w:kern w:val="0"/>
          <w:sz w:val="32"/>
          <w:szCs w:val="32"/>
          <w:highlight w:val="none"/>
          <w:lang w:val="en-US" w:eastAsia="zh-CN" w:bidi="ar-SA"/>
        </w:rPr>
        <w:t>000.00</w:t>
      </w:r>
      <w:r>
        <w:rPr>
          <w:rFonts w:hint="eastAsia" w:ascii="仿宋" w:hAnsi="仿宋" w:eastAsia="仿宋" w:cs="仿宋"/>
          <w:color w:val="auto"/>
          <w:kern w:val="0"/>
          <w:sz w:val="32"/>
          <w:szCs w:val="32"/>
          <w:highlight w:val="none"/>
          <w:lang w:val="en-US" w:eastAsia="zh-CN" w:bidi="ar-SA"/>
        </w:rPr>
        <w:t>元，经评审通过后，纳入县级财政预算资金安排，其中：1.采购复印纸2000包，计划安排100,000.00元;2.采试卷印刷机2台，计划安排100,000.00元；3.采购复印机2台，计划安排100,000.00元；4.采购学生餐桌椅（4人座）250套，计划安排250,000.00元；5.采购学生课桌椅1200套，计划安排480,000.00元；6.采购教室储物柜20套，计划安排200,000.00元；7.采购学生宿舍双层铁床300张，计划安排300,000.00元；8.采购教室护眼灯300盏，计划安排300,000.00元；9.教学一体机20套，计划安排300,000.00元；10.门卫室改造，建筑面积100平米，计划安排450,000.00元；11.老区男生宿舍阳台卫生间改造，共计55间，计划安排1,200,000.00元；12.老区男生宿舍和老区教学楼沟槽式卫生间改造8间，建筑面积350平，计划安排700,000.00元；13.老区四合院场地改造，计划安排500,000.00元。</w:t>
      </w:r>
    </w:p>
    <w:p w14:paraId="3247F45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430825AB">
      <w:pPr>
        <w:widowControl/>
        <w:spacing w:line="590" w:lineRule="exact"/>
        <w:ind w:firstLine="640" w:firstLineChars="200"/>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澄江一中2026年单位自有资金的管理使用工作时间安排：项目资金到位后，项目工作领导小组开始对采购设备的内容进行报批手续，争取在2026年3月份完成计算机设备、办公用品和课桌椅餐桌椅等硬件设施的采购验收，并布置使用；在2026年春季学期结束前（3-6月份）完成专业组材料教学设备采购工作，尽快把新配置的仪器设备投入教育教学活动中，让老师和学生能尽早使用配套教学设备。</w:t>
      </w:r>
    </w:p>
    <w:p w14:paraId="4812C8D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2EA04E51">
      <w:pPr>
        <w:widowControl/>
        <w:spacing w:line="590" w:lineRule="exact"/>
        <w:ind w:firstLine="640" w:firstLineChars="200"/>
        <w:jc w:val="both"/>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改善学校的办学条件、办公环境和学生生活条件，提高学校的整体办学水平和综合竞争力，将为社会培养更多高素质的人才，为地方经济社会发展作出更大的贡献。</w:t>
      </w:r>
    </w:p>
    <w:p w14:paraId="403DB9A9">
      <w:pPr>
        <w:snapToGrid w:val="0"/>
        <w:spacing w:line="570" w:lineRule="exact"/>
        <w:jc w:val="center"/>
        <w:rPr>
          <w:rFonts w:hint="eastAsia" w:ascii="方正小标宋简体" w:hAnsi="华文中宋" w:eastAsia="方正小标宋简体"/>
          <w:color w:val="auto"/>
          <w:spacing w:val="14"/>
          <w:sz w:val="44"/>
          <w:szCs w:val="44"/>
          <w:highlight w:val="none"/>
          <w:lang w:eastAsia="zh-CN"/>
        </w:rPr>
      </w:pPr>
    </w:p>
    <w:p w14:paraId="2A44E55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项目16.</w:t>
      </w:r>
    </w:p>
    <w:p w14:paraId="7FF5682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04366CF7">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凤山小学建设及教育综合改革专项资金</w:t>
      </w:r>
      <w:r>
        <w:rPr>
          <w:rFonts w:hint="eastAsia" w:ascii="仿宋" w:hAnsi="仿宋" w:eastAsia="仿宋" w:cs="仿宋"/>
          <w:color w:val="auto"/>
          <w:kern w:val="0"/>
          <w:sz w:val="32"/>
          <w:szCs w:val="32"/>
          <w:highlight w:val="none"/>
          <w:lang w:eastAsia="zh-CN"/>
        </w:rPr>
        <w:t>。</w:t>
      </w:r>
    </w:p>
    <w:p w14:paraId="087A5E7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27AE583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根据国家政策：《云南省人民政府办公厅关于印发云南省教育事业发展 “十三五” 规划的通知》。随着城镇化进程加速，土地流转、老城区改造、环湖棚改的推进，城区流入人口剧增，山区、农村学校学生外流严重，班额逐年递减，形成了“城市挤、农村空”的局面，城区学前、义务教育学位严重短缺，教育资源紧张，部分山区、农村教育资源出现闲置，学校布局需重新调整；体育场馆欠缺，体育人才不足，缺乏自主品牌体育赛事活动，缺少有竞争力、影响力的体育企业，大量体育资源未有效开发，体育产业乏力。</w:t>
      </w:r>
    </w:p>
    <w:p w14:paraId="083C17D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地方文件：《澄江市教育体育事业“十四五”发展规划（2021-2025）》，教育教学质量亟待提升。学前教育公办园占比不足，民办园存在“小学化”倾向，课程游戏化推进缓慢，设施相对落后，保教质量不高；小学教育教学质量校际发展不平衡，初中、高中教育教学质量在全市排位与澄江经济社会发展的位次不匹配，群众认可度不高，优质生源外流严重；职业教育服务地方经济社会发展能力低，招生难、规模小。</w:t>
      </w:r>
    </w:p>
    <w:p w14:paraId="6D5AE77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2D430D5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eastAsia="zh-CN"/>
        </w:rPr>
        <w:t>澄江市凤山小学。</w:t>
      </w:r>
    </w:p>
    <w:p w14:paraId="5D9FD26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474BE3C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本年度预算资金项目目标是本项目预算资金352,600.00元，由上级财政和市级预算安排用于课后服务补助352,600.00元。</w:t>
      </w:r>
    </w:p>
    <w:p w14:paraId="7CA9F0E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62D9DA0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为贯彻落实《中共中央办公厅 国务院办公厅印发〈关于进一步减轻义务教育阶段学生作业负担和校外培训负担的意见〉的通知》（中办发〔2021〕40 号）要求，切实减轻学生家长负担</w:t>
      </w:r>
      <w:r>
        <w:rPr>
          <w:rFonts w:hint="eastAsia" w:ascii="仿宋" w:hAnsi="仿宋" w:eastAsia="仿宋" w:cs="仿宋"/>
          <w:color w:val="auto"/>
          <w:kern w:val="0"/>
          <w:sz w:val="32"/>
          <w:szCs w:val="32"/>
          <w:highlight w:val="none"/>
          <w:lang w:val="en-US" w:eastAsia="zh-CN"/>
        </w:rPr>
        <w:t>，安排课后服务财政补助资金</w:t>
      </w:r>
      <w:r>
        <w:rPr>
          <w:rFonts w:hint="default" w:ascii="仿宋" w:hAnsi="仿宋" w:eastAsia="仿宋" w:cs="仿宋"/>
          <w:color w:val="auto"/>
          <w:kern w:val="0"/>
          <w:sz w:val="32"/>
          <w:szCs w:val="32"/>
          <w:highlight w:val="none"/>
          <w:lang w:val="en-US" w:eastAsia="zh-CN"/>
        </w:rPr>
        <w:t>。</w:t>
      </w:r>
    </w:p>
    <w:p w14:paraId="2919F85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3D1A926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本年度预算资金项目目标是本项目预算资金352,600.00元，由上级财政和市级预算安排用于课后服务补助352,600.00元。</w:t>
      </w:r>
    </w:p>
    <w:p w14:paraId="498D388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37BBBED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领导为组长的工作领导小组，明确成员分工，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r>
        <w:rPr>
          <w:rFonts w:hint="eastAsia" w:ascii="仿宋" w:hAnsi="仿宋" w:eastAsia="仿宋" w:cs="仿宋"/>
          <w:color w:val="auto"/>
          <w:kern w:val="0"/>
          <w:sz w:val="32"/>
          <w:szCs w:val="32"/>
          <w:highlight w:val="none"/>
          <w:lang w:eastAsia="zh-CN"/>
        </w:rPr>
        <w:t>。</w:t>
      </w:r>
    </w:p>
    <w:p w14:paraId="6A80A66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5A75C47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通过凤山小学建设及教育综合改革专项资金项目的实施，进一步减轻义务教育阶段学生作业负担和校外培训负担，切实减轻学生家长负担，解决后顾之忧。</w:t>
      </w:r>
    </w:p>
    <w:p w14:paraId="4A2F5003">
      <w:pPr>
        <w:pStyle w:val="2"/>
        <w:rPr>
          <w:rFonts w:hint="eastAsia"/>
          <w:lang w:val="en-US" w:eastAsia="zh-CN"/>
        </w:rPr>
      </w:pPr>
    </w:p>
    <w:p w14:paraId="6C2EA5F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项目17.</w:t>
      </w:r>
    </w:p>
    <w:p w14:paraId="27A4868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7A4DC69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凤山小学食堂伙食费自有资金</w:t>
      </w:r>
      <w:r>
        <w:rPr>
          <w:rFonts w:hint="eastAsia" w:ascii="仿宋" w:hAnsi="仿宋" w:eastAsia="仿宋" w:cs="仿宋"/>
          <w:color w:val="auto"/>
          <w:kern w:val="0"/>
          <w:sz w:val="32"/>
          <w:szCs w:val="32"/>
          <w:highlight w:val="none"/>
          <w:lang w:eastAsia="zh-CN"/>
        </w:rPr>
        <w:t>。</w:t>
      </w:r>
    </w:p>
    <w:p w14:paraId="665C521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7558406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国家政策：《中小学校园食品安全和膳食经费管理工作指引》（教体艺厅函〔2024〕39号），要求食堂经费独立核算、收支公开。《农村义务教育学生营养改善计划实施办法》（教财〔2022〕7号），明确食堂不得对外承包，伙食费需专款专用。</w:t>
      </w:r>
    </w:p>
    <w:p w14:paraId="3B02599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地方文件：《澄江市义务教育学校食堂财务管理办法（试行）》（澄教体〔2023〕12号），规定伙食费纳入财政预算一体化管理。澄江市财政局《关于2026年度学校自有资金项目申报的批复》（澄财预〔2025〕56号），批准本项目资金从食堂收入中列支。</w:t>
      </w:r>
    </w:p>
    <w:p w14:paraId="07399AB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60CBBA2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eastAsia="zh-CN"/>
        </w:rPr>
        <w:t>澄江市凤山小学。</w:t>
      </w:r>
    </w:p>
    <w:p w14:paraId="52A835C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7CD3562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教育部《中小学校园食品安全和膳食经费管理工作指引》、《澄江市凤山小学三年发展规划》、《澄江市教育体育事业“十四五”发展规划（2021-2025）》等文件，按照财政局要求，结合学校工作实际情况，根据中央、省委的要求，特成立此项目，项目目标是年度预算资金200,000.00元，用于食堂膳食原材料采购和其他支出，不包含炊事员工资等人员经费。</w:t>
      </w:r>
    </w:p>
    <w:p w14:paraId="7699AD2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1C68064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w:t>
      </w:r>
      <w:r>
        <w:rPr>
          <w:rFonts w:hint="default" w:ascii="仿宋" w:hAnsi="仿宋" w:eastAsia="仿宋" w:cs="仿宋"/>
          <w:color w:val="auto"/>
          <w:kern w:val="0"/>
          <w:sz w:val="32"/>
          <w:szCs w:val="32"/>
          <w:highlight w:val="none"/>
          <w:lang w:val="en-US" w:eastAsia="zh-CN"/>
        </w:rPr>
        <w:t>突出问题：当前食堂资金管理未完全纳入财政监管体系，存在收支记录不透明、采购流程不规范等问题，影响膳食质量与资金安全。</w:t>
      </w:r>
    </w:p>
    <w:p w14:paraId="569564F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w:t>
      </w:r>
      <w:r>
        <w:rPr>
          <w:rFonts w:hint="default" w:ascii="仿宋" w:hAnsi="仿宋" w:eastAsia="仿宋" w:cs="仿宋"/>
          <w:color w:val="auto"/>
          <w:kern w:val="0"/>
          <w:sz w:val="32"/>
          <w:szCs w:val="32"/>
          <w:highlight w:val="none"/>
          <w:lang w:val="en-US" w:eastAsia="zh-CN"/>
        </w:rPr>
        <w:t>受益主体：直接惠及195职工，通过规范管理提升膳食服务水平。</w:t>
      </w:r>
    </w:p>
    <w:p w14:paraId="3187518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w:t>
      </w:r>
      <w:r>
        <w:rPr>
          <w:rFonts w:hint="default" w:ascii="仿宋" w:hAnsi="仿宋" w:eastAsia="仿宋" w:cs="仿宋"/>
          <w:color w:val="auto"/>
          <w:kern w:val="0"/>
          <w:sz w:val="32"/>
          <w:szCs w:val="32"/>
          <w:highlight w:val="none"/>
          <w:lang w:val="en-US" w:eastAsia="zh-CN"/>
        </w:rPr>
        <w:t>实施步骤与时间节点</w:t>
      </w:r>
      <w:r>
        <w:rPr>
          <w:rFonts w:hint="eastAsia" w:ascii="仿宋" w:hAnsi="仿宋" w:eastAsia="仿宋" w:cs="仿宋"/>
          <w:color w:val="auto"/>
          <w:kern w:val="0"/>
          <w:sz w:val="32"/>
          <w:szCs w:val="32"/>
          <w:highlight w:val="none"/>
          <w:lang w:val="en-US" w:eastAsia="zh-CN"/>
        </w:rPr>
        <w:t>：前</w:t>
      </w:r>
      <w:r>
        <w:rPr>
          <w:rFonts w:hint="default" w:ascii="仿宋" w:hAnsi="仿宋" w:eastAsia="仿宋" w:cs="仿宋"/>
          <w:color w:val="auto"/>
          <w:kern w:val="0"/>
          <w:sz w:val="32"/>
          <w:szCs w:val="32"/>
          <w:highlight w:val="none"/>
          <w:lang w:val="en-US" w:eastAsia="zh-CN"/>
        </w:rPr>
        <w:t>期准备（2025年9-12月）完成预算编制、系统对接及人员培训工作。2026年1-11月全面执行按月采购食材、支付水电费，实时录入预算管理系统总结评估、2026年12月开展绩效自评，公示收支明细，接受财政审计。</w:t>
      </w:r>
    </w:p>
    <w:p w14:paraId="6EB7DEC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lang w:val="en-US" w:eastAsia="zh-CN"/>
        </w:rPr>
        <w:t>4.</w:t>
      </w:r>
      <w:r>
        <w:rPr>
          <w:rFonts w:hint="default" w:ascii="仿宋" w:hAnsi="仿宋" w:eastAsia="仿宋" w:cs="仿宋"/>
          <w:color w:val="auto"/>
          <w:kern w:val="0"/>
          <w:sz w:val="32"/>
          <w:szCs w:val="32"/>
          <w:highlight w:val="none"/>
          <w:lang w:val="en-US" w:eastAsia="zh-CN"/>
        </w:rPr>
        <w:t xml:space="preserve">可持续性分析：项目通过制度化、系统化管控，可长期保障资金安全与膳食质量。 </w:t>
      </w:r>
    </w:p>
    <w:p w14:paraId="7973366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lang w:val="en-US" w:eastAsia="zh-CN"/>
        </w:rPr>
        <w:t>5.</w:t>
      </w:r>
      <w:r>
        <w:rPr>
          <w:rFonts w:hint="default" w:ascii="仿宋" w:hAnsi="仿宋" w:eastAsia="仿宋" w:cs="仿宋"/>
          <w:color w:val="auto"/>
          <w:kern w:val="0"/>
          <w:sz w:val="32"/>
          <w:szCs w:val="32"/>
          <w:highlight w:val="none"/>
          <w:lang w:val="en-US" w:eastAsia="zh-CN"/>
        </w:rPr>
        <w:t>风险控制：资金严格限定于食材采购及水电支出，无人员经费压力，且建立物价波动应急机制，避免超额支出。</w:t>
      </w:r>
    </w:p>
    <w:p w14:paraId="01FF312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3A32FCB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本年度预算资金200,000.00元，用于食堂膳食原材料采购和其他支出，不包含炊事员工资等人员经费。</w:t>
      </w:r>
    </w:p>
    <w:p w14:paraId="019C1A6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180BCCA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领导为组长的工作领导小组，明确成员分工，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r>
        <w:rPr>
          <w:rFonts w:hint="eastAsia" w:ascii="仿宋" w:hAnsi="仿宋" w:eastAsia="仿宋" w:cs="仿宋"/>
          <w:color w:val="auto"/>
          <w:kern w:val="0"/>
          <w:sz w:val="32"/>
          <w:szCs w:val="32"/>
          <w:highlight w:val="none"/>
          <w:lang w:eastAsia="zh-CN"/>
        </w:rPr>
        <w:t>。</w:t>
      </w:r>
    </w:p>
    <w:p w14:paraId="7CA88E7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6C733E3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通过凤山小学学生补助专项资金经费项目的实施，</w:t>
      </w:r>
    </w:p>
    <w:p w14:paraId="106D5CC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1.财务管理规范化：伙食费收支全部纳入财政监管视野，杜绝“小金库”和资金挪用，账目清晰可追溯，财务处理更加规范。</w:t>
      </w:r>
    </w:p>
    <w:p w14:paraId="519B32B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2.资金使用高效化：通过严格的计划审核和执行预警，增强预算约束力，减少无序支出和超支，提高资金使用效益，预计资金使用效率提升15.00%以上。</w:t>
      </w:r>
    </w:p>
    <w:p w14:paraId="3BCB78E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3.监督管理透明化：实现支付明细、指标余额、采购信息的实时查询和动态公示，便于各方监督，极大提升资金使用的透明度。</w:t>
      </w:r>
    </w:p>
    <w:p w14:paraId="57379DC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4.膳食服务优质化：确保资金足额用于学生伙食，结余资金用于改善膳食标准，促进学生膳食质量和营养水平的提升，教师满意度目标达到90.00%以上。</w:t>
      </w:r>
    </w:p>
    <w:p w14:paraId="62069FFD">
      <w:pPr>
        <w:pStyle w:val="2"/>
        <w:ind w:left="0" w:leftChars="0" w:firstLine="0" w:firstLineChars="0"/>
        <w:rPr>
          <w:rFonts w:hint="eastAsia"/>
          <w:lang w:val="en-US" w:eastAsia="zh-CN"/>
        </w:rPr>
      </w:pPr>
    </w:p>
    <w:p w14:paraId="31CA445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项目18.</w:t>
      </w:r>
    </w:p>
    <w:p w14:paraId="6DDB0FF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3828E9C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凤山小学学前教育免保育费补助资金</w:t>
      </w:r>
      <w:r>
        <w:rPr>
          <w:rFonts w:hint="eastAsia" w:ascii="仿宋" w:hAnsi="仿宋" w:eastAsia="仿宋" w:cs="仿宋"/>
          <w:color w:val="auto"/>
          <w:kern w:val="0"/>
          <w:sz w:val="32"/>
          <w:szCs w:val="32"/>
          <w:highlight w:val="none"/>
          <w:lang w:eastAsia="zh-CN"/>
        </w:rPr>
        <w:t>。</w:t>
      </w:r>
    </w:p>
    <w:p w14:paraId="6E6FD51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2AAE4767">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 依据《云南省财政厅 云南省教育厅关于下达 2025 年学前教育免保育教育费中央补助资金的通知》（云财教〔2025〕176 号）以及市政府对《玉溪市教育体育局关于申请下达 2025 年学前教育免保育教育费中央补助资金的请示》（玉教体请〔2025〕94号），玉财教〔2025〕174号《玉溪市财政局_玉溪市教育体育局关于下达2025年学前教育免保育费中央补助资金的通知》、玉财教〔2025〕234号《玉溪市财政局_玉溪市教育体育局关于下达2025年第二批学前教育免保育教育费补助资金的通知》等文件。</w:t>
      </w:r>
    </w:p>
    <w:p w14:paraId="1023DD7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 玉溪市教育领域财政事权和支出责任划分改革实施方案。</w:t>
      </w:r>
    </w:p>
    <w:p w14:paraId="2083483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7A51A6C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eastAsia="zh-CN"/>
        </w:rPr>
        <w:t>澄江市凤山小学。</w:t>
      </w:r>
    </w:p>
    <w:p w14:paraId="179F097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75E2B78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玉财教〔2025〕174号《玉溪市财政局_玉溪市教育体育局关于下达2025年学前教育免保育费中央补助资金的通知》、玉财教〔2025〕234号《玉溪市财政局_玉溪市教育体育局关于下达2025年第二批学前教育免保育教育费补助资金的通知》文件精神，结合学校实际需求，本年度预算资金55,386.00元，用于辖区内大班在园338人县级配套3.60%免保育费资金。</w:t>
      </w:r>
    </w:p>
    <w:p w14:paraId="2EF17D5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102C95F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1. 解决当前突出问题和受益主体</w:t>
      </w:r>
    </w:p>
    <w:p w14:paraId="29D6712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保障各幼儿园学校的经费，满足日常教育教学活动需求。保障幼儿园正常运转，确保逐步推行免费学前教育政策落实到位。</w:t>
      </w:r>
    </w:p>
    <w:p w14:paraId="3B01F0A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2. 实施内容、步骤和时间节点</w:t>
      </w:r>
    </w:p>
    <w:p w14:paraId="232A8707">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免保育费：保障各幼儿园学校的经费，满足日常教育教学活动需求。</w:t>
      </w:r>
    </w:p>
    <w:p w14:paraId="21F5964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3. 可持续性及财政承受能力分析</w:t>
      </w:r>
    </w:p>
    <w:p w14:paraId="6290DDE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资金来源于中央、省、市级财政转移支付，符合事权划分要求，无财政倒逼风险。</w:t>
      </w:r>
    </w:p>
    <w:p w14:paraId="47A50C3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通过绩效管理确保资金效益，长期执行有利于巩固义务教育保障机制。</w:t>
      </w:r>
    </w:p>
    <w:p w14:paraId="3963EE2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321A7E8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本年度预算资金55,386.00元，用于辖区内大班在园338人县级配套3.60%免保育费资金。</w:t>
      </w:r>
    </w:p>
    <w:p w14:paraId="1CA45BB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091521B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领导为组长的工作领导小组，明确成员分工，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r>
        <w:rPr>
          <w:rFonts w:hint="eastAsia" w:ascii="仿宋" w:hAnsi="仿宋" w:eastAsia="仿宋" w:cs="仿宋"/>
          <w:color w:val="auto"/>
          <w:kern w:val="0"/>
          <w:sz w:val="32"/>
          <w:szCs w:val="32"/>
          <w:highlight w:val="none"/>
          <w:lang w:eastAsia="zh-CN"/>
        </w:rPr>
        <w:t>。</w:t>
      </w:r>
    </w:p>
    <w:p w14:paraId="12A261C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308ACDC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通过凤山小学学前教育免保育费补助资金项目的实施，确保学校正常运转，避免因经费短缺影响教学秩序。困难学生就学负担显著减轻，巩固大班学生在园率。办学条件改善，促进区域教育均衡发展。</w:t>
      </w:r>
    </w:p>
    <w:p w14:paraId="55924EEC">
      <w:pPr>
        <w:pStyle w:val="2"/>
        <w:ind w:left="0" w:leftChars="0" w:firstLine="0" w:firstLineChars="0"/>
        <w:rPr>
          <w:rFonts w:hint="eastAsia"/>
          <w:color w:val="auto"/>
          <w:lang w:val="en-US" w:eastAsia="zh-CN"/>
        </w:rPr>
      </w:pPr>
    </w:p>
    <w:p w14:paraId="6FC47BA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项目19.</w:t>
      </w:r>
    </w:p>
    <w:p w14:paraId="7439066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59EF1A0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凤山小学学前教育生均公用经费资金</w:t>
      </w:r>
      <w:r>
        <w:rPr>
          <w:rFonts w:hint="eastAsia" w:ascii="仿宋" w:hAnsi="仿宋" w:eastAsia="仿宋" w:cs="仿宋"/>
          <w:color w:val="auto"/>
          <w:kern w:val="0"/>
          <w:sz w:val="32"/>
          <w:szCs w:val="32"/>
          <w:highlight w:val="none"/>
          <w:lang w:eastAsia="zh-CN"/>
        </w:rPr>
        <w:t>。</w:t>
      </w:r>
    </w:p>
    <w:p w14:paraId="1A3982E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404B5F6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根本法规：《中华人民共和国预算法》及其实施条例、《关于大力发展学前教育的若干意见》、《关于当前发展学前教育的若干意见》；</w:t>
      </w:r>
    </w:p>
    <w:p w14:paraId="4B4A69C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资金管理文件：《云南省财政厅 云南省教育厅关于下达2022年支持学前教育发展专项资金通知》（云财教〔2022〕178号）、《玉溪市财政局 玉溪市教育体育局关于下达2022年支持学前教育发展专项资金的通知》、《玉溪市人民政府办公室关于印发玉溪市教育领域财政事权和支出责任划分改革实施方案的通知》（玉政办发〔2020〕14号）、《云南省教育厅 云南省财政厅关于做好2025年秋季学期幼儿园免保育教育费有关工作的通知要求，明确学前教育公用经费标准（100元/生/年）。</w:t>
      </w:r>
    </w:p>
    <w:p w14:paraId="4DDAA46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6451DC2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eastAsia="zh-CN"/>
        </w:rPr>
        <w:t>澄江市凤山小学。</w:t>
      </w:r>
    </w:p>
    <w:p w14:paraId="55D4AFF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0653B87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为落实学前教育发展行动计划，加大对学前教育资助力度。以秋季学期在园幼儿数为依据，按时、足额下达学前教育公用经费市级资金，保障公办、民办幼儿园及学前班正常运转，进一步改善学前教育的状况,本年度年度预算资金60,000.00元。</w:t>
      </w:r>
    </w:p>
    <w:p w14:paraId="7BCF5B4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5D93D19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w:t>
      </w:r>
      <w:r>
        <w:rPr>
          <w:rFonts w:hint="default" w:ascii="仿宋" w:hAnsi="仿宋" w:eastAsia="仿宋" w:cs="仿宋"/>
          <w:color w:val="auto"/>
          <w:kern w:val="0"/>
          <w:sz w:val="32"/>
          <w:szCs w:val="32"/>
          <w:highlight w:val="none"/>
          <w:lang w:val="en-US" w:eastAsia="zh-CN"/>
        </w:rPr>
        <w:t>突出问题：运动场及篮球场破损影响体育活动安全，宿舍水电管网老化存在安全隐患，课后服务资源不足制约学生综合素质发展</w:t>
      </w:r>
    </w:p>
    <w:p w14:paraId="2BD4CF1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w:t>
      </w:r>
      <w:r>
        <w:rPr>
          <w:rFonts w:hint="default" w:ascii="仿宋" w:hAnsi="仿宋" w:eastAsia="仿宋" w:cs="仿宋"/>
          <w:color w:val="auto"/>
          <w:kern w:val="0"/>
          <w:sz w:val="32"/>
          <w:szCs w:val="32"/>
          <w:highlight w:val="none"/>
          <w:lang w:val="en-US" w:eastAsia="zh-CN"/>
        </w:rPr>
        <w:t>受益主体：项目直接惠及右所片区7所普惠性民办幼儿园1000余名师生，通过改善条件提升区域学前教育均衡水平及办学能力。</w:t>
      </w:r>
    </w:p>
    <w:p w14:paraId="49CA911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w:t>
      </w:r>
      <w:r>
        <w:rPr>
          <w:rFonts w:hint="default" w:ascii="仿宋" w:hAnsi="仿宋" w:eastAsia="仿宋" w:cs="仿宋"/>
          <w:color w:val="auto"/>
          <w:kern w:val="0"/>
          <w:sz w:val="32"/>
          <w:szCs w:val="32"/>
          <w:highlight w:val="none"/>
          <w:lang w:val="en-US" w:eastAsia="zh-CN"/>
        </w:rPr>
        <w:t>可持续性分析：实施后普惠性幼儿园覆盖率稳定在90</w:t>
      </w:r>
      <w:r>
        <w:rPr>
          <w:rFonts w:hint="eastAsia" w:ascii="仿宋" w:hAnsi="仿宋" w:eastAsia="仿宋" w:cs="仿宋"/>
          <w:color w:val="auto"/>
          <w:kern w:val="0"/>
          <w:sz w:val="32"/>
          <w:szCs w:val="32"/>
          <w:highlight w:val="none"/>
          <w:lang w:val="en-US" w:eastAsia="zh-CN"/>
        </w:rPr>
        <w:t>.00</w:t>
      </w:r>
      <w:r>
        <w:rPr>
          <w:rFonts w:hint="default" w:ascii="仿宋" w:hAnsi="仿宋" w:eastAsia="仿宋" w:cs="仿宋"/>
          <w:color w:val="auto"/>
          <w:kern w:val="0"/>
          <w:sz w:val="32"/>
          <w:szCs w:val="32"/>
          <w:highlight w:val="none"/>
          <w:lang w:val="en-US" w:eastAsia="zh-CN"/>
        </w:rPr>
        <w:t>%以上，受益幼儿占比≥92</w:t>
      </w:r>
      <w:r>
        <w:rPr>
          <w:rFonts w:hint="eastAsia" w:ascii="仿宋" w:hAnsi="仿宋" w:eastAsia="仿宋" w:cs="仿宋"/>
          <w:color w:val="auto"/>
          <w:kern w:val="0"/>
          <w:sz w:val="32"/>
          <w:szCs w:val="32"/>
          <w:highlight w:val="none"/>
          <w:lang w:val="en-US" w:eastAsia="zh-CN"/>
        </w:rPr>
        <w:t>.00</w:t>
      </w:r>
      <w:r>
        <w:rPr>
          <w:rFonts w:hint="default" w:ascii="仿宋" w:hAnsi="仿宋" w:eastAsia="仿宋" w:cs="仿宋"/>
          <w:color w:val="auto"/>
          <w:kern w:val="0"/>
          <w:sz w:val="32"/>
          <w:szCs w:val="32"/>
          <w:highlight w:val="none"/>
          <w:lang w:val="en-US" w:eastAsia="zh-CN"/>
        </w:rPr>
        <w:t>%，民办普惠园办园稳定性提升，退转率控制在5</w:t>
      </w:r>
      <w:r>
        <w:rPr>
          <w:rFonts w:hint="eastAsia" w:ascii="仿宋" w:hAnsi="仿宋" w:eastAsia="仿宋" w:cs="仿宋"/>
          <w:color w:val="auto"/>
          <w:kern w:val="0"/>
          <w:sz w:val="32"/>
          <w:szCs w:val="32"/>
          <w:highlight w:val="none"/>
          <w:lang w:val="en-US" w:eastAsia="zh-CN"/>
        </w:rPr>
        <w:t>.00</w:t>
      </w:r>
      <w:r>
        <w:rPr>
          <w:rFonts w:hint="default" w:ascii="仿宋" w:hAnsi="仿宋" w:eastAsia="仿宋" w:cs="仿宋"/>
          <w:color w:val="auto"/>
          <w:kern w:val="0"/>
          <w:sz w:val="32"/>
          <w:szCs w:val="32"/>
          <w:highlight w:val="none"/>
          <w:lang w:val="en-US" w:eastAsia="zh-CN"/>
        </w:rPr>
        <w:t>%以内；资金严格控制在财政承受能力范围内，无负债风险，运维成本已纳入学校公用经费定额标准。</w:t>
      </w:r>
    </w:p>
    <w:p w14:paraId="6A89C6E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4C49ED6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本年度预算资金60,000.00元，用于辖区内学前在园学生预计1000人，60元/生/年，县级配套60,000.00元。</w:t>
      </w:r>
    </w:p>
    <w:p w14:paraId="351F33C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19CFC57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领导为组长的工作领导小组，明确成员分工，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r>
        <w:rPr>
          <w:rFonts w:hint="eastAsia" w:ascii="仿宋" w:hAnsi="仿宋" w:eastAsia="仿宋" w:cs="仿宋"/>
          <w:color w:val="auto"/>
          <w:kern w:val="0"/>
          <w:sz w:val="32"/>
          <w:szCs w:val="32"/>
          <w:highlight w:val="none"/>
          <w:lang w:eastAsia="zh-CN"/>
        </w:rPr>
        <w:t>。</w:t>
      </w:r>
    </w:p>
    <w:p w14:paraId="2906F74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4CFD63D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凤山小学学前教育生均公用经费资金项目的实施，有利于普惠性幼儿园日常的教育教学办公需求，为学前教育教学额正常开展提供硬件上的合理支持和优化，为学期幼儿提供一个更加便捷舒适的工作环境，提高工作效率，为我镇的学期教育质量提升提供硬件支持。通过项目的实施，确保学期教育均衡发展，促进幼儿健康成长。营造安全、稳定的校园学习与生活环境，通过项目的实施，提升家长对办学条件的满意度至90.00%以上，促进区域教育公平、设施升级降低后续维修成本，优化资源配置效率。</w:t>
      </w:r>
    </w:p>
    <w:p w14:paraId="50AE231B">
      <w:pPr>
        <w:pStyle w:val="2"/>
        <w:ind w:left="0" w:leftChars="0" w:firstLine="0" w:firstLineChars="0"/>
        <w:rPr>
          <w:rFonts w:hint="eastAsia"/>
          <w:lang w:val="en-US" w:eastAsia="zh-CN"/>
        </w:rPr>
      </w:pPr>
    </w:p>
    <w:p w14:paraId="04F503A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项目20.</w:t>
      </w:r>
    </w:p>
    <w:p w14:paraId="6E768B3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7D63821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凤山小学学生补助专项资金</w:t>
      </w:r>
      <w:r>
        <w:rPr>
          <w:rFonts w:hint="eastAsia" w:ascii="仿宋" w:hAnsi="仿宋" w:eastAsia="仿宋" w:cs="仿宋"/>
          <w:color w:val="auto"/>
          <w:kern w:val="0"/>
          <w:sz w:val="32"/>
          <w:szCs w:val="32"/>
          <w:highlight w:val="none"/>
          <w:lang w:eastAsia="zh-CN"/>
        </w:rPr>
        <w:t>。</w:t>
      </w:r>
    </w:p>
    <w:p w14:paraId="2A7C17E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7FCB07D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根据《云南省人民政府办公厅关于印发云南省教育事业发展 “十三五” 规划的通知》，同时根据财政部、教育部《关于建立教育资助制度的意见》要求，完善教育资助政策体系，使家庭经济困难的儿童能够接受普惠性学前教育，减轻家庭经济压力，基本解决困难儿童入园难问题。学前教育家庭经济困难儿童资助标准为 300元/生年，资助范围包括公办幼儿园和普惠性民办幼儿园，确保每一位符合条件的儿童及时足额享受家庭经济困难儿童补助。以当年教育事业统计报表在校学生人数为依据，按时、足额下达城乡义务教育学校生均公用经费补助资金。城乡义务教育学校生均公用经费拨款标准按照小学720元/生/年，的标准执行,对寄宿制学校按照寄宿学生数每生每年再增加200元的公用经费补助，农村地区不足100人的规模较小学校按照100人核定公用经费，确保我省所有城乡义务教育学校公用经费补助资金能够有效保障学校正常运转，不因资金短缺而影响学校正常的教育教学秩序，确保教师培训所需资金得到有效保障。全力做好困难幼儿补助、农村义务教育学生营养改善计划、中等职业教育国家助学金和免学费、高中国家助学金、免学费和建档立卡生活补助、大学新生入学路费资助、省市优秀贫困学子奖励以及生源地信用贷款等工作，实现家庭经济困难学生应助尽助。根据中央、省委的要求，特成立此项目。</w:t>
      </w:r>
    </w:p>
    <w:p w14:paraId="71F26B7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5EEF069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eastAsia="zh-CN"/>
        </w:rPr>
        <w:t>澄江市凤山小学。</w:t>
      </w:r>
    </w:p>
    <w:p w14:paraId="18DA93F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2E7E9FA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年度预算资金717,204.42元，具体为：义务教育公用经费本级配套专项资金83,488.32元；特殊教育生均公用经费专项本级配套资金6,300.00元；义务教育家庭经济困难学生生活补助1,462.50元；学前教育家庭经济困难儿童资助本级补助资金3,153.60元；义务教育营养改善计划本级配套622,800.00元。</w:t>
      </w:r>
    </w:p>
    <w:p w14:paraId="19DA2E6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44CAA06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1.公用经费部分：用于202</w:t>
      </w:r>
      <w:r>
        <w:rPr>
          <w:rFonts w:hint="eastAsia" w:ascii="仿宋" w:hAnsi="仿宋" w:eastAsia="仿宋" w:cs="仿宋"/>
          <w:color w:val="auto"/>
          <w:kern w:val="0"/>
          <w:sz w:val="32"/>
          <w:szCs w:val="32"/>
          <w:highlight w:val="none"/>
          <w:lang w:val="en-US" w:eastAsia="zh-CN"/>
        </w:rPr>
        <w:t>6</w:t>
      </w:r>
      <w:r>
        <w:rPr>
          <w:rFonts w:hint="default" w:ascii="仿宋" w:hAnsi="仿宋" w:eastAsia="仿宋" w:cs="仿宋"/>
          <w:color w:val="auto"/>
          <w:kern w:val="0"/>
          <w:sz w:val="32"/>
          <w:szCs w:val="32"/>
          <w:highlight w:val="none"/>
          <w:lang w:val="en-US" w:eastAsia="zh-CN"/>
        </w:rPr>
        <w:t>年度学校日常办公、教师培训及交通差旅、学生文体活动、学校水电、教育信息化网络费用，学生课桌椅、食堂设施设备的零星补充购置及维修维护，学校建筑物、校园内道路、围墙、大门、运动场地、教室内教师讲台及仪器设备的日常维修维护，校园绿化美化、校园文化建设，学生健康体检费，校方责任保险等学校正常运转的各项费用支出。</w:t>
      </w:r>
    </w:p>
    <w:p w14:paraId="4BF02EB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2.营养改善计划部分：按照在校学生每人每天5元的补助标准，及时补助营养改善计划餐食。通过提供营养均衡的餐食，改善学生的膳食结构，提高学生的身体健康水平；促进教育公平，确保所有学生都能获得必要的营养支持，减少因家庭贫困导致的营养不良问题；提升学习效果：良好的营养状况有助于提高学生的学习能力和注意力，从而提升学习效果。增强学生的社会责任感，通过政府、学校、社会各方的共同努力，培养学生的社会责任感和感恩意识。</w:t>
      </w:r>
    </w:p>
    <w:p w14:paraId="28847B0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3.义务教育家庭经济困难学生生活费补助部分：用于202</w:t>
      </w:r>
      <w:r>
        <w:rPr>
          <w:rFonts w:hint="eastAsia" w:ascii="仿宋" w:hAnsi="仿宋" w:eastAsia="仿宋" w:cs="仿宋"/>
          <w:color w:val="auto"/>
          <w:kern w:val="0"/>
          <w:sz w:val="32"/>
          <w:szCs w:val="32"/>
          <w:highlight w:val="none"/>
          <w:lang w:val="en-US" w:eastAsia="zh-CN"/>
        </w:rPr>
        <w:t>6</w:t>
      </w:r>
      <w:r>
        <w:rPr>
          <w:rFonts w:hint="default" w:ascii="仿宋" w:hAnsi="仿宋" w:eastAsia="仿宋" w:cs="仿宋"/>
          <w:color w:val="auto"/>
          <w:kern w:val="0"/>
          <w:sz w:val="32"/>
          <w:szCs w:val="32"/>
          <w:highlight w:val="none"/>
          <w:lang w:val="en-US" w:eastAsia="zh-CN"/>
        </w:rPr>
        <w:t>年度春季、秋季学期认定的家庭经济困难学生生活补助费用的发放。</w:t>
      </w:r>
    </w:p>
    <w:p w14:paraId="3C0E9B5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714B8B9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年度预算资金717,204.42元，具体为：义务教育公用经费本级配套专项资金83,488.32元；特殊教育生均公用经费专项本级配套资金6,300.00元；义务教育家庭经济困难学生生活补助1,462.50元；学前教育家庭经济困难儿童资助本级补助资金3,153.60元；义务教育营养改善计划本级配套622,800.00元。</w:t>
      </w:r>
    </w:p>
    <w:p w14:paraId="32137A3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303C6CA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领导为组长的工作领导小组，明确成员分工，健全学生资助专项经费的使用监督机制。制定学生资助专项经费的实施细则，细化支出范围与标准，明确经费使用的检查与监督方法，建立内部控制和审计机制，及时处置不按规定使用学生资助专项经费的做法，严禁出现挤占、挪用、截留学生资助专项经费等违规现象</w:t>
      </w:r>
      <w:r>
        <w:rPr>
          <w:rFonts w:hint="eastAsia" w:ascii="仿宋" w:hAnsi="仿宋" w:eastAsia="仿宋" w:cs="仿宋"/>
          <w:color w:val="auto"/>
          <w:kern w:val="0"/>
          <w:sz w:val="32"/>
          <w:szCs w:val="32"/>
          <w:highlight w:val="none"/>
          <w:lang w:eastAsia="zh-CN"/>
        </w:rPr>
        <w:t>。</w:t>
      </w:r>
    </w:p>
    <w:p w14:paraId="7766176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3A53BAA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凤山小学学生补助专项资金经费项目的实施，为全校教师提供日常的教育教学办公需求，为学校教育教学的正常开展提供硬件上的合理支持和优化，同时为我校教师提供一个更加便捷舒适的工作环境，提高工作效率，为我校的教育质量提升提供硬件支持；通过项目的实施，保障营养改善计划对象全面享受，确保义务教育均衡发展，促进学生健康成长；对家庭经济困难学生的生活提供经济上的帮助，使他们更加努力学习，体现政府关注民生、济贫扶弱的执政理念。</w:t>
      </w:r>
    </w:p>
    <w:p w14:paraId="33105DE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ascii="黑体" w:hAnsi="黑体" w:eastAsia="黑体"/>
          <w:color w:val="auto"/>
          <w:kern w:val="0"/>
          <w:sz w:val="32"/>
          <w:szCs w:val="32"/>
          <w:highlight w:val="none"/>
          <w:lang w:val="en-US" w:eastAsia="zh-CN"/>
        </w:rPr>
      </w:pPr>
    </w:p>
    <w:p w14:paraId="1F040B6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项目21.</w:t>
      </w:r>
    </w:p>
    <w:p w14:paraId="2D9FF9B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743F05F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rPr>
        <w:t>凤山小学自有资金项目专项资金</w:t>
      </w:r>
      <w:r>
        <w:rPr>
          <w:rFonts w:hint="eastAsia" w:ascii="仿宋" w:hAnsi="仿宋" w:eastAsia="仿宋" w:cs="仿宋"/>
          <w:color w:val="auto"/>
          <w:kern w:val="0"/>
          <w:sz w:val="32"/>
          <w:szCs w:val="32"/>
          <w:highlight w:val="none"/>
          <w:lang w:eastAsia="zh-CN"/>
        </w:rPr>
        <w:t>。</w:t>
      </w:r>
    </w:p>
    <w:p w14:paraId="11447DB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77A6DE4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根据《云南省人民政府办公厅关于印发云南省教育事业发展 “十三五” 规划的通知》，同时根据云南省人民政府办公厅《关于印发云南省2020年政府集中采购目录及标准的通知》（云政办函〔2020〕25号）等文件精神，根据中央、省委的要求，特成立此项目。</w:t>
      </w:r>
    </w:p>
    <w:p w14:paraId="504284B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119377E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澄江市凤山小学</w:t>
      </w:r>
      <w:r>
        <w:rPr>
          <w:rFonts w:hint="eastAsia" w:ascii="仿宋" w:hAnsi="仿宋" w:eastAsia="仿宋" w:cs="仿宋"/>
          <w:color w:val="auto"/>
          <w:kern w:val="0"/>
          <w:sz w:val="32"/>
          <w:szCs w:val="32"/>
          <w:highlight w:val="none"/>
          <w:lang w:eastAsia="zh-CN"/>
        </w:rPr>
        <w:t>。</w:t>
      </w:r>
    </w:p>
    <w:p w14:paraId="6739D57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2E5A34B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通过</w:t>
      </w:r>
      <w:r>
        <w:rPr>
          <w:rFonts w:hint="eastAsia" w:ascii="仿宋" w:hAnsi="仿宋" w:eastAsia="仿宋" w:cs="仿宋"/>
          <w:color w:val="auto"/>
          <w:kern w:val="0"/>
          <w:sz w:val="32"/>
          <w:szCs w:val="32"/>
          <w:highlight w:val="none"/>
          <w:lang w:eastAsia="zh-CN"/>
        </w:rPr>
        <w:t>该</w:t>
      </w:r>
      <w:r>
        <w:rPr>
          <w:rFonts w:hint="eastAsia" w:ascii="仿宋" w:hAnsi="仿宋" w:eastAsia="仿宋" w:cs="仿宋"/>
          <w:color w:val="auto"/>
          <w:kern w:val="0"/>
          <w:sz w:val="32"/>
          <w:szCs w:val="32"/>
          <w:highlight w:val="none"/>
        </w:rPr>
        <w:t>项目</w:t>
      </w:r>
      <w:r>
        <w:rPr>
          <w:rFonts w:hint="eastAsia" w:ascii="仿宋" w:hAnsi="仿宋" w:eastAsia="仿宋" w:cs="仿宋"/>
          <w:color w:val="auto"/>
          <w:kern w:val="0"/>
          <w:sz w:val="32"/>
          <w:szCs w:val="32"/>
          <w:highlight w:val="none"/>
          <w:lang w:eastAsia="zh-CN"/>
        </w:rPr>
        <w:t>的实施</w:t>
      </w:r>
      <w:r>
        <w:rPr>
          <w:rFonts w:hint="eastAsia" w:ascii="仿宋" w:hAnsi="仿宋" w:eastAsia="仿宋" w:cs="仿宋"/>
          <w:color w:val="auto"/>
          <w:kern w:val="0"/>
          <w:sz w:val="32"/>
          <w:szCs w:val="32"/>
          <w:highlight w:val="none"/>
        </w:rPr>
        <w:t>，202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年度完成</w:t>
      </w:r>
      <w:r>
        <w:rPr>
          <w:rFonts w:hint="eastAsia" w:ascii="仿宋" w:hAnsi="仿宋" w:eastAsia="仿宋" w:cs="仿宋"/>
          <w:color w:val="auto"/>
          <w:kern w:val="0"/>
          <w:sz w:val="32"/>
          <w:szCs w:val="32"/>
          <w:highlight w:val="none"/>
          <w:lang w:eastAsia="zh-CN"/>
        </w:rPr>
        <w:t>相应的设施、设备的采购</w:t>
      </w:r>
      <w:r>
        <w:rPr>
          <w:rFonts w:hint="eastAsia" w:ascii="仿宋" w:hAnsi="仿宋" w:eastAsia="仿宋" w:cs="仿宋"/>
          <w:color w:val="auto"/>
          <w:kern w:val="0"/>
          <w:sz w:val="32"/>
          <w:szCs w:val="32"/>
          <w:highlight w:val="none"/>
        </w:rPr>
        <w:t>。改善学校办学条件，促进义务教育学校均衡发展。</w:t>
      </w:r>
    </w:p>
    <w:p w14:paraId="26BDA60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016340B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全年预算3,229,500.00元整，计划用于：（1)办公费1项90，000.00元；（2）办公设备购置28项3,139,500.00 元。通过项目的开展，改善学校办学条件，促进义务教育学校均衡发展。</w:t>
      </w:r>
    </w:p>
    <w:p w14:paraId="77E9C02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373927C8">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eastAsia="仿宋"/>
          <w:color w:val="auto"/>
          <w:kern w:val="0"/>
          <w:sz w:val="32"/>
          <w:szCs w:val="32"/>
          <w:highlight w:val="none"/>
        </w:rPr>
        <w:t>本项目计划安排资金</w:t>
      </w:r>
      <w:r>
        <w:rPr>
          <w:rFonts w:hint="eastAsia" w:ascii="仿宋" w:hAnsi="仿宋" w:eastAsia="仿宋" w:cs="仿宋"/>
          <w:color w:val="auto"/>
          <w:kern w:val="0"/>
          <w:sz w:val="32"/>
          <w:szCs w:val="32"/>
          <w:highlight w:val="none"/>
          <w:lang w:val="en-US" w:eastAsia="zh-CN"/>
        </w:rPr>
        <w:t>3,229,500.00</w:t>
      </w:r>
      <w:r>
        <w:rPr>
          <w:rFonts w:hint="eastAsia" w:eastAsia="仿宋"/>
          <w:color w:val="auto"/>
          <w:kern w:val="0"/>
          <w:sz w:val="32"/>
          <w:szCs w:val="32"/>
          <w:highlight w:val="none"/>
        </w:rPr>
        <w:t>元，由上级财政和市级预算安排</w:t>
      </w:r>
      <w:r>
        <w:rPr>
          <w:rFonts w:hint="eastAsia" w:ascii="仿宋" w:hAnsi="仿宋" w:eastAsia="仿宋" w:cs="仿宋"/>
          <w:color w:val="auto"/>
          <w:kern w:val="0"/>
          <w:sz w:val="32"/>
          <w:szCs w:val="32"/>
          <w:highlight w:val="none"/>
          <w:lang w:val="en-US" w:eastAsia="zh-CN"/>
        </w:rPr>
        <w:t>。</w:t>
      </w:r>
    </w:p>
    <w:p w14:paraId="4D57CE1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2FEAF97A">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成立以主要领导为组长的工作领导小组，明确成员分工，严格执行维修合同，总务处负责办公设备、办公设备耗材的统一购置，并严格执行有关制度。</w:t>
      </w:r>
    </w:p>
    <w:p w14:paraId="357F774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23FA09A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凤山小学2026年自有资金项目专项资金项目的实施，有利于学校改善办学条件，创造良好的育人环境 。通过积极争取上级资金，改善办学条件加强学校管理，不断提高教育教学质量。营造有利于学生健康成长的环境，规范我校教育教学管理，引导广大教师和家长树立科学育人理念，促进学生德智体美劳全面健康发展</w:t>
      </w:r>
      <w:r>
        <w:rPr>
          <w:rFonts w:hint="eastAsia" w:ascii="仿宋" w:hAnsi="仿宋" w:eastAsia="仿宋" w:cs="仿宋"/>
          <w:color w:val="auto"/>
          <w:kern w:val="0"/>
          <w:sz w:val="32"/>
          <w:szCs w:val="32"/>
          <w:highlight w:val="none"/>
          <w:lang w:eastAsia="zh-CN"/>
        </w:rPr>
        <w:t>。</w:t>
      </w:r>
    </w:p>
    <w:p w14:paraId="441732E6">
      <w:pPr>
        <w:pStyle w:val="2"/>
        <w:rPr>
          <w:rFonts w:hint="eastAsia"/>
        </w:rPr>
      </w:pPr>
    </w:p>
    <w:p w14:paraId="1BB9EB04">
      <w:pPr>
        <w:widowControl/>
        <w:spacing w:line="570" w:lineRule="exact"/>
        <w:jc w:val="left"/>
        <w:rPr>
          <w:rFonts w:hint="default" w:ascii="黑体" w:hAnsi="黑体" w:eastAsia="黑体"/>
          <w:kern w:val="0"/>
          <w:sz w:val="32"/>
          <w:szCs w:val="32"/>
          <w:lang w:val="en-US" w:eastAsia="zh-CN"/>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22.</w:t>
      </w:r>
    </w:p>
    <w:p w14:paraId="2CF8A2B6">
      <w:pPr>
        <w:widowControl/>
        <w:spacing w:line="570" w:lineRule="exact"/>
        <w:ind w:firstLine="640" w:firstLineChars="200"/>
        <w:jc w:val="left"/>
        <w:rPr>
          <w:rFonts w:hint="eastAsia" w:ascii="黑体" w:hAnsi="黑体" w:eastAsia="黑体"/>
          <w:kern w:val="0"/>
          <w:sz w:val="32"/>
          <w:szCs w:val="32"/>
        </w:rPr>
      </w:pPr>
      <w:r>
        <w:rPr>
          <w:rFonts w:hint="eastAsia" w:ascii="黑体" w:hAnsi="黑体" w:eastAsia="黑体"/>
          <w:kern w:val="0"/>
          <w:sz w:val="32"/>
          <w:szCs w:val="32"/>
        </w:rPr>
        <w:t>一、项目名称</w:t>
      </w:r>
    </w:p>
    <w:p w14:paraId="79638807">
      <w:pPr>
        <w:widowControl/>
        <w:spacing w:line="570" w:lineRule="exact"/>
        <w:ind w:left="638" w:leftChars="304" w:firstLine="0" w:firstLineChars="0"/>
        <w:jc w:val="left"/>
        <w:rPr>
          <w:rFonts w:hint="eastAsia" w:ascii="黑体" w:hAnsi="黑体" w:eastAsia="黑体" w:cs="黑体"/>
          <w:kern w:val="0"/>
          <w:sz w:val="32"/>
          <w:szCs w:val="32"/>
        </w:rPr>
      </w:pPr>
      <w:r>
        <w:rPr>
          <w:rFonts w:hint="eastAsia" w:ascii="方正仿宋_GBK" w:hAnsi="方正仿宋_GBK" w:eastAsia="方正仿宋_GBK" w:cs="方正仿宋_GBK"/>
          <w:kern w:val="0"/>
          <w:sz w:val="32"/>
          <w:szCs w:val="32"/>
        </w:rPr>
        <w:t>2026年海口中心小学义务教育学生资助专项项目资金</w:t>
      </w:r>
      <w:r>
        <w:rPr>
          <w:rFonts w:hint="eastAsia" w:ascii="黑体" w:hAnsi="黑体" w:eastAsia="黑体" w:cs="黑体"/>
          <w:kern w:val="0"/>
          <w:sz w:val="32"/>
          <w:szCs w:val="32"/>
        </w:rPr>
        <w:t>二、立项依据</w:t>
      </w:r>
    </w:p>
    <w:p w14:paraId="539D4462">
      <w:pPr>
        <w:widowControl/>
        <w:spacing w:line="57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根据《国务院关于进一步完善城乡义务教育经费保障机 制的通知》（国发〔2015 〕 67 号)、《云南省人民政府关 于进一步完善城乡义务教育经费保障机制的通知》（云政发 【2016】74 号)，《云财规【2021】6 号云南省城乡义务教育阶段家庭经济困难学生生活补助资金管理办法的通知》、《便笺〔2020〕65 号附件 云南省教育厅办公室转发教育部办公厅关于进一步规范义务教育阶段家庭经济困难学生生活补助工作的通知》、《财政部 教育部关于深入实施农村义务教育学生营养改善计划的通知》（财教〔2021〕174 号）要求，以 2025 年教育事业统计在校学生人数为依据，按照省教育厅、省人力资源和社会保障厅提供的受助学生人数、国家和省定标准测算，根据中央、省委的要求，特成立此项目。</w:t>
      </w:r>
    </w:p>
    <w:p w14:paraId="5AE7375F">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6E86DF14">
      <w:pPr>
        <w:widowControl/>
        <w:spacing w:line="570" w:lineRule="exact"/>
        <w:ind w:firstLine="640" w:firstLineChars="200"/>
        <w:jc w:val="left"/>
        <w:rPr>
          <w:rFonts w:hint="eastAsia" w:ascii="仿宋" w:hAnsi="仿宋" w:eastAsia="仿宋" w:cs="仿宋"/>
          <w:kern w:val="0"/>
          <w:sz w:val="32"/>
          <w:szCs w:val="32"/>
        </w:rPr>
      </w:pPr>
      <w:r>
        <w:rPr>
          <w:rFonts w:hint="eastAsia" w:ascii="方正仿宋_GBK" w:hAnsi="方正仿宋_GBK" w:eastAsia="方正仿宋_GBK" w:cs="方正仿宋_GBK"/>
          <w:kern w:val="0"/>
          <w:sz w:val="32"/>
          <w:szCs w:val="32"/>
        </w:rPr>
        <w:t>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w:t>
      </w:r>
    </w:p>
    <w:p w14:paraId="5A5EEE66">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5ED4552D">
      <w:pPr>
        <w:keepNext w:val="0"/>
        <w:keepLines w:val="0"/>
        <w:widowControl/>
        <w:suppressLineNumbers w:val="0"/>
        <w:ind w:firstLine="640" w:firstLineChars="200"/>
        <w:jc w:val="left"/>
        <w:rPr>
          <w:rFonts w:hint="eastAsia" w:ascii="仿宋" w:hAnsi="仿宋" w:eastAsia="仿宋" w:cs="仿宋"/>
          <w:kern w:val="0"/>
          <w:sz w:val="32"/>
          <w:szCs w:val="32"/>
        </w:rPr>
      </w:pPr>
      <w:r>
        <w:rPr>
          <w:rFonts w:hint="eastAsia" w:ascii="方正仿宋_GBK" w:hAnsi="方正仿宋_GBK" w:eastAsia="方正仿宋_GBK" w:cs="方正仿宋_GBK"/>
          <w:kern w:val="0"/>
          <w:sz w:val="32"/>
          <w:szCs w:val="32"/>
        </w:rPr>
        <w:t>通过2026年海口中心小学义务教育学生资助专项项目资金</w:t>
      </w:r>
      <w:r>
        <w:rPr>
          <w:rFonts w:hint="eastAsia" w:ascii="方正仿宋_GBK" w:hAnsi="方正仿宋_GBK" w:eastAsia="方正仿宋_GBK" w:cs="方正仿宋_GBK"/>
          <w:kern w:val="0"/>
          <w:sz w:val="32"/>
          <w:szCs w:val="32"/>
          <w:lang w:eastAsia="zh-CN"/>
        </w:rPr>
        <w:t>施设</w:t>
      </w:r>
      <w:r>
        <w:rPr>
          <w:rFonts w:hint="eastAsia" w:ascii="方正仿宋_GBK" w:hAnsi="方正仿宋_GBK" w:eastAsia="方正仿宋_GBK" w:cs="方正仿宋_GBK"/>
          <w:color w:val="000000"/>
          <w:kern w:val="0"/>
          <w:sz w:val="32"/>
          <w:szCs w:val="32"/>
          <w:lang w:val="en-US" w:eastAsia="zh-CN" w:bidi="ar"/>
        </w:rPr>
        <w:t>有利于为全镇教师提供日常的教育教学办公需求，为学校教育教学额正常开展提供硬件上的合理支持和优 化，配备先进的教学设施和设备，可以更好地满足教学需要，提高教学效果，增强学生的学习兴趣和积极性，提高教学质量。保障营养改善计划对象全面享受，确保义务教育 均衡发展，促进学生健康成长。同时对家庭经济困难学生的生活提供经济上的帮助使他们更加努力学习。</w:t>
      </w:r>
    </w:p>
    <w:p w14:paraId="6892AA6C">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五、项目实施内容</w:t>
      </w:r>
    </w:p>
    <w:p w14:paraId="6232FFEB">
      <w:pPr>
        <w:keepNext w:val="0"/>
        <w:keepLines w:val="0"/>
        <w:widowControl/>
        <w:suppressLineNumbers w:val="0"/>
        <w:ind w:firstLine="640" w:firstLineChars="200"/>
        <w:jc w:val="left"/>
        <w:rPr>
          <w:sz w:val="32"/>
          <w:szCs w:val="32"/>
        </w:rPr>
      </w:pPr>
      <w:r>
        <w:rPr>
          <w:rFonts w:ascii="方正仿宋_GBK" w:hAnsi="方正仿宋_GBK" w:eastAsia="方正仿宋_GBK" w:cs="方正仿宋_GBK"/>
          <w:color w:val="000000"/>
          <w:kern w:val="0"/>
          <w:sz w:val="32"/>
          <w:szCs w:val="32"/>
          <w:lang w:val="en-US" w:eastAsia="zh-CN" w:bidi="ar"/>
        </w:rPr>
        <w:t>保障营养改善计划对象全面享受，确保义务教育均衡</w:t>
      </w:r>
      <w:r>
        <w:rPr>
          <w:rFonts w:hint="eastAsia" w:ascii="方正仿宋_GBK" w:hAnsi="方正仿宋_GBK" w:eastAsia="方正仿宋_GBK" w:cs="方正仿宋_GBK"/>
          <w:color w:val="000000"/>
          <w:kern w:val="0"/>
          <w:sz w:val="32"/>
          <w:szCs w:val="32"/>
          <w:lang w:val="en-US" w:eastAsia="zh-CN" w:bidi="ar"/>
        </w:rPr>
        <w:t>发展，促进学生健康成长。同时对家庭经济困难学生的生活提供经济上的帮助，使他们更加努力学习。有利于为全镇教师提供日常的教育教学办公需求，为学校教育教学额正常开展提供硬件上的合理支持和优化， 配备先进的教学设施和设备，可以更好地满足教学需要，提高教学效果，增强学生的学习兴趣和积极性，提高教学质量。</w:t>
      </w:r>
    </w:p>
    <w:p w14:paraId="514007E8">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4B25A651">
      <w:pPr>
        <w:keepNext w:val="0"/>
        <w:keepLines w:val="0"/>
        <w:widowControl/>
        <w:suppressLineNumbers w:val="0"/>
        <w:ind w:firstLine="320" w:firstLineChars="1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（一）公用经费部分 30,848.40 元。 </w:t>
      </w:r>
    </w:p>
    <w:p w14:paraId="4AD55BD3">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1、城乡义务教育阶段学校公用经费县级资金 23,198.40 元。 </w:t>
      </w:r>
    </w:p>
    <w:p w14:paraId="3DB34974">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2、义务教育寄宿制学校公用经费县级资金 4,849.20 元。</w:t>
      </w:r>
    </w:p>
    <w:p w14:paraId="1F92C103">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3、义务教育阶段特殊教育公用经费 1,764.00 元。 </w:t>
      </w:r>
    </w:p>
    <w:p w14:paraId="1BC0F1E3">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4、义务教育不足 100 人学校公用公用经费 1,036.80 元。 </w:t>
      </w:r>
    </w:p>
    <w:p w14:paraId="16E3E44E">
      <w:pPr>
        <w:keepNext w:val="0"/>
        <w:keepLines w:val="0"/>
        <w:widowControl/>
        <w:suppressLineNumbers w:val="0"/>
        <w:ind w:firstLine="320" w:firstLineChars="1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（二）学生资助 175,803.30 元 </w:t>
      </w:r>
    </w:p>
    <w:p w14:paraId="1BA39B0D">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1、2026年营养改善计划县级资金 162,360.00元。</w:t>
      </w:r>
    </w:p>
    <w:p w14:paraId="47EDAFFC">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2、2026年度义务教育家庭经济困难学生生活补助县级资金 13,443.30元（小学非寄宿制困难补助 1,800.00 元；小学寄宿制困难补助 11,362.50 元；学前教育家庭经济困难儿童补助县级资金 280.80 元）。</w:t>
      </w:r>
    </w:p>
    <w:p w14:paraId="464B9C79">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 </w:t>
      </w:r>
      <w:r>
        <w:rPr>
          <w:rFonts w:hint="eastAsia" w:ascii="方正仿宋_GBK" w:hAnsi="方正仿宋_GBK" w:eastAsia="方正仿宋_GBK" w:cs="方正仿宋_GBK"/>
          <w:color w:val="auto"/>
          <w:kern w:val="0"/>
          <w:sz w:val="32"/>
          <w:szCs w:val="32"/>
          <w:highlight w:val="none"/>
          <w:lang w:val="en-US" w:eastAsia="zh-CN"/>
        </w:rPr>
        <w:t>以上项目经费共计</w:t>
      </w:r>
      <w:r>
        <w:rPr>
          <w:rFonts w:hint="eastAsia" w:ascii="方正仿宋_GBK" w:hAnsi="方正仿宋_GBK" w:eastAsia="方正仿宋_GBK" w:cs="方正仿宋_GBK"/>
          <w:color w:val="000000"/>
          <w:kern w:val="0"/>
          <w:sz w:val="32"/>
          <w:szCs w:val="32"/>
          <w:lang w:val="en-US" w:eastAsia="zh-CN" w:bidi="ar"/>
        </w:rPr>
        <w:t xml:space="preserve">206,651.70 </w:t>
      </w:r>
      <w:r>
        <w:rPr>
          <w:rFonts w:hint="eastAsia" w:ascii="方正仿宋_GBK" w:hAnsi="方正仿宋_GBK" w:eastAsia="方正仿宋_GBK" w:cs="方正仿宋_GBK"/>
          <w:color w:val="auto"/>
          <w:kern w:val="0"/>
          <w:sz w:val="32"/>
          <w:szCs w:val="32"/>
          <w:highlight w:val="none"/>
          <w:lang w:val="en-US" w:eastAsia="zh-CN"/>
        </w:rPr>
        <w:t>元，经评审通过后，纳入县级财政预算资金安排。</w:t>
      </w:r>
    </w:p>
    <w:p w14:paraId="5C0E5252">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6C157CED">
      <w:pPr>
        <w:keepNext w:val="0"/>
        <w:keepLines w:val="0"/>
        <w:widowControl/>
        <w:suppressLineNumbers w:val="0"/>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color w:val="auto"/>
          <w:kern w:val="0"/>
          <w:sz w:val="32"/>
          <w:szCs w:val="32"/>
          <w:highlight w:val="none"/>
          <w:lang w:val="en-US" w:eastAsia="zh-CN"/>
        </w:rPr>
        <w:t>成立本项目实施领导小组，</w:t>
      </w:r>
      <w:r>
        <w:rPr>
          <w:rFonts w:hint="eastAsia" w:ascii="方正仿宋_GBK" w:hAnsi="方正仿宋_GBK" w:eastAsia="方正仿宋_GBK" w:cs="方正仿宋_GBK"/>
          <w:color w:val="000000"/>
          <w:kern w:val="0"/>
          <w:sz w:val="32"/>
          <w:szCs w:val="32"/>
          <w:lang w:val="en-US" w:eastAsia="zh-CN" w:bidi="ar"/>
        </w:rPr>
        <w:t>计划于 2025 年 9 月 5 日开展项目的前期调查统计工作， 2025 年 9 月底完成项目申报和评审工作的具体落实，2026 年全年完成项目的具体落实实施工作</w:t>
      </w:r>
      <w:r>
        <w:rPr>
          <w:rFonts w:hint="eastAsia" w:ascii="方正仿宋_GBK" w:hAnsi="方正仿宋_GBK" w:eastAsia="方正仿宋_GBK" w:cs="方正仿宋_GBK"/>
          <w:kern w:val="0"/>
          <w:sz w:val="32"/>
          <w:szCs w:val="32"/>
        </w:rPr>
        <w:t>，我单位制定了《澄江市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中心小学预算管理制度》、《澄江市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中心小学绩效考核办法》、《澄江市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中心小学财务管理制度》、《澄江市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07EEBE20">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5F6F73CA">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1、</w:t>
      </w:r>
      <w:r>
        <w:rPr>
          <w:rFonts w:hint="eastAsia" w:ascii="方正仿宋_GBK" w:hAnsi="方正仿宋_GBK" w:eastAsia="方正仿宋_GBK" w:cs="方正仿宋_GBK"/>
          <w:kern w:val="0"/>
          <w:sz w:val="32"/>
          <w:szCs w:val="32"/>
        </w:rPr>
        <w:t>2026年海口中心小学义务教育学生资助专项项目</w:t>
      </w:r>
    </w:p>
    <w:p w14:paraId="40DA4E7A">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实施，有利于为全镇教师提供日常的教育教学办公需求，为 </w:t>
      </w:r>
    </w:p>
    <w:p w14:paraId="580BE4CA">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学校教育教学额正常开展提供硬件上的合理支持和优化，同 </w:t>
      </w:r>
    </w:p>
    <w:p w14:paraId="516A8643">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时为我镇教师提供一个更加便捷舒适的工作环境，提高工作 </w:t>
      </w:r>
    </w:p>
    <w:p w14:paraId="65ED7543">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效率，为我镇的教育质量提升提供硬件支持。通过项目的实 </w:t>
      </w:r>
    </w:p>
    <w:p w14:paraId="6AE8CE6D">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施，保障营养改善计划对象全面享受，确保义务教育均衡发 </w:t>
      </w:r>
    </w:p>
    <w:p w14:paraId="1D2DBAF0">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展，促进学生健康成长。同时对家庭经济困难学生的生活提 </w:t>
      </w:r>
    </w:p>
    <w:p w14:paraId="51C6869F">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供经济上的帮助，使他们更加努力学习。 </w:t>
      </w:r>
    </w:p>
    <w:p w14:paraId="7041577B">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2、有利于为全镇教师提供日常的教育教学办公需求， </w:t>
      </w:r>
    </w:p>
    <w:p w14:paraId="1A7EDFBC">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为学校教育教学额正常开展提供硬件上的合理支持和优化， </w:t>
      </w:r>
    </w:p>
    <w:p w14:paraId="19DBFCFD">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配备先进的教学设施和设备，可以更好地满足教学需要，提 </w:t>
      </w:r>
    </w:p>
    <w:p w14:paraId="662E032F">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高教学效果， 增强学生的学习兴趣和积极性， 提高教学质 </w:t>
      </w:r>
    </w:p>
    <w:p w14:paraId="69640B99">
      <w:pPr>
        <w:keepNext w:val="0"/>
        <w:keepLines w:val="0"/>
        <w:widowControl/>
        <w:suppressLineNumbers w:val="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量。</w:t>
      </w:r>
    </w:p>
    <w:p w14:paraId="22D4520A">
      <w:pPr>
        <w:pStyle w:val="2"/>
        <w:rPr>
          <w:rFonts w:hint="eastAsia"/>
        </w:rPr>
      </w:pPr>
    </w:p>
    <w:p w14:paraId="546D23E8">
      <w:pPr>
        <w:widowControl/>
        <w:spacing w:line="570" w:lineRule="exact"/>
        <w:jc w:val="left"/>
        <w:rPr>
          <w:rFonts w:hint="default" w:ascii="黑体" w:hAnsi="黑体" w:eastAsia="黑体"/>
          <w:kern w:val="0"/>
          <w:sz w:val="32"/>
          <w:szCs w:val="32"/>
          <w:lang w:val="en-US" w:eastAsia="zh-CN"/>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23.</w:t>
      </w:r>
    </w:p>
    <w:p w14:paraId="4BD476E7">
      <w:pPr>
        <w:widowControl/>
        <w:spacing w:line="570" w:lineRule="exact"/>
        <w:ind w:firstLine="640" w:firstLineChars="200"/>
        <w:jc w:val="left"/>
        <w:rPr>
          <w:rFonts w:hint="eastAsia" w:ascii="黑体" w:hAnsi="黑体" w:eastAsia="黑体"/>
          <w:kern w:val="0"/>
          <w:sz w:val="32"/>
          <w:szCs w:val="32"/>
        </w:rPr>
      </w:pPr>
      <w:r>
        <w:rPr>
          <w:rFonts w:hint="eastAsia" w:ascii="黑体" w:hAnsi="黑体" w:eastAsia="黑体"/>
          <w:kern w:val="0"/>
          <w:sz w:val="32"/>
          <w:szCs w:val="32"/>
        </w:rPr>
        <w:t>一、项目名称</w:t>
      </w:r>
    </w:p>
    <w:p w14:paraId="6B9050A7">
      <w:pPr>
        <w:keepNext w:val="0"/>
        <w:keepLines w:val="0"/>
        <w:widowControl/>
        <w:suppressLineNumbers w:val="0"/>
        <w:ind w:firstLine="960" w:firstLineChars="3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2026 年度幼儿园保育费公用经费资金项目</w:t>
      </w:r>
    </w:p>
    <w:p w14:paraId="77D5A799">
      <w:pPr>
        <w:widowControl/>
        <w:spacing w:line="570" w:lineRule="exact"/>
        <w:ind w:left="638" w:leftChars="304" w:firstLine="0" w:firstLineChars="0"/>
        <w:jc w:val="left"/>
        <w:rPr>
          <w:rFonts w:hint="eastAsia" w:ascii="黑体" w:hAnsi="黑体" w:eastAsia="黑体" w:cs="黑体"/>
          <w:kern w:val="0"/>
          <w:sz w:val="32"/>
          <w:szCs w:val="32"/>
        </w:rPr>
      </w:pPr>
      <w:r>
        <w:rPr>
          <w:rFonts w:hint="eastAsia" w:ascii="黑体" w:hAnsi="黑体" w:eastAsia="黑体" w:cs="黑体"/>
          <w:kern w:val="0"/>
          <w:sz w:val="32"/>
          <w:szCs w:val="32"/>
        </w:rPr>
        <w:t>二、立项依据</w:t>
      </w:r>
    </w:p>
    <w:p w14:paraId="2F679EEC">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根据《云南省 财政厅云南省教育厅关于建立完善公办幼儿园生均公用经费财 政拨款制度的指导意见》（云财教〔2017〕514 号）文件要求,玉财教〔2018〕22 号《玉溪市财政局 玉溪市教育局关于建立完善公办幼儿园生均公用经费财政拨款度的通知》以 2025 年教育事业统计在校学生人数为依据，按照省教育厅、省人力资源和社会保障厅提供的受助学生人数、国家和省定标准测算，根据中央、省委的要求，特成立此项目。</w:t>
      </w:r>
    </w:p>
    <w:p w14:paraId="7E24E5EE">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7C2CEFB8">
      <w:pPr>
        <w:widowControl/>
        <w:spacing w:line="570" w:lineRule="exact"/>
        <w:ind w:firstLine="640" w:firstLineChars="200"/>
        <w:jc w:val="left"/>
        <w:rPr>
          <w:rFonts w:hint="eastAsia" w:ascii="仿宋" w:hAnsi="仿宋" w:eastAsia="仿宋" w:cs="仿宋"/>
          <w:kern w:val="0"/>
          <w:sz w:val="32"/>
          <w:szCs w:val="32"/>
        </w:rPr>
      </w:pPr>
      <w:r>
        <w:rPr>
          <w:rFonts w:hint="eastAsia" w:ascii="方正仿宋_GBK" w:hAnsi="方正仿宋_GBK" w:eastAsia="方正仿宋_GBK" w:cs="方正仿宋_GBK"/>
          <w:kern w:val="0"/>
          <w:sz w:val="32"/>
          <w:szCs w:val="32"/>
        </w:rPr>
        <w:t>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w:t>
      </w:r>
    </w:p>
    <w:p w14:paraId="2590B4B2">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324411C9">
      <w:pPr>
        <w:keepNext w:val="0"/>
        <w:keepLines w:val="0"/>
        <w:widowControl/>
        <w:suppressLineNumbers w:val="0"/>
        <w:ind w:firstLine="620" w:firstLineChars="200"/>
        <w:jc w:val="left"/>
        <w:rPr>
          <w:rFonts w:hint="eastAsia" w:ascii="方正仿宋_GBK" w:hAnsi="方正仿宋_GBK" w:eastAsia="方正仿宋_GBK" w:cs="方正仿宋_GBK"/>
        </w:rPr>
      </w:pPr>
      <w:r>
        <w:rPr>
          <w:rFonts w:hint="eastAsia" w:ascii="方正仿宋_GBK" w:hAnsi="方正仿宋_GBK" w:eastAsia="方正仿宋_GBK" w:cs="方正仿宋_GBK"/>
          <w:color w:val="000000"/>
          <w:kern w:val="0"/>
          <w:sz w:val="31"/>
          <w:szCs w:val="31"/>
          <w:lang w:val="en-US" w:eastAsia="zh-CN" w:bidi="ar"/>
        </w:rPr>
        <w:t xml:space="preserve">2026 年度幼儿园保育费公用经费资金项目,以为广大适 </w:t>
      </w:r>
    </w:p>
    <w:p w14:paraId="2B9F4807">
      <w:pPr>
        <w:keepNext w:val="0"/>
        <w:keepLines w:val="0"/>
        <w:widowControl/>
        <w:suppressLineNumbers w:val="0"/>
        <w:jc w:val="left"/>
        <w:rPr>
          <w:rFonts w:hint="eastAsia" w:ascii="方正仿宋_GBK" w:hAnsi="方正仿宋_GBK" w:eastAsia="方正仿宋_GBK" w:cs="方正仿宋_GBK"/>
        </w:rPr>
      </w:pPr>
      <w:r>
        <w:rPr>
          <w:rFonts w:hint="eastAsia" w:ascii="方正仿宋_GBK" w:hAnsi="方正仿宋_GBK" w:eastAsia="方正仿宋_GBK" w:cs="方正仿宋_GBK"/>
          <w:color w:val="000000"/>
          <w:kern w:val="0"/>
          <w:sz w:val="31"/>
          <w:szCs w:val="31"/>
          <w:lang w:val="en-US" w:eastAsia="zh-CN" w:bidi="ar"/>
        </w:rPr>
        <w:t xml:space="preserve">龄幼儿提供更好的学前教育服务为宗旨，促进学生健康成长, </w:t>
      </w:r>
    </w:p>
    <w:p w14:paraId="08E85608">
      <w:pPr>
        <w:keepNext w:val="0"/>
        <w:keepLines w:val="0"/>
        <w:widowControl/>
        <w:suppressLineNumbers w:val="0"/>
        <w:jc w:val="left"/>
        <w:rPr>
          <w:rFonts w:hint="eastAsia" w:ascii="仿宋" w:hAnsi="仿宋" w:eastAsia="仿宋" w:cs="仿宋"/>
          <w:kern w:val="0"/>
          <w:sz w:val="32"/>
          <w:szCs w:val="32"/>
        </w:rPr>
      </w:pPr>
      <w:r>
        <w:rPr>
          <w:rFonts w:hint="eastAsia" w:ascii="方正仿宋_GBK" w:hAnsi="方正仿宋_GBK" w:eastAsia="方正仿宋_GBK" w:cs="方正仿宋_GBK"/>
          <w:color w:val="000000"/>
          <w:kern w:val="0"/>
          <w:sz w:val="31"/>
          <w:szCs w:val="31"/>
          <w:lang w:val="en-US" w:eastAsia="zh-CN" w:bidi="ar"/>
        </w:rPr>
        <w:t>使他们更加努力学习,有利于为教师提供日常的教育教学办公需求，为学校教育教学额正常开展提供硬件上的合理支持和优化， 配备先进的教学设施和设备，可以更好地满足教学需要，提高教学效果，增强学生的学习兴趣和积极性，提高教学质量。</w:t>
      </w:r>
    </w:p>
    <w:p w14:paraId="08D16306">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五、项目实施内容</w:t>
      </w:r>
    </w:p>
    <w:p w14:paraId="310EA498">
      <w:pPr>
        <w:widowControl/>
        <w:spacing w:line="570" w:lineRule="exact"/>
        <w:ind w:firstLine="640" w:firstLineChars="200"/>
        <w:jc w:val="left"/>
      </w:pPr>
      <w:r>
        <w:rPr>
          <w:rFonts w:hint="eastAsia" w:ascii="方正仿宋_GBK" w:hAnsi="方正仿宋_GBK" w:eastAsia="方正仿宋_GBK" w:cs="方正仿宋_GBK"/>
          <w:kern w:val="0"/>
          <w:sz w:val="32"/>
          <w:szCs w:val="32"/>
          <w:lang w:val="en-US" w:eastAsia="zh-CN"/>
        </w:rPr>
        <w:t>2026 年度幼儿园保育费公用经费资金，用于学校的教学 业务与管理、日常办公、印刷、教师培训、文体活动、水电、 取暖、交通差旅、教育信息化网络费用，仪器设备及图书资 料等购置，学生课桌椅、床铺、食堂设施设备的零星补充购 置及维修维护，房屋、建筑物、校园内道路、围墙、大门、 运动场地、仪器设备的日常维修维护，校园绿化美化、校园文化建设，学生健康体检费，校方责任保险等学校正常运转的各项费用支出，以为广大适龄幼儿提供更好的学前教育服务为宗旨，促进学生健康成长, 增强学生的学习兴趣和积极性，提高教学质量。</w:t>
      </w:r>
    </w:p>
    <w:p w14:paraId="52D79237">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00AD74A9">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1、民办幼儿园公用经费 5,880.00 元。 </w:t>
      </w:r>
    </w:p>
    <w:p w14:paraId="0FAA4338">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2、公办幼儿园公用经费 59,400.00 元。 </w:t>
      </w:r>
    </w:p>
    <w:p w14:paraId="1C380C5D">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3、世家幼儿园保育费 270,000.00 元。</w:t>
      </w:r>
    </w:p>
    <w:p w14:paraId="763F4A96">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 </w:t>
      </w:r>
      <w:r>
        <w:rPr>
          <w:rFonts w:hint="eastAsia" w:ascii="方正仿宋_GBK" w:hAnsi="方正仿宋_GBK" w:eastAsia="方正仿宋_GBK" w:cs="方正仿宋_GBK"/>
          <w:color w:val="auto"/>
          <w:kern w:val="0"/>
          <w:sz w:val="32"/>
          <w:szCs w:val="32"/>
          <w:highlight w:val="none"/>
          <w:lang w:val="en-US" w:eastAsia="zh-CN"/>
        </w:rPr>
        <w:t>以上项目经费共计</w:t>
      </w:r>
      <w:r>
        <w:rPr>
          <w:rFonts w:hint="eastAsia" w:ascii="方正仿宋_GBK" w:hAnsi="方正仿宋_GBK" w:eastAsia="方正仿宋_GBK" w:cs="方正仿宋_GBK"/>
          <w:color w:val="000000"/>
          <w:kern w:val="0"/>
          <w:sz w:val="32"/>
          <w:szCs w:val="32"/>
          <w:lang w:val="en-US" w:eastAsia="zh-CN" w:bidi="ar"/>
        </w:rPr>
        <w:t xml:space="preserve">335,280.00 </w:t>
      </w:r>
      <w:r>
        <w:rPr>
          <w:rFonts w:hint="eastAsia" w:ascii="方正仿宋_GBK" w:hAnsi="方正仿宋_GBK" w:eastAsia="方正仿宋_GBK" w:cs="方正仿宋_GBK"/>
          <w:color w:val="auto"/>
          <w:kern w:val="0"/>
          <w:sz w:val="32"/>
          <w:szCs w:val="32"/>
          <w:highlight w:val="none"/>
          <w:lang w:val="en-US" w:eastAsia="zh-CN"/>
        </w:rPr>
        <w:t>元，经评审通过后，纳入县级财政预算资金安排。</w:t>
      </w:r>
    </w:p>
    <w:p w14:paraId="13A1F561">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2D6AC97D">
      <w:pPr>
        <w:keepNext w:val="0"/>
        <w:keepLines w:val="0"/>
        <w:widowControl/>
        <w:suppressLineNumbers w:val="0"/>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color w:val="auto"/>
          <w:kern w:val="0"/>
          <w:sz w:val="32"/>
          <w:szCs w:val="32"/>
          <w:highlight w:val="none"/>
          <w:lang w:val="en-US" w:eastAsia="zh-CN"/>
        </w:rPr>
        <w:t>成立本项目实施领导小组，</w:t>
      </w:r>
      <w:r>
        <w:rPr>
          <w:rFonts w:hint="eastAsia" w:ascii="方正仿宋_GBK" w:hAnsi="方正仿宋_GBK" w:eastAsia="方正仿宋_GBK" w:cs="方正仿宋_GBK"/>
          <w:color w:val="000000"/>
          <w:kern w:val="0"/>
          <w:sz w:val="32"/>
          <w:szCs w:val="32"/>
          <w:lang w:val="en-US" w:eastAsia="zh-CN" w:bidi="ar"/>
        </w:rPr>
        <w:t>计划于 2025 年 9 月 5 日开展项目的前期调查统计工作， 2025 年 9 月底完成项目申报和评审工作的具体落实，2026 年全年完成项目的具体落实实施工作</w:t>
      </w:r>
      <w:r>
        <w:rPr>
          <w:rFonts w:hint="eastAsia" w:ascii="方正仿宋_GBK" w:hAnsi="方正仿宋_GBK" w:eastAsia="方正仿宋_GBK" w:cs="方正仿宋_GBK"/>
          <w:kern w:val="0"/>
          <w:sz w:val="32"/>
          <w:szCs w:val="32"/>
        </w:rPr>
        <w:t>，我单位制定了《澄江市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中心小学预算管理制度》、《澄江市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中心小学绩效考核办法》、《澄江市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中心小学财务管理制度》、《澄江市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309A04BB">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0B6CFF16">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2026 年度幼儿园保育费公用经费资金项目的实施，有利 </w:t>
      </w:r>
    </w:p>
    <w:p w14:paraId="5AD054E5">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于为教师提供日常的教育教学办公需求，为学校教育教学额 </w:t>
      </w:r>
    </w:p>
    <w:p w14:paraId="1F535307">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正常开展提供硬件上的合理支持和优化，同时为我镇教师提 </w:t>
      </w:r>
    </w:p>
    <w:p w14:paraId="03D60201">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供一个更加便捷舒适的工作环境，提高工作效率，为我镇的 </w:t>
      </w:r>
    </w:p>
    <w:p w14:paraId="73A72CAB">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教育质量提升提供硬件支持，促进学生健康成长,使他们更加 </w:t>
      </w:r>
    </w:p>
    <w:p w14:paraId="0396D64D">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努力学习,提高教学效果， 增强学生的学习兴趣和积极性， </w:t>
      </w:r>
    </w:p>
    <w:p w14:paraId="3F5174DF">
      <w:pPr>
        <w:keepNext w:val="0"/>
        <w:keepLines w:val="0"/>
        <w:widowControl/>
        <w:suppressLineNumbers w:val="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提高教学质量。</w:t>
      </w:r>
    </w:p>
    <w:p w14:paraId="14A97EFD">
      <w:pPr>
        <w:pStyle w:val="2"/>
        <w:rPr>
          <w:rFonts w:hint="eastAsia"/>
        </w:rPr>
      </w:pPr>
    </w:p>
    <w:p w14:paraId="164945A6">
      <w:pPr>
        <w:widowControl/>
        <w:spacing w:line="570" w:lineRule="exact"/>
        <w:jc w:val="left"/>
        <w:rPr>
          <w:rFonts w:hint="default" w:ascii="黑体" w:hAnsi="黑体" w:eastAsia="黑体"/>
          <w:kern w:val="0"/>
          <w:sz w:val="32"/>
          <w:szCs w:val="32"/>
          <w:lang w:val="en-US" w:eastAsia="zh-CN"/>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24.</w:t>
      </w:r>
    </w:p>
    <w:p w14:paraId="568325E4">
      <w:pPr>
        <w:widowControl/>
        <w:spacing w:line="570" w:lineRule="exact"/>
        <w:ind w:firstLine="640" w:firstLineChars="200"/>
        <w:jc w:val="left"/>
        <w:rPr>
          <w:rFonts w:hint="eastAsia" w:ascii="黑体" w:hAnsi="黑体" w:eastAsia="黑体"/>
          <w:kern w:val="0"/>
          <w:sz w:val="32"/>
          <w:szCs w:val="32"/>
        </w:rPr>
      </w:pPr>
      <w:r>
        <w:rPr>
          <w:rFonts w:hint="eastAsia" w:ascii="黑体" w:hAnsi="黑体" w:eastAsia="黑体"/>
          <w:kern w:val="0"/>
          <w:sz w:val="32"/>
          <w:szCs w:val="32"/>
        </w:rPr>
        <w:t>一、项目名称</w:t>
      </w:r>
    </w:p>
    <w:p w14:paraId="5C794875">
      <w:pPr>
        <w:widowControl/>
        <w:spacing w:line="570" w:lineRule="exact"/>
        <w:ind w:left="638" w:leftChars="304" w:firstLine="0" w:firstLineChars="0"/>
        <w:jc w:val="left"/>
        <w:rPr>
          <w:rFonts w:hint="eastAsia" w:ascii="黑体" w:hAnsi="黑体" w:eastAsia="黑体" w:cs="黑体"/>
          <w:kern w:val="0"/>
          <w:sz w:val="32"/>
          <w:szCs w:val="32"/>
        </w:rPr>
      </w:pPr>
      <w:r>
        <w:rPr>
          <w:rFonts w:hint="eastAsia" w:ascii="方正仿宋_GBK" w:hAnsi="方正仿宋_GBK" w:eastAsia="方正仿宋_GBK" w:cs="方正仿宋_GBK"/>
          <w:color w:val="000000"/>
          <w:kern w:val="0"/>
          <w:sz w:val="32"/>
          <w:szCs w:val="32"/>
          <w:lang w:val="en-US" w:eastAsia="zh-CN" w:bidi="ar"/>
        </w:rPr>
        <w:t>海口中心小学2026年度建设及教育综合改革专项资金</w:t>
      </w:r>
      <w:r>
        <w:rPr>
          <w:rFonts w:hint="eastAsia" w:ascii="黑体" w:hAnsi="黑体" w:eastAsia="黑体" w:cs="黑体"/>
          <w:kern w:val="0"/>
          <w:sz w:val="32"/>
          <w:szCs w:val="32"/>
        </w:rPr>
        <w:t>二、立项依据</w:t>
      </w:r>
    </w:p>
    <w:p w14:paraId="359212CD">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根据根据《云南省财政厅 云南省教育厅关于下达 2024 </w:t>
      </w:r>
    </w:p>
    <w:p w14:paraId="70C619E3">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年义务薄弱环节改善与能力提升中央补助资金的通知》（云财教〔2024〕3 号）、《云南省财政厅 云南省教育厅关于下 达 2024 年义务教育薄弱环节改善与能力提升省级资金（省对下）的通知》（云财教〔2024〕73 号）特成立此项目。</w:t>
      </w:r>
    </w:p>
    <w:p w14:paraId="0AA7E4FC">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1437FD75">
      <w:pPr>
        <w:widowControl/>
        <w:spacing w:line="57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w:t>
      </w:r>
    </w:p>
    <w:p w14:paraId="4245E412">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30A6D312">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教育资源供需不平衡。随着城镇化进程加速， 土地流转、老城区改造、环湖棚改的推进，城区流入人口剧 增，山区、农村学校学生外流严重，班额逐年递减，形成了 “城市挤、农村空”的局面，城区学前、义务教育学位严重短缺，教育资源紧张。</w:t>
      </w:r>
    </w:p>
    <w:p w14:paraId="4DB7DBDB">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五、项目实施内容</w:t>
      </w:r>
    </w:p>
    <w:p w14:paraId="34B78E99">
      <w:pPr>
        <w:keepNext w:val="0"/>
        <w:keepLines w:val="0"/>
        <w:widowControl/>
        <w:suppressLineNumbers w:val="0"/>
        <w:ind w:firstLine="640" w:firstLineChars="200"/>
        <w:jc w:val="left"/>
      </w:pPr>
      <w:r>
        <w:rPr>
          <w:rFonts w:hint="eastAsia" w:ascii="方正仿宋_GBK" w:hAnsi="方正仿宋_GBK" w:eastAsia="方正仿宋_GBK" w:cs="方正仿宋_GBK"/>
          <w:color w:val="000000"/>
          <w:kern w:val="0"/>
          <w:sz w:val="32"/>
          <w:szCs w:val="32"/>
          <w:lang w:val="en-US" w:eastAsia="zh-CN" w:bidi="ar"/>
        </w:rPr>
        <w:t>海口中心小学 2026 年度建设及教育综合改革小学、幼儿园建设项目实施可以解决教育学位严重短缺，教育资源紧张环湖棚改群众子女入园入学安置确保环湖棚改群众子女得到妥善安置，使教育资源紧张、供需不平衡的问题得到改善。</w:t>
      </w:r>
    </w:p>
    <w:p w14:paraId="5E845B7D">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4A487D8C">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1、课后服务费所需资金 97,900.00 元。</w:t>
      </w:r>
    </w:p>
    <w:p w14:paraId="07F012A7">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 </w:t>
      </w:r>
    </w:p>
    <w:p w14:paraId="4452D443">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 </w:t>
      </w:r>
      <w:r>
        <w:rPr>
          <w:rFonts w:hint="eastAsia" w:ascii="方正仿宋_GBK" w:hAnsi="方正仿宋_GBK" w:eastAsia="方正仿宋_GBK" w:cs="方正仿宋_GBK"/>
          <w:color w:val="auto"/>
          <w:kern w:val="0"/>
          <w:sz w:val="32"/>
          <w:szCs w:val="32"/>
          <w:highlight w:val="none"/>
          <w:lang w:val="en-US" w:eastAsia="zh-CN"/>
        </w:rPr>
        <w:t>以上项目经费共计</w:t>
      </w:r>
      <w:r>
        <w:rPr>
          <w:rFonts w:hint="eastAsia" w:ascii="方正仿宋_GBK" w:hAnsi="方正仿宋_GBK" w:eastAsia="方正仿宋_GBK" w:cs="方正仿宋_GBK"/>
          <w:color w:val="000000"/>
          <w:kern w:val="0"/>
          <w:sz w:val="32"/>
          <w:szCs w:val="32"/>
          <w:lang w:val="en-US" w:eastAsia="zh-CN" w:bidi="ar"/>
        </w:rPr>
        <w:t xml:space="preserve">97,900.00 </w:t>
      </w:r>
      <w:r>
        <w:rPr>
          <w:rFonts w:hint="eastAsia" w:ascii="方正仿宋_GBK" w:hAnsi="方正仿宋_GBK" w:eastAsia="方正仿宋_GBK" w:cs="方正仿宋_GBK"/>
          <w:color w:val="auto"/>
          <w:kern w:val="0"/>
          <w:sz w:val="32"/>
          <w:szCs w:val="32"/>
          <w:highlight w:val="none"/>
          <w:lang w:val="en-US" w:eastAsia="zh-CN"/>
        </w:rPr>
        <w:t>元，经评审通过后，纳入县级财政预算资金安排。</w:t>
      </w:r>
    </w:p>
    <w:p w14:paraId="70C07C6E">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7970495D">
      <w:pPr>
        <w:keepNext w:val="0"/>
        <w:keepLines w:val="0"/>
        <w:widowControl/>
        <w:suppressLineNumbers w:val="0"/>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color w:val="auto"/>
          <w:kern w:val="0"/>
          <w:sz w:val="32"/>
          <w:szCs w:val="32"/>
          <w:highlight w:val="none"/>
          <w:lang w:val="en-US" w:eastAsia="zh-CN"/>
        </w:rPr>
        <w:t>成立本项目实施领导小组，</w:t>
      </w:r>
      <w:r>
        <w:rPr>
          <w:rFonts w:hint="eastAsia" w:ascii="方正仿宋_GBK" w:hAnsi="方正仿宋_GBK" w:eastAsia="方正仿宋_GBK" w:cs="方正仿宋_GBK"/>
          <w:color w:val="000000"/>
          <w:kern w:val="0"/>
          <w:sz w:val="32"/>
          <w:szCs w:val="32"/>
          <w:lang w:val="en-US" w:eastAsia="zh-CN" w:bidi="ar"/>
        </w:rPr>
        <w:t>计划于 2025 年 9 月 5 日开展项目的前期调查统计工作， 2025 年 9 月底完成项目申报和评审工作的具体落实，2026 年全年完成项目的具体落实实施工作</w:t>
      </w:r>
      <w:r>
        <w:rPr>
          <w:rFonts w:hint="eastAsia" w:ascii="方正仿宋_GBK" w:hAnsi="方正仿宋_GBK" w:eastAsia="方正仿宋_GBK" w:cs="方正仿宋_GBK"/>
          <w:kern w:val="0"/>
          <w:sz w:val="32"/>
          <w:szCs w:val="32"/>
        </w:rPr>
        <w:t>，我单位制定了《澄江市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中心小学预算管理制度》、《澄江市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中心小学绩效考核办法》、《澄江市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中心小学财务管理制度》、《澄江市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4E3A1F43">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16C172B9">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海口中心小学 2026 年度建设及教育综合改革小学、幼儿园建设项目实施可以解决教育学位严重短缺，教育资源紧张环湖棚改群众子女入园入学安置确保环湖棚改群众子女得到妥善安置，使教育资源紧张、供需不平衡的问题得到改善，课后服务的施设增强学生的学习兴趣和积极性，提高教学质量。</w:t>
      </w:r>
    </w:p>
    <w:p w14:paraId="6C5FD213">
      <w:pPr>
        <w:pStyle w:val="2"/>
      </w:pPr>
    </w:p>
    <w:p w14:paraId="4C421714">
      <w:pPr>
        <w:widowControl/>
        <w:spacing w:line="570" w:lineRule="exact"/>
        <w:jc w:val="left"/>
        <w:rPr>
          <w:rFonts w:hint="default"/>
          <w:lang w:val="en-US" w:eastAsia="zh-CN"/>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25.</w:t>
      </w:r>
    </w:p>
    <w:p w14:paraId="589BEC9E">
      <w:pPr>
        <w:widowControl/>
        <w:spacing w:line="570" w:lineRule="exact"/>
        <w:ind w:firstLine="640" w:firstLineChars="200"/>
        <w:jc w:val="left"/>
        <w:rPr>
          <w:rFonts w:hint="eastAsia" w:ascii="黑体" w:hAnsi="黑体" w:eastAsia="黑体"/>
          <w:kern w:val="0"/>
          <w:sz w:val="32"/>
          <w:szCs w:val="32"/>
        </w:rPr>
      </w:pPr>
      <w:r>
        <w:rPr>
          <w:rFonts w:hint="eastAsia" w:ascii="黑体" w:hAnsi="黑体" w:eastAsia="黑体"/>
          <w:kern w:val="0"/>
          <w:sz w:val="32"/>
          <w:szCs w:val="32"/>
        </w:rPr>
        <w:t>一、项目名称</w:t>
      </w:r>
    </w:p>
    <w:p w14:paraId="60850482">
      <w:pPr>
        <w:widowControl/>
        <w:spacing w:line="570" w:lineRule="exact"/>
        <w:ind w:left="638" w:leftChars="304" w:firstLine="0" w:firstLineChars="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海口中心小学2026年度食堂伙食费自有资金</w:t>
      </w:r>
    </w:p>
    <w:p w14:paraId="70CECB79">
      <w:pPr>
        <w:widowControl/>
        <w:spacing w:line="570" w:lineRule="exact"/>
        <w:ind w:left="638" w:leftChars="304" w:firstLine="0" w:firstLineChars="0"/>
        <w:jc w:val="left"/>
        <w:rPr>
          <w:rFonts w:hint="eastAsia" w:ascii="黑体" w:hAnsi="黑体" w:eastAsia="黑体" w:cs="黑体"/>
          <w:kern w:val="0"/>
          <w:sz w:val="32"/>
          <w:szCs w:val="32"/>
        </w:rPr>
      </w:pPr>
      <w:r>
        <w:rPr>
          <w:rFonts w:hint="eastAsia" w:ascii="黑体" w:hAnsi="黑体" w:eastAsia="黑体" w:cs="黑体"/>
          <w:kern w:val="0"/>
          <w:sz w:val="32"/>
          <w:szCs w:val="32"/>
        </w:rPr>
        <w:t>二、立项依据</w:t>
      </w:r>
    </w:p>
    <w:p w14:paraId="61603463">
      <w:pPr>
        <w:ind w:firstLine="960" w:firstLineChars="3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根据教育部《中小学校园食品安全和膳食经费管理工作指引》、《澄江市海口中心小学近三年发展规划》、《澄江市教育体育事业“十四五”发展 规划（2021-2025）》等文件，按照财政局要求，结合学校工作实际情况， 根据中央、省委的要求，特成立此项目。</w:t>
      </w:r>
    </w:p>
    <w:p w14:paraId="3E13099D">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69DCFDE1">
      <w:pPr>
        <w:widowControl/>
        <w:spacing w:line="57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w:t>
      </w:r>
    </w:p>
    <w:p w14:paraId="3F51A716">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2277140A">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海口中心小学 2026 年度食堂伙食费自有资金项目旨在将海口中心小学食堂伙食费收支全面纳入财政预算管理一体化系统，实现从预算编制、执行到决算的全流程数字化、透明化、规范化管理。严格限定于膳食原材料采购和水电费支出，不包含炊事员工资等人员经费。确保资金足额用于学生伙食，结余资金用于改善膳食标准，促进学生膳食质量和营养水平的提升，提高学生和家长满意度。</w:t>
      </w:r>
    </w:p>
    <w:p w14:paraId="2DEBEDCC">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五、项目实施内容</w:t>
      </w:r>
    </w:p>
    <w:p w14:paraId="3A55F0E7">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1、组织保障：成立由校长任组长，财务、后勤、食堂管理员等组成的专项工作组，明确校长为第一责任人 ，指定专人负责一体化系统的操作与管理。 </w:t>
      </w:r>
    </w:p>
    <w:p w14:paraId="5C7EF321">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2、技术保障：积极对接县财政局、县教体局，获取预算管理一体化系统的技术支持。组织参加专题培训，确保相关人员熟练使用系统进行预算编制、报送、支付查询等操作 。 </w:t>
      </w:r>
    </w:p>
    <w:p w14:paraId="2635E583">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3、制度保障：修订和完善学校内部的《食堂财务管理办法》、《采购管理制度》等，确保其与财政预算一体化管理的要求无缝衔接建立校内预算编制、审核、执行监督的内控流程。 </w:t>
      </w:r>
    </w:p>
    <w:p w14:paraId="730A4357">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4、沟通协调保障：保持与县财政局、教体局的密切沟通，及时反馈和解决系统使用和资金支付中遇到的问题，定期参加主管部门组织的会议 。</w:t>
      </w:r>
    </w:p>
    <w:p w14:paraId="18109977">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71A448F6">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1、澄江市海口中心小学食堂收入自有资金 500,000.00 元。 </w:t>
      </w:r>
    </w:p>
    <w:p w14:paraId="107F8D2A">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2、澄江市海口镇海关小学食堂收入自有资金 600,000.00 元。 </w:t>
      </w:r>
    </w:p>
    <w:p w14:paraId="3D191DB6">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3、澄江市海口镇海镜小学食堂收入自有资金 620,000.00 元。 </w:t>
      </w:r>
    </w:p>
    <w:p w14:paraId="4A9E7A71">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4、澄江市海口镇松元小学食堂收入自有资金 530,000.00 元。 </w:t>
      </w:r>
    </w:p>
    <w:p w14:paraId="0C065683">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5、澄江市海口镇新村小学食堂收入自有资金417,000.00 元。 </w:t>
      </w:r>
    </w:p>
    <w:p w14:paraId="03E11828">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6、澄江市海口镇永和小学食堂收入自有资金 300,000.00 元。 </w:t>
      </w:r>
    </w:p>
    <w:p w14:paraId="7C283816">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7、海口中心小学自有资金 1,000,000.00元。 </w:t>
      </w:r>
    </w:p>
    <w:p w14:paraId="1DC55B0C">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以上 7 项预计所需资金 3,967,000.00元（大写：叁佰玖拾陆万柒仟元整），由单位食堂2026年度收入资金中列支。</w:t>
      </w:r>
    </w:p>
    <w:p w14:paraId="498B78C6">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245A327E">
      <w:pPr>
        <w:keepNext w:val="0"/>
        <w:keepLines w:val="0"/>
        <w:widowControl/>
        <w:suppressLineNumbers w:val="0"/>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color w:val="auto"/>
          <w:kern w:val="0"/>
          <w:sz w:val="32"/>
          <w:szCs w:val="32"/>
          <w:highlight w:val="none"/>
          <w:lang w:val="en-US" w:eastAsia="zh-CN"/>
        </w:rPr>
        <w:t>成立本项目实施领导小组，</w:t>
      </w:r>
      <w:r>
        <w:rPr>
          <w:rFonts w:hint="eastAsia" w:ascii="方正仿宋_GBK" w:hAnsi="方正仿宋_GBK" w:eastAsia="方正仿宋_GBK" w:cs="方正仿宋_GBK"/>
          <w:color w:val="000000"/>
          <w:kern w:val="0"/>
          <w:sz w:val="32"/>
          <w:szCs w:val="32"/>
          <w:lang w:val="en-US" w:eastAsia="zh-CN" w:bidi="ar"/>
        </w:rPr>
        <w:t>计划于 2025 年 9 月 5 日开展项目的前期调查统计工作， 2025 年 9 月底完成项目申报和评审工作的具体落实，2026 年全年完成项目的具体落实实施工作</w:t>
      </w:r>
      <w:r>
        <w:rPr>
          <w:rFonts w:hint="eastAsia" w:ascii="方正仿宋_GBK" w:hAnsi="方正仿宋_GBK" w:eastAsia="方正仿宋_GBK" w:cs="方正仿宋_GBK"/>
          <w:kern w:val="0"/>
          <w:sz w:val="32"/>
          <w:szCs w:val="32"/>
        </w:rPr>
        <w:t>，我单位制定了《澄江市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中心小学预算管理制度》、《澄江市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中心小学绩效考核办法》、《澄江市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中心小学财务管理制度》、《澄江市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77F56E71">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68E74C89">
      <w:pPr>
        <w:keepNext w:val="0"/>
        <w:keepLines w:val="0"/>
        <w:widowControl/>
        <w:suppressLineNumbers w:val="0"/>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 xml:space="preserve">1、财务管理规范化：伙食费收支全部纳入财政监管视野， 杜绝“小金 库”和资金挪用，账目清晰可追溯，财务处理更加规范。 </w:t>
      </w:r>
    </w:p>
    <w:p w14:paraId="12140C19">
      <w:pPr>
        <w:keepNext w:val="0"/>
        <w:keepLines w:val="0"/>
        <w:widowControl/>
        <w:suppressLineNumbers w:val="0"/>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 xml:space="preserve">2、资金使用高效化：通过严格的计划审核和执行预警， 增强预算约束 力，减少无序支出和超支，提高资金使用效益，预计资金使用效率提升15% 以上。 </w:t>
      </w:r>
    </w:p>
    <w:p w14:paraId="21985D28">
      <w:pPr>
        <w:keepNext w:val="0"/>
        <w:keepLines w:val="0"/>
        <w:widowControl/>
        <w:suppressLineNumbers w:val="0"/>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 xml:space="preserve">3、监督管理透明化：实现支付明细、指标余额、采购信息的实时查询和动态公示，便于各方监督，极大提升资金使用的透明度。 </w:t>
      </w:r>
    </w:p>
    <w:p w14:paraId="52874B24">
      <w:pPr>
        <w:keepNext w:val="0"/>
        <w:keepLines w:val="0"/>
        <w:widowControl/>
        <w:suppressLineNumbers w:val="0"/>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4、膳食服务优质化：确保资金足额用于学生伙食，结余资金用于改善膳食标准，促进学生膳食质量和营养水平的提升，提高学生和家长满意度。</w:t>
      </w:r>
    </w:p>
    <w:p w14:paraId="45D99CDA">
      <w:pPr>
        <w:widowControl/>
        <w:spacing w:line="570" w:lineRule="exact"/>
        <w:jc w:val="left"/>
        <w:rPr>
          <w:rFonts w:hint="default" w:ascii="黑体" w:hAnsi="黑体" w:eastAsia="黑体"/>
          <w:kern w:val="0"/>
          <w:sz w:val="32"/>
          <w:szCs w:val="32"/>
          <w:lang w:val="en-US" w:eastAsia="zh-CN"/>
        </w:rPr>
      </w:pPr>
      <w:r>
        <w:rPr>
          <w:rFonts w:hint="eastAsia" w:ascii="黑体" w:hAnsi="黑体" w:eastAsia="黑体"/>
          <w:kern w:val="0"/>
          <w:sz w:val="32"/>
          <w:szCs w:val="32"/>
        </w:rPr>
        <w:t>项目</w:t>
      </w:r>
      <w:r>
        <w:rPr>
          <w:rFonts w:hint="eastAsia" w:ascii="黑体" w:hAnsi="黑体" w:eastAsia="黑体"/>
          <w:kern w:val="0"/>
          <w:sz w:val="32"/>
          <w:szCs w:val="32"/>
          <w:lang w:val="en-US" w:eastAsia="zh-CN"/>
        </w:rPr>
        <w:t>26.</w:t>
      </w:r>
    </w:p>
    <w:p w14:paraId="721840F7">
      <w:pPr>
        <w:widowControl/>
        <w:spacing w:line="570" w:lineRule="exact"/>
        <w:ind w:firstLine="640" w:firstLineChars="200"/>
        <w:jc w:val="left"/>
        <w:rPr>
          <w:rFonts w:hint="eastAsia" w:ascii="黑体" w:hAnsi="黑体" w:eastAsia="黑体"/>
          <w:kern w:val="0"/>
          <w:sz w:val="32"/>
          <w:szCs w:val="32"/>
        </w:rPr>
      </w:pPr>
      <w:r>
        <w:rPr>
          <w:rFonts w:hint="eastAsia" w:ascii="黑体" w:hAnsi="黑体" w:eastAsia="黑体"/>
          <w:kern w:val="0"/>
          <w:sz w:val="32"/>
          <w:szCs w:val="32"/>
        </w:rPr>
        <w:t>一、项目名称</w:t>
      </w:r>
    </w:p>
    <w:p w14:paraId="67AEE771">
      <w:pPr>
        <w:widowControl/>
        <w:spacing w:line="570" w:lineRule="exact"/>
        <w:ind w:left="638" w:leftChars="304" w:firstLine="0" w:firstLineChars="0"/>
        <w:jc w:val="left"/>
        <w:rPr>
          <w:rFonts w:hint="default" w:ascii="Times New Roman" w:hAnsi="Times New Roman" w:eastAsia="宋体" w:cs="Times New Roman"/>
          <w:color w:val="000000"/>
          <w:kern w:val="0"/>
          <w:sz w:val="31"/>
          <w:szCs w:val="31"/>
          <w:lang w:val="en-US" w:eastAsia="zh-CN" w:bidi="ar"/>
        </w:rPr>
      </w:pPr>
      <w:r>
        <w:rPr>
          <w:rFonts w:hint="default" w:ascii="Times New Roman" w:hAnsi="Times New Roman" w:eastAsia="宋体" w:cs="Times New Roman"/>
          <w:color w:val="000000"/>
          <w:kern w:val="0"/>
          <w:sz w:val="31"/>
          <w:szCs w:val="31"/>
          <w:lang w:val="en-US" w:eastAsia="zh-CN" w:bidi="ar"/>
        </w:rPr>
        <w:t>2026年学前教育免保育费补助资金</w:t>
      </w:r>
    </w:p>
    <w:p w14:paraId="1943DFBE">
      <w:pPr>
        <w:widowControl/>
        <w:spacing w:line="570" w:lineRule="exact"/>
        <w:ind w:left="638" w:leftChars="304" w:firstLine="0" w:firstLineChars="0"/>
        <w:jc w:val="left"/>
        <w:rPr>
          <w:rFonts w:hint="eastAsia" w:ascii="黑体" w:hAnsi="黑体" w:eastAsia="黑体" w:cs="黑体"/>
          <w:kern w:val="0"/>
          <w:sz w:val="32"/>
          <w:szCs w:val="32"/>
        </w:rPr>
      </w:pPr>
      <w:r>
        <w:rPr>
          <w:rFonts w:hint="eastAsia" w:ascii="黑体" w:hAnsi="黑体" w:eastAsia="黑体" w:cs="黑体"/>
          <w:kern w:val="0"/>
          <w:sz w:val="32"/>
          <w:szCs w:val="32"/>
        </w:rPr>
        <w:t>二、立项依据</w:t>
      </w:r>
    </w:p>
    <w:p w14:paraId="20F49EDD">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kern w:val="0"/>
          <w:sz w:val="32"/>
          <w:szCs w:val="32"/>
          <w:lang w:val="en-US" w:eastAsia="zh-CN"/>
        </w:rPr>
        <w:t>根据《云南省财政厅 云南省教育厅关于下达 2025 年学前教 育免保育教育费中央补助资金的通知》（云财教〔2025〕176 号）以及市政府对《玉溪市教育体育局关于申请下达 2025 年学前教育免保育教育费中央补助资金的请示》（玉教体请〔2025〕94号）的批示意见 、玉溪市财政局玉溪市教育体育局关于下达 2025 年学前教育免保育教育费中央补助资金的通知以 2025 年大班幼儿在园人数为依据按照省教育厅、省人力资源和社会保障厅提供的受助学生人数、国家和省定标准测算，根据中央、省委的要求，特成立此项目。</w:t>
      </w:r>
    </w:p>
    <w:p w14:paraId="4CCD7DC4">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三、项目实施单位</w:t>
      </w:r>
    </w:p>
    <w:p w14:paraId="5650809C">
      <w:pPr>
        <w:widowControl/>
        <w:spacing w:line="570" w:lineRule="exact"/>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澄江市</w:t>
      </w:r>
      <w:r>
        <w:rPr>
          <w:rFonts w:hint="eastAsia" w:ascii="仿宋" w:hAnsi="仿宋" w:eastAsia="仿宋" w:cs="仿宋"/>
          <w:kern w:val="0"/>
          <w:sz w:val="32"/>
          <w:szCs w:val="32"/>
          <w:lang w:val="en-US" w:eastAsia="zh-CN"/>
        </w:rPr>
        <w:t>海口</w:t>
      </w:r>
      <w:r>
        <w:rPr>
          <w:rFonts w:hint="eastAsia" w:ascii="仿宋" w:hAnsi="仿宋" w:eastAsia="仿宋" w:cs="仿宋"/>
          <w:kern w:val="0"/>
          <w:sz w:val="32"/>
          <w:szCs w:val="32"/>
        </w:rPr>
        <w:t>中心小学。</w:t>
      </w:r>
    </w:p>
    <w:p w14:paraId="4B452B8F">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四、项目基本概况</w:t>
      </w:r>
    </w:p>
    <w:p w14:paraId="56D04BF5">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2026 年学前教育免保育教育费中央补助资金项目,以为 </w:t>
      </w:r>
    </w:p>
    <w:p w14:paraId="1CBD2E91">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幼儿提供更好的学前教育服务为宗旨，促进学生健康成长, </w:t>
      </w:r>
    </w:p>
    <w:p w14:paraId="63B5FCBD">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使他们更加努力学习,有利于为教师提供日常的教育教学办 </w:t>
      </w:r>
    </w:p>
    <w:p w14:paraId="34C0BEB6">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公需求，为学校教育教学额正常开展提供硬件上的合理支持 </w:t>
      </w:r>
    </w:p>
    <w:p w14:paraId="049CFF28">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和优化，配备先进的教学设施和设备可以更好地满足教学需 </w:t>
      </w:r>
    </w:p>
    <w:p w14:paraId="2A1540A2">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 xml:space="preserve">要，提高教学效果，增强学生的学习兴趣和积极性，提高教 </w:t>
      </w:r>
    </w:p>
    <w:p w14:paraId="0444D07C">
      <w:pPr>
        <w:keepNext w:val="0"/>
        <w:keepLines w:val="0"/>
        <w:widowControl/>
        <w:suppressLineNumbers w:val="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学质量。</w:t>
      </w:r>
    </w:p>
    <w:p w14:paraId="68774AEB">
      <w:pPr>
        <w:widowControl/>
        <w:numPr>
          <w:ilvl w:val="0"/>
          <w:numId w:val="3"/>
        </w:numPr>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项目实施内容</w:t>
      </w:r>
    </w:p>
    <w:p w14:paraId="6868660F">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2026年学前教育免保育费补助资金项目的施设要及时足额拨付免保育教育费补助资金，保障幼儿园正常运转，成立项目领导小组，</w:t>
      </w:r>
      <w:r>
        <w:rPr>
          <w:rFonts w:hint="eastAsia" w:ascii="方正仿宋_GBK" w:hAnsi="方正仿宋_GBK" w:eastAsia="方正仿宋_GBK" w:cs="方正仿宋_GBK"/>
          <w:kern w:val="0"/>
          <w:sz w:val="32"/>
          <w:szCs w:val="32"/>
        </w:rPr>
        <w:t>制定《澄江市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中心小学预算管理制度》、《澄江市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中心小学绩效考核办法》、《澄江市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中心小学财务管理制度》、《澄江市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中心小学专项资金管理办法》等相关制度保障，以使项目的开展有监督保障措施</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color w:val="000000"/>
          <w:kern w:val="0"/>
          <w:sz w:val="32"/>
          <w:szCs w:val="32"/>
          <w:lang w:val="en-US" w:eastAsia="zh-CN" w:bidi="ar"/>
        </w:rPr>
        <w:t>加强专项资金管理和监督检查，确保专款专用，严禁挪用、虚报、冒领、挤占、套取财政专项资金。</w:t>
      </w:r>
    </w:p>
    <w:p w14:paraId="3A719D61">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六、资金安排情况</w:t>
      </w:r>
    </w:p>
    <w:p w14:paraId="70C24E7B">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1、澄江市海关世家幼儿园免保育费补助资金 1,944.00元 </w:t>
      </w:r>
    </w:p>
    <w:p w14:paraId="234662B8">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2、澄江市松元雷勃民族幼儿园免保育费补助资金 1,620.00元。 </w:t>
      </w:r>
    </w:p>
    <w:p w14:paraId="5BED5D8B">
      <w:pPr>
        <w:keepNext w:val="0"/>
        <w:keepLines w:val="0"/>
        <w:widowControl/>
        <w:suppressLineNumbers w:val="0"/>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3、澄江市海镜新时代启蒙幼儿园免保育费补助资5,832.00元。</w:t>
      </w:r>
    </w:p>
    <w:p w14:paraId="7E95E6F5">
      <w:pPr>
        <w:keepNext w:val="0"/>
        <w:keepLines w:val="0"/>
        <w:widowControl/>
        <w:suppressLineNumbers w:val="0"/>
        <w:ind w:firstLine="640" w:firstLineChars="200"/>
        <w:jc w:val="left"/>
      </w:pPr>
      <w:r>
        <w:rPr>
          <w:rFonts w:hint="eastAsia" w:ascii="方正仿宋_GBK" w:hAnsi="方正仿宋_GBK" w:eastAsia="方正仿宋_GBK" w:cs="方正仿宋_GBK"/>
          <w:color w:val="000000"/>
          <w:kern w:val="0"/>
          <w:sz w:val="32"/>
          <w:szCs w:val="32"/>
          <w:lang w:val="en-US" w:eastAsia="zh-CN" w:bidi="ar"/>
        </w:rPr>
        <w:t>以上 3 项预计所需资金 9,396.00 元。</w:t>
      </w:r>
    </w:p>
    <w:p w14:paraId="33B3498B">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七、项目实施计划</w:t>
      </w:r>
    </w:p>
    <w:p w14:paraId="19033949">
      <w:pPr>
        <w:keepNext w:val="0"/>
        <w:keepLines w:val="0"/>
        <w:widowControl/>
        <w:suppressLineNumbers w:val="0"/>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color w:val="auto"/>
          <w:kern w:val="0"/>
          <w:sz w:val="32"/>
          <w:szCs w:val="32"/>
          <w:highlight w:val="none"/>
          <w:lang w:val="en-US" w:eastAsia="zh-CN"/>
        </w:rPr>
        <w:t>成立本项目实施领导小组，</w:t>
      </w:r>
      <w:r>
        <w:rPr>
          <w:rFonts w:hint="eastAsia" w:ascii="方正仿宋_GBK" w:hAnsi="方正仿宋_GBK" w:eastAsia="方正仿宋_GBK" w:cs="方正仿宋_GBK"/>
          <w:color w:val="000000"/>
          <w:kern w:val="0"/>
          <w:sz w:val="32"/>
          <w:szCs w:val="32"/>
          <w:lang w:val="en-US" w:eastAsia="zh-CN" w:bidi="ar"/>
        </w:rPr>
        <w:t>计划于 2025 年 9 月 5 日开展项目的前期调查统计工作， 2025 年 9 月底完成项目申报和评审工作的具体落实，2026 年全年完成项目的具体落实实施工作</w:t>
      </w:r>
      <w:r>
        <w:rPr>
          <w:rFonts w:hint="eastAsia" w:ascii="方正仿宋_GBK" w:hAnsi="方正仿宋_GBK" w:eastAsia="方正仿宋_GBK" w:cs="方正仿宋_GBK"/>
          <w:kern w:val="0"/>
          <w:sz w:val="32"/>
          <w:szCs w:val="32"/>
        </w:rPr>
        <w:t>，我单位制定了《澄江市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中心小学预算管理制度》、《澄江市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中心小学绩效考核办法》、《澄江市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中心小学财务管理制度》、《澄江市</w:t>
      </w:r>
      <w:r>
        <w:rPr>
          <w:rFonts w:hint="eastAsia" w:ascii="方正仿宋_GBK" w:hAnsi="方正仿宋_GBK" w:eastAsia="方正仿宋_GBK" w:cs="方正仿宋_GBK"/>
          <w:kern w:val="0"/>
          <w:sz w:val="32"/>
          <w:szCs w:val="32"/>
          <w:lang w:val="en-US" w:eastAsia="zh-CN"/>
        </w:rPr>
        <w:t>海口</w:t>
      </w:r>
      <w:r>
        <w:rPr>
          <w:rFonts w:hint="eastAsia" w:ascii="方正仿宋_GBK" w:hAnsi="方正仿宋_GBK" w:eastAsia="方正仿宋_GBK" w:cs="方正仿宋_GBK"/>
          <w:kern w:val="0"/>
          <w:sz w:val="32"/>
          <w:szCs w:val="32"/>
        </w:rPr>
        <w:t>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199E7E41">
      <w:pPr>
        <w:widowControl/>
        <w:spacing w:line="570" w:lineRule="exact"/>
        <w:ind w:firstLine="640" w:firstLineChars="200"/>
        <w:jc w:val="left"/>
        <w:rPr>
          <w:rFonts w:hint="eastAsia" w:ascii="黑体" w:hAnsi="黑体" w:eastAsia="黑体" w:cs="黑体"/>
          <w:kern w:val="0"/>
          <w:sz w:val="32"/>
          <w:szCs w:val="32"/>
        </w:rPr>
      </w:pPr>
      <w:r>
        <w:rPr>
          <w:rFonts w:hint="eastAsia" w:ascii="黑体" w:hAnsi="黑体" w:eastAsia="黑体" w:cs="黑体"/>
          <w:kern w:val="0"/>
          <w:sz w:val="32"/>
          <w:szCs w:val="32"/>
        </w:rPr>
        <w:t>八、项目实施成效</w:t>
      </w:r>
    </w:p>
    <w:p w14:paraId="467596FF">
      <w:pPr>
        <w:keepNext w:val="0"/>
        <w:keepLines w:val="0"/>
        <w:widowControl/>
        <w:suppressLineNumbers w:val="0"/>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val="en-US" w:eastAsia="zh-CN" w:bidi="ar"/>
        </w:rPr>
        <w:t>有利于为教师提供日常的教育教学办公需求，为学校教育教学正常开展提供硬件上的合理支持和优化，同时为我镇教 师提供一个更加便捷舒适的工作环境，提高工作效率，为我镇的教育质量提升提供硬件支持，促进学生健康成长,使他们更加努力学习,提高教学效果， 增强学生的学习兴趣和积极性， 提高教学质量。</w:t>
      </w:r>
    </w:p>
    <w:p w14:paraId="0F5800D4">
      <w:pPr>
        <w:snapToGrid w:val="0"/>
        <w:spacing w:line="570" w:lineRule="exact"/>
        <w:jc w:val="both"/>
        <w:rPr>
          <w:rFonts w:hint="eastAsia" w:ascii="方正小标宋简体" w:hAnsi="华文中宋" w:eastAsia="方正小标宋简体"/>
          <w:color w:val="auto"/>
          <w:spacing w:val="14"/>
          <w:sz w:val="44"/>
          <w:szCs w:val="44"/>
          <w:highlight w:val="none"/>
          <w:lang w:eastAsia="zh-CN"/>
        </w:rPr>
      </w:pPr>
    </w:p>
    <w:p w14:paraId="08D94B9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项目27.</w:t>
      </w:r>
    </w:p>
    <w:p w14:paraId="52D358B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351D84D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Times New Roman" w:hAnsi="Times New Roman" w:eastAsia="仿宋" w:cs="Times New Roman"/>
          <w:kern w:val="0"/>
          <w:sz w:val="32"/>
          <w:szCs w:val="32"/>
          <w:lang w:eastAsia="zh-CN"/>
        </w:rPr>
      </w:pPr>
      <w:r>
        <w:rPr>
          <w:rFonts w:hint="default" w:ascii="Times New Roman" w:hAnsi="Times New Roman" w:eastAsia="仿宋" w:cs="Times New Roman"/>
          <w:kern w:val="0"/>
          <w:sz w:val="32"/>
          <w:szCs w:val="32"/>
        </w:rPr>
        <w:t>澄江市机关幼儿园</w:t>
      </w:r>
      <w:r>
        <w:rPr>
          <w:rFonts w:hint="default" w:ascii="Times New Roman" w:hAnsi="Times New Roman" w:eastAsia="仿宋" w:cs="Times New Roman"/>
          <w:kern w:val="0"/>
          <w:sz w:val="32"/>
          <w:szCs w:val="32"/>
          <w:lang w:val="en-US" w:eastAsia="zh-CN"/>
        </w:rPr>
        <w:t>教育集团</w:t>
      </w:r>
      <w:r>
        <w:rPr>
          <w:rFonts w:hint="default" w:ascii="Times New Roman" w:hAnsi="Times New Roman" w:eastAsia="仿宋" w:cs="Times New Roman"/>
          <w:kern w:val="0"/>
          <w:sz w:val="32"/>
          <w:szCs w:val="32"/>
        </w:rPr>
        <w:t>保</w:t>
      </w:r>
      <w:r>
        <w:rPr>
          <w:rFonts w:hint="default" w:ascii="Times New Roman" w:hAnsi="Times New Roman" w:eastAsia="仿宋" w:cs="Times New Roman"/>
          <w:kern w:val="0"/>
          <w:sz w:val="32"/>
          <w:szCs w:val="32"/>
          <w:lang w:val="en-US" w:eastAsia="zh-CN"/>
        </w:rPr>
        <w:t>教</w:t>
      </w:r>
      <w:r>
        <w:rPr>
          <w:rFonts w:hint="default" w:ascii="Times New Roman" w:hAnsi="Times New Roman" w:eastAsia="仿宋" w:cs="Times New Roman"/>
          <w:kern w:val="0"/>
          <w:sz w:val="32"/>
          <w:szCs w:val="32"/>
        </w:rPr>
        <w:t>费专项资金</w:t>
      </w:r>
      <w:r>
        <w:rPr>
          <w:rFonts w:hint="default" w:ascii="Times New Roman" w:hAnsi="Times New Roman" w:eastAsia="仿宋" w:cs="Times New Roman"/>
          <w:kern w:val="0"/>
          <w:sz w:val="32"/>
          <w:szCs w:val="32"/>
          <w:lang w:eastAsia="zh-CN"/>
        </w:rPr>
        <w:t>。</w:t>
      </w:r>
    </w:p>
    <w:p w14:paraId="09D0443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08897C05">
      <w:pPr>
        <w:keepNext w:val="0"/>
        <w:keepLines w:val="0"/>
        <w:widowControl w:val="0"/>
        <w:suppressLineNumbers w:val="0"/>
        <w:spacing w:before="0" w:beforeAutospacing="0" w:after="0" w:afterAutospacing="0" w:line="560" w:lineRule="exact"/>
        <w:ind w:right="0" w:firstLine="640" w:firstLineChars="200"/>
        <w:jc w:val="both"/>
        <w:rPr>
          <w:rFonts w:hint="eastAsia" w:ascii="仿宋" w:hAnsi="仿宋" w:eastAsia="仿宋" w:cs="仿宋"/>
          <w:color w:val="0000FF"/>
          <w:sz w:val="32"/>
          <w:szCs w:val="32"/>
          <w:shd w:val="clear" w:color="auto" w:fill="auto"/>
          <w:lang w:val="en-US"/>
        </w:rPr>
      </w:pPr>
      <w:r>
        <w:rPr>
          <w:rFonts w:hint="eastAsia" w:ascii="仿宋" w:hAnsi="仿宋" w:eastAsia="仿宋" w:cs="仿宋"/>
          <w:kern w:val="2"/>
          <w:sz w:val="32"/>
          <w:szCs w:val="32"/>
          <w:shd w:val="clear" w:color="auto" w:fill="auto"/>
          <w:lang w:val="en-US" w:eastAsia="zh-CN" w:bidi="ar-SA"/>
        </w:rPr>
        <w:t>根据《幼儿园工作规程》（中华人民共和国教育部令第39号），《“十四五”学前教育发展提升行动计划》（教基〔2021〕8号），根据中央、省委的要求，党的十八大以来，国家连续实施三期学前教育行动计划，推动学前教育取得快速发展，有效缓解了“入园难、入园贵”的问题。为深入贯彻落实党的十九届五中全会“完善普惠性学前教育保障机制”“建设高质量教育体系”的部署要求，积极服务国家人口发展战略，进一步推进学前教育普及普惠安全优质发展。进一步提高学前教育普及普惠水平，到2025年，全国学前三年毛入园率达到90%以上，普惠性幼儿园覆盖率达到85%以上，公办园在园幼儿占比达到50%以上。</w:t>
      </w:r>
      <w:r>
        <w:rPr>
          <w:rFonts w:hint="eastAsia" w:ascii="仿宋" w:hAnsi="仿宋" w:eastAsia="仿宋" w:cs="仿宋"/>
          <w:kern w:val="2"/>
          <w:sz w:val="32"/>
          <w:szCs w:val="32"/>
          <w:shd w:val="clear" w:color="auto" w:fill="auto"/>
          <w:lang w:val="en-US" w:eastAsia="zh-CN" w:bidi="ar"/>
        </w:rPr>
        <w:t>为充分发挥示范引领作用，从2018年9月开始，澄江市机关幼儿园开始到乡镇开办分园，至2024年3月，幼儿园从原来的“一园一址”发展为“一园七址”，以实际行动满足了广大人民群众对“有园上”和“上好园”的需求，有力推进了澄江市“一镇一公办”目标的实现，2021年4月，由玉溪市政府授牌，正式成立了“澄江市机关幼儿园教育集团”。澄江市机关幼儿园教育集团7个园区现有60个教学班</w:t>
      </w:r>
      <w:r>
        <w:rPr>
          <w:rFonts w:hint="eastAsia" w:ascii="仿宋" w:hAnsi="仿宋" w:eastAsia="仿宋" w:cs="仿宋"/>
          <w:b w:val="0"/>
          <w:bCs w:val="0"/>
          <w:kern w:val="2"/>
          <w:sz w:val="32"/>
          <w:szCs w:val="32"/>
          <w:shd w:val="clear" w:color="auto" w:fill="auto"/>
          <w:lang w:val="en-US" w:eastAsia="zh-CN" w:bidi="ar"/>
        </w:rPr>
        <w:t>，</w:t>
      </w:r>
      <w:r>
        <w:rPr>
          <w:rFonts w:hint="eastAsia" w:ascii="仿宋" w:hAnsi="仿宋" w:eastAsia="仿宋" w:cs="仿宋"/>
          <w:b w:val="0"/>
          <w:bCs w:val="0"/>
          <w:sz w:val="32"/>
          <w:szCs w:val="32"/>
          <w:shd w:val="clear" w:color="auto" w:fill="auto"/>
          <w:lang w:val="en-US" w:eastAsia="zh-CN"/>
        </w:rPr>
        <w:t>1,733</w:t>
      </w:r>
      <w:r>
        <w:rPr>
          <w:rFonts w:hint="eastAsia" w:ascii="仿宋" w:hAnsi="仿宋" w:eastAsia="仿宋" w:cs="仿宋"/>
          <w:kern w:val="2"/>
          <w:sz w:val="32"/>
          <w:szCs w:val="32"/>
          <w:shd w:val="clear" w:color="auto" w:fill="auto"/>
          <w:lang w:val="en-US" w:eastAsia="zh-CN" w:bidi="ar"/>
        </w:rPr>
        <w:t>名幼儿，272名教职工。全体教职工中在职在编人员107</w:t>
      </w:r>
      <w:r>
        <w:rPr>
          <w:rFonts w:hint="eastAsia" w:ascii="仿宋" w:hAnsi="仿宋" w:eastAsia="仿宋" w:cs="仿宋"/>
          <w:color w:val="auto"/>
          <w:kern w:val="2"/>
          <w:sz w:val="32"/>
          <w:szCs w:val="32"/>
          <w:shd w:val="clear" w:color="auto" w:fill="auto"/>
          <w:lang w:val="en-US" w:eastAsia="zh-CN" w:bidi="ar"/>
        </w:rPr>
        <w:t>人，编外人员165人。</w:t>
      </w:r>
    </w:p>
    <w:p w14:paraId="704D4A1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firstLineChars="200"/>
        <w:jc w:val="left"/>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全部园区共有幼儿1,733人，按照澄发改发（2023）120号，一级一等幼儿园600元/生.月，一级三等幼儿园500元/生.月，二级一等幼儿园450元/生.月。合计收取5,600,000.00元。按照加强非税收入收缴管理的通知，按规定收取并上缴财政，上缴经费需弥补公用经费的不足，用于维持幼儿园的正常运转和投入必要的幼儿玩教具。</w:t>
      </w:r>
    </w:p>
    <w:p w14:paraId="097B9CE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66CB7A2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澄江市机关幼儿园</w:t>
      </w:r>
      <w:r>
        <w:rPr>
          <w:rFonts w:hint="eastAsia" w:ascii="仿宋" w:hAnsi="仿宋" w:eastAsia="仿宋" w:cs="仿宋"/>
          <w:color w:val="auto"/>
          <w:kern w:val="0"/>
          <w:sz w:val="32"/>
          <w:szCs w:val="32"/>
          <w:highlight w:val="none"/>
          <w:lang w:eastAsia="zh-CN"/>
        </w:rPr>
        <w:t>。</w:t>
      </w:r>
    </w:p>
    <w:p w14:paraId="090B800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6244B8BB">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澄江市机关幼儿园教育集团</w:t>
      </w:r>
      <w:r>
        <w:rPr>
          <w:rFonts w:hint="eastAsia" w:ascii="仿宋" w:hAnsi="仿宋" w:eastAsia="仿宋" w:cs="仿宋"/>
          <w:sz w:val="32"/>
          <w:szCs w:val="32"/>
          <w:lang w:val="en-US" w:eastAsia="zh-CN"/>
        </w:rPr>
        <w:t>7</w:t>
      </w:r>
      <w:r>
        <w:rPr>
          <w:rFonts w:hint="eastAsia" w:ascii="仿宋" w:hAnsi="仿宋" w:eastAsia="仿宋" w:cs="仿宋"/>
          <w:sz w:val="32"/>
          <w:szCs w:val="32"/>
        </w:rPr>
        <w:t>个园区现有</w:t>
      </w:r>
      <w:r>
        <w:rPr>
          <w:rFonts w:hint="eastAsia" w:ascii="仿宋" w:hAnsi="仿宋" w:eastAsia="仿宋" w:cs="仿宋"/>
          <w:sz w:val="32"/>
          <w:szCs w:val="32"/>
          <w:lang w:val="en-US" w:eastAsia="zh-CN"/>
        </w:rPr>
        <w:t>60</w:t>
      </w:r>
      <w:r>
        <w:rPr>
          <w:rFonts w:hint="eastAsia" w:ascii="仿宋" w:hAnsi="仿宋" w:eastAsia="仿宋" w:cs="仿宋"/>
          <w:sz w:val="32"/>
          <w:szCs w:val="32"/>
        </w:rPr>
        <w:t>个教学班，1965名幼儿，267名教职工。全体教职工中在职在编人员108人，编外人员159人。老生按照玉发改（2015）380号文件要求，一级一等幼儿园收取保育费为360元/生.月，全部园区共有幼儿</w:t>
      </w:r>
      <w:r>
        <w:rPr>
          <w:rFonts w:hint="eastAsia" w:ascii="仿宋" w:hAnsi="仿宋" w:eastAsia="仿宋" w:cs="仿宋"/>
          <w:sz w:val="32"/>
          <w:szCs w:val="32"/>
          <w:lang w:val="en-US" w:eastAsia="zh-CN"/>
        </w:rPr>
        <w:t>1883</w:t>
      </w:r>
      <w:r>
        <w:rPr>
          <w:rFonts w:hint="eastAsia" w:ascii="仿宋" w:hAnsi="仿宋" w:eastAsia="仿宋" w:cs="仿宋"/>
          <w:sz w:val="32"/>
          <w:szCs w:val="32"/>
        </w:rPr>
        <w:t>人，每年收取3</w:t>
      </w:r>
      <w:r>
        <w:rPr>
          <w:rFonts w:hint="eastAsia" w:ascii="仿宋" w:hAnsi="仿宋" w:eastAsia="仿宋" w:cs="仿宋"/>
          <w:sz w:val="32"/>
          <w:szCs w:val="32"/>
          <w:lang w:val="en-US" w:eastAsia="zh-CN"/>
        </w:rPr>
        <w:t>,</w:t>
      </w:r>
      <w:r>
        <w:rPr>
          <w:rFonts w:hint="eastAsia" w:ascii="仿宋" w:hAnsi="仿宋" w:eastAsia="仿宋" w:cs="仿宋"/>
          <w:sz w:val="32"/>
          <w:szCs w:val="32"/>
        </w:rPr>
        <w:t>600元/生，新生按照澄发改发（2023）120号，一级一等幼儿园600元/生.月，二级一等（乡镇中心幼儿园）幼儿园450元/生.月。合计收取</w:t>
      </w:r>
      <w:r>
        <w:rPr>
          <w:rFonts w:hint="eastAsia" w:ascii="仿宋" w:hAnsi="仿宋" w:eastAsia="仿宋" w:cs="仿宋"/>
          <w:sz w:val="32"/>
          <w:szCs w:val="32"/>
          <w:lang w:val="en-US" w:eastAsia="zh-CN"/>
        </w:rPr>
        <w:t>5,600,000.00</w:t>
      </w:r>
      <w:r>
        <w:rPr>
          <w:rFonts w:hint="eastAsia" w:ascii="仿宋" w:hAnsi="仿宋" w:eastAsia="仿宋" w:cs="仿宋"/>
          <w:sz w:val="32"/>
          <w:szCs w:val="32"/>
        </w:rPr>
        <w:t>元。</w:t>
      </w:r>
      <w:r>
        <w:rPr>
          <w:rFonts w:hint="eastAsia" w:ascii="仿宋" w:hAnsi="仿宋" w:eastAsia="仿宋" w:cs="仿宋"/>
          <w:kern w:val="0"/>
          <w:sz w:val="32"/>
          <w:szCs w:val="32"/>
        </w:rPr>
        <w:t>关于加强非税收入收缴管理的通知，按规定收取，并上缴财政，需财政返</w:t>
      </w:r>
      <w:r>
        <w:rPr>
          <w:rFonts w:hint="eastAsia" w:ascii="仿宋" w:hAnsi="仿宋" w:eastAsia="仿宋" w:cs="仿宋"/>
          <w:kern w:val="0"/>
          <w:sz w:val="32"/>
          <w:szCs w:val="32"/>
          <w:lang w:val="en-US" w:eastAsia="zh-CN"/>
        </w:rPr>
        <w:t>5,600,000.00</w:t>
      </w:r>
      <w:r>
        <w:rPr>
          <w:rFonts w:hint="eastAsia" w:ascii="仿宋" w:hAnsi="仿宋" w:eastAsia="仿宋" w:cs="仿宋"/>
          <w:kern w:val="0"/>
          <w:sz w:val="32"/>
          <w:szCs w:val="32"/>
        </w:rPr>
        <w:t>元，用于维持幼儿园的正常运转和投入必要的幼儿玩教具。</w:t>
      </w:r>
    </w:p>
    <w:p w14:paraId="2D8A0E7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649845EC">
      <w:pPr>
        <w:pStyle w:val="2"/>
        <w:rPr>
          <w:rFonts w:hint="eastAsia" w:ascii="仿宋" w:hAnsi="仿宋" w:eastAsia="仿宋" w:cs="仿宋"/>
          <w:sz w:val="32"/>
          <w:szCs w:val="32"/>
          <w:shd w:val="clear" w:color="auto" w:fill="auto"/>
        </w:rPr>
      </w:pPr>
      <w:r>
        <w:rPr>
          <w:rFonts w:hint="eastAsia" w:ascii="仿宋" w:hAnsi="仿宋" w:eastAsia="仿宋" w:cs="仿宋"/>
          <w:kern w:val="2"/>
          <w:sz w:val="32"/>
          <w:szCs w:val="32"/>
          <w:shd w:val="clear" w:color="auto" w:fill="auto"/>
          <w:lang w:val="en-US" w:eastAsia="zh-CN" w:bidi="ar-SA"/>
        </w:rPr>
        <w:t>根据《幼儿园工作规程》（中华人民共和国教育部令第39号），《“十四五”学前教育发展提升行动计划》（教基〔2021〕8号），根据中央、省委的要求，党的十八大以来，国家连续实施三期学前教育行动计划，推动学前教育取得快速发展，有效缓解了“入园难、入园贵”问题。</w:t>
      </w:r>
      <w:r>
        <w:rPr>
          <w:rFonts w:hint="eastAsia" w:ascii="仿宋" w:hAnsi="仿宋" w:eastAsia="仿宋" w:cs="仿宋"/>
          <w:kern w:val="2"/>
          <w:sz w:val="32"/>
          <w:szCs w:val="32"/>
          <w:shd w:val="clear" w:color="auto" w:fill="auto"/>
          <w:lang w:val="en-US" w:eastAsia="zh-CN" w:bidi="ar"/>
        </w:rPr>
        <w:t>为缩小园所之间的差距，不断完善各园区硬件条件，保证各个分园正常运转，让1,733名幼儿同时享受优质和均等的学前教育资源，幼儿园每学期需要投入大量资金购买幼儿学习用品和生活用品（如油画棒、彩笔等区域材料和消毒、清洗等生活用品），支付水电费和维修费，根据需要添置游戏器械和更新老旧的游戏设施设备，同时为教师购买备课材料、更换办公耗材等。结合加强非税收入收缴管理的通知精神，幼儿园按规定收取并上缴财政，需弥补公用经费的不足，用于办公费、水电费等正常运转支出，同时还需投入必需的幼儿玩教具，由财政补助资金保障并纳入财政预算。</w:t>
      </w:r>
    </w:p>
    <w:p w14:paraId="6472269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1C725B33">
      <w:pPr>
        <w:numPr>
          <w:ilvl w:val="0"/>
          <w:numId w:val="0"/>
        </w:numPr>
        <w:spacing w:line="590" w:lineRule="exact"/>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该项目共安排资金5,600,000.00元，范围主要包括：</w:t>
      </w:r>
    </w:p>
    <w:p w14:paraId="4DC384DD">
      <w:pPr>
        <w:numPr>
          <w:ilvl w:val="0"/>
          <w:numId w:val="0"/>
        </w:numPr>
        <w:spacing w:line="590" w:lineRule="exact"/>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1.办公费1,775,142.50元，用于幼儿学习用品及生活用品、办公用品采买。</w:t>
      </w:r>
    </w:p>
    <w:p w14:paraId="261DD45B">
      <w:pPr>
        <w:numPr>
          <w:ilvl w:val="0"/>
          <w:numId w:val="0"/>
        </w:numPr>
        <w:spacing w:line="590" w:lineRule="exact"/>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2.水费237,150.00元，用于七园区自来水费支付。</w:t>
      </w:r>
    </w:p>
    <w:p w14:paraId="6167246D">
      <w:pPr>
        <w:numPr>
          <w:ilvl w:val="0"/>
          <w:numId w:val="0"/>
        </w:numPr>
        <w:spacing w:line="590" w:lineRule="exact"/>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3.电费372,400.00元，用于七园区自来电费支付。</w:t>
      </w:r>
    </w:p>
    <w:p w14:paraId="5F09ACEC">
      <w:pPr>
        <w:numPr>
          <w:ilvl w:val="0"/>
          <w:numId w:val="0"/>
        </w:numPr>
        <w:spacing w:line="590" w:lineRule="exact"/>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4.电话费及网费48,954.00元，用于七园区自来电话、教育专网网费支付。</w:t>
      </w:r>
    </w:p>
    <w:p w14:paraId="1E1E367F">
      <w:pPr>
        <w:numPr>
          <w:ilvl w:val="0"/>
          <w:numId w:val="0"/>
        </w:numPr>
        <w:spacing w:line="590" w:lineRule="exact"/>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5.绿化管理服务费111,938.10元，用于支付五个园区的绿化管养服务费。</w:t>
      </w:r>
    </w:p>
    <w:p w14:paraId="02242465">
      <w:pPr>
        <w:numPr>
          <w:ilvl w:val="0"/>
          <w:numId w:val="0"/>
        </w:numPr>
        <w:spacing w:line="590" w:lineRule="exact"/>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7.培训费250,000.00元，用于支付教师外出培训的相关费用。</w:t>
      </w:r>
    </w:p>
    <w:p w14:paraId="1EB3AEE1">
      <w:pPr>
        <w:numPr>
          <w:ilvl w:val="0"/>
          <w:numId w:val="0"/>
        </w:numPr>
        <w:spacing w:line="590" w:lineRule="exact"/>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8.维修费636,960.00元，用于支付房屋维修及设施设备维修的费用。</w:t>
      </w:r>
    </w:p>
    <w:p w14:paraId="208E6D0A">
      <w:pPr>
        <w:numPr>
          <w:ilvl w:val="0"/>
          <w:numId w:val="0"/>
        </w:numPr>
        <w:spacing w:line="590" w:lineRule="exact"/>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9.公务用车运行维护费6,500.00元，用于支付公车燃油费、保险费、维修费。</w:t>
      </w:r>
    </w:p>
    <w:p w14:paraId="4E31CB4D">
      <w:pPr>
        <w:numPr>
          <w:ilvl w:val="0"/>
          <w:numId w:val="0"/>
        </w:numPr>
        <w:spacing w:line="590" w:lineRule="exact"/>
        <w:ind w:firstLine="640" w:firstLineChars="200"/>
        <w:rPr>
          <w:rFonts w:hint="default"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10.办公设备购置费269,936.00元，户外收纳架7个，8台教学一体机，编藤桌椅1套。</w:t>
      </w:r>
    </w:p>
    <w:p w14:paraId="0D331820">
      <w:pPr>
        <w:pStyle w:val="2"/>
        <w:ind w:left="0" w:leftChars="0" w:firstLine="640" w:firstLineChars="200"/>
        <w:jc w:val="left"/>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11.大型修缮费1,761,267.40元，用于支付澄江市机关幼儿园三园区消防系统完善项目工程款。</w:t>
      </w:r>
    </w:p>
    <w:p w14:paraId="2400C2DD">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12.印刷费129,752.00元，用于支付打印费、宣传栏制作、环境创设等费用。</w:t>
      </w:r>
    </w:p>
    <w:p w14:paraId="726257A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60D9EDAB">
      <w:pPr>
        <w:numPr>
          <w:ilvl w:val="0"/>
          <w:numId w:val="0"/>
        </w:numPr>
        <w:spacing w:line="590" w:lineRule="exact"/>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成立本部门项目实施领导小组；</w:t>
      </w:r>
      <w:r>
        <w:rPr>
          <w:rFonts w:hint="eastAsia" w:ascii="仿宋" w:hAnsi="仿宋" w:eastAsia="仿宋" w:cs="仿宋"/>
          <w:color w:val="000000"/>
          <w:kern w:val="2"/>
          <w:sz w:val="32"/>
          <w:szCs w:val="32"/>
          <w:shd w:val="clear" w:color="auto" w:fill="auto"/>
          <w:lang w:val="en-US" w:eastAsia="zh-CN" w:bidi="ar"/>
        </w:rPr>
        <w:t>项目是计划在2026年4月和2026年10月分别上缴资金预估2,800,000.00元，合计上缴5,600,000.00元。办公费、水电费、电话费、维修费、绿化管养费、每月支出，办公设备购置10月份支付</w:t>
      </w:r>
      <w:r>
        <w:rPr>
          <w:rFonts w:hint="eastAsia" w:ascii="仿宋" w:hAnsi="仿宋" w:eastAsia="仿宋" w:cs="仿宋"/>
          <w:kern w:val="2"/>
          <w:sz w:val="32"/>
          <w:szCs w:val="32"/>
          <w:shd w:val="clear" w:color="auto" w:fill="auto"/>
          <w:lang w:val="en-US" w:eastAsia="zh-CN" w:bidi="ar-SA"/>
        </w:rPr>
        <w:t>。委托业务费每月支出。</w:t>
      </w:r>
    </w:p>
    <w:p w14:paraId="1F608E8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795D6E42">
      <w:pPr>
        <w:keepNext w:val="0"/>
        <w:keepLines w:val="0"/>
        <w:widowControl w:val="0"/>
        <w:suppressLineNumbers w:val="0"/>
        <w:spacing w:before="0" w:beforeAutospacing="0" w:after="0" w:afterAutospacing="0" w:line="590" w:lineRule="exact"/>
        <w:ind w:left="0" w:right="0" w:firstLine="640" w:firstLineChars="200"/>
        <w:jc w:val="both"/>
        <w:rPr>
          <w:rFonts w:hint="eastAsia" w:ascii="仿宋" w:hAnsi="仿宋" w:eastAsia="仿宋" w:cs="仿宋"/>
          <w:sz w:val="32"/>
          <w:szCs w:val="32"/>
          <w:shd w:val="clear" w:color="auto" w:fill="auto"/>
          <w:lang w:val="en-US"/>
        </w:rPr>
      </w:pPr>
      <w:r>
        <w:rPr>
          <w:rFonts w:hint="eastAsia" w:ascii="仿宋" w:hAnsi="仿宋" w:eastAsia="仿宋" w:cs="仿宋"/>
          <w:kern w:val="2"/>
          <w:sz w:val="32"/>
          <w:szCs w:val="32"/>
          <w:shd w:val="clear" w:color="auto" w:fill="auto"/>
          <w:lang w:val="en-US" w:eastAsia="zh-CN" w:bidi="ar"/>
        </w:rPr>
        <w:t>确保幼儿开学时有良好的环境，每个班配备两教一保，配齐炊事员、保健医生、门卫等人员，同时配备幼儿必要的生活设施和学习用品。确保幼儿园各项工作正常进行，家长满意度达95%以上。不断完善各园区硬件条件，保证各个分园正常运转，加快发展澄江学前教育，推进幼儿教育现代化的必然要求，保障民生的迫切需要，推进教育扶贫，促进全面建成小康社会的重大举措。我们要确保后勤供给的充分和一致，缩小园所间的城乡差距，为进入澄江市机关幼儿园教育集团的每一个孩子提供公平而有质量的学前教育。</w:t>
      </w:r>
    </w:p>
    <w:p w14:paraId="708A7B2E">
      <w:pPr>
        <w:keepNext w:val="0"/>
        <w:keepLines w:val="0"/>
        <w:widowControl w:val="0"/>
        <w:suppressLineNumbers w:val="0"/>
        <w:spacing w:before="0" w:beforeAutospacing="0" w:after="0" w:afterAutospacing="0" w:line="590" w:lineRule="exact"/>
        <w:ind w:left="0" w:right="0" w:firstLine="640" w:firstLineChars="200"/>
        <w:jc w:val="both"/>
        <w:rPr>
          <w:rFonts w:hint="eastAsia" w:ascii="仿宋" w:hAnsi="仿宋" w:eastAsia="仿宋" w:cs="仿宋"/>
          <w:sz w:val="32"/>
          <w:szCs w:val="32"/>
          <w:shd w:val="clear" w:color="auto" w:fill="auto"/>
        </w:rPr>
      </w:pPr>
      <w:r>
        <w:rPr>
          <w:rFonts w:hint="eastAsia" w:ascii="仿宋" w:hAnsi="仿宋" w:eastAsia="仿宋" w:cs="仿宋"/>
          <w:kern w:val="2"/>
          <w:sz w:val="32"/>
          <w:szCs w:val="32"/>
          <w:shd w:val="clear" w:color="auto" w:fill="auto"/>
          <w:lang w:val="en-US" w:eastAsia="zh-CN" w:bidi="ar"/>
        </w:rPr>
        <w:t>项目的建设，一方面能为澄江市机关幼儿园教育集团的所有幼儿提供优质的物质条件，另一方面，能够整体地提升7个园区的办园质量和办园水平。</w:t>
      </w:r>
    </w:p>
    <w:p w14:paraId="39EDA33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ascii="黑体" w:hAnsi="黑体" w:eastAsia="黑体"/>
          <w:color w:val="auto"/>
          <w:kern w:val="0"/>
          <w:sz w:val="32"/>
          <w:szCs w:val="32"/>
          <w:highlight w:val="none"/>
          <w:lang w:val="en-US" w:eastAsia="zh-CN"/>
        </w:rPr>
      </w:pPr>
    </w:p>
    <w:p w14:paraId="2DE883E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项目28.</w:t>
      </w:r>
    </w:p>
    <w:p w14:paraId="0A3CBB3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77DE151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s="Times New Roman"/>
          <w:color w:val="auto"/>
          <w:kern w:val="0"/>
          <w:sz w:val="32"/>
          <w:szCs w:val="32"/>
          <w:highlight w:val="none"/>
          <w:lang w:val="en-US" w:eastAsia="zh-CN"/>
        </w:rPr>
        <w:t>学前教育免保教费补助资金</w:t>
      </w:r>
      <w:r>
        <w:rPr>
          <w:rFonts w:hint="eastAsia" w:ascii="仿宋" w:hAnsi="仿宋" w:eastAsia="仿宋" w:cs="仿宋"/>
          <w:color w:val="auto"/>
          <w:kern w:val="0"/>
          <w:sz w:val="32"/>
          <w:szCs w:val="32"/>
          <w:highlight w:val="none"/>
          <w:lang w:eastAsia="zh-CN"/>
        </w:rPr>
        <w:t>。</w:t>
      </w:r>
    </w:p>
    <w:p w14:paraId="47EC9DF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7EFB52F6">
      <w:pPr>
        <w:keepNext w:val="0"/>
        <w:keepLines w:val="0"/>
        <w:widowControl w:val="0"/>
        <w:suppressLineNumbers w:val="0"/>
        <w:spacing w:before="0" w:beforeAutospacing="0" w:after="0" w:afterAutospacing="0" w:line="590" w:lineRule="exact"/>
        <w:ind w:left="0" w:right="0" w:firstLine="640" w:firstLineChars="200"/>
        <w:jc w:val="both"/>
        <w:rPr>
          <w:rFonts w:hint="default" w:ascii="仿宋" w:hAnsi="仿宋" w:eastAsia="仿宋" w:cs="仿宋"/>
          <w:kern w:val="2"/>
          <w:sz w:val="32"/>
          <w:szCs w:val="32"/>
          <w:shd w:val="clear" w:color="auto" w:fill="auto"/>
          <w:lang w:val="en-US" w:eastAsia="zh-CN" w:bidi="ar"/>
        </w:rPr>
      </w:pPr>
      <w:r>
        <w:rPr>
          <w:rFonts w:hint="default" w:ascii="仿宋" w:hAnsi="仿宋" w:eastAsia="仿宋" w:cs="仿宋"/>
          <w:kern w:val="2"/>
          <w:sz w:val="32"/>
          <w:szCs w:val="32"/>
          <w:shd w:val="clear" w:color="auto" w:fill="auto"/>
          <w:lang w:val="en-US" w:eastAsia="zh-CN" w:bidi="ar"/>
        </w:rPr>
        <w:t>根据《国务院办公厅关于逐步推行免费学前教育的意见》(国办发〔2025〕27号)</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《云南省幼儿园收费管理暂行办法实施细则》(云发改物价〔2014〕638号)</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《云南省教育厅 云南省财政厅关于做好2025年秋季学期幼儿园免保育教育费有关工作的通知》</w:t>
      </w:r>
      <w:r>
        <w:rPr>
          <w:rFonts w:hint="eastAsia" w:ascii="仿宋" w:hAnsi="仿宋" w:eastAsia="仿宋" w:cs="仿宋"/>
          <w:kern w:val="2"/>
          <w:sz w:val="32"/>
          <w:szCs w:val="32"/>
          <w:shd w:val="clear" w:color="auto" w:fill="auto"/>
          <w:lang w:val="en-US" w:eastAsia="zh-CN" w:bidi="ar"/>
        </w:rPr>
        <w:t>及玉财教〔2025</w:t>
      </w:r>
      <w:r>
        <w:rPr>
          <w:rFonts w:hint="default" w:ascii="仿宋" w:hAnsi="仿宋" w:eastAsia="仿宋" w:cs="仿宋"/>
          <w:kern w:val="2"/>
          <w:sz w:val="32"/>
          <w:szCs w:val="32"/>
          <w:shd w:val="clear" w:color="auto" w:fill="auto"/>
          <w:lang w:val="en-US" w:eastAsia="zh-CN" w:bidi="ar"/>
        </w:rPr>
        <w:t>〕</w:t>
      </w:r>
      <w:r>
        <w:rPr>
          <w:rFonts w:hint="eastAsia" w:ascii="仿宋" w:hAnsi="仿宋" w:eastAsia="仿宋" w:cs="仿宋"/>
          <w:kern w:val="2"/>
          <w:sz w:val="32"/>
          <w:szCs w:val="32"/>
          <w:shd w:val="clear" w:color="auto" w:fill="auto"/>
          <w:lang w:val="en-US" w:eastAsia="zh-CN" w:bidi="ar"/>
        </w:rPr>
        <w:t>174 号《玉溪市财政局玉溪市教育体育局关于下达2025年学前教育免保育教育费中央补助资金的通知</w:t>
      </w:r>
      <w:r>
        <w:rPr>
          <w:rFonts w:hint="default" w:ascii="仿宋" w:hAnsi="仿宋" w:eastAsia="仿宋" w:cs="仿宋"/>
          <w:kern w:val="2"/>
          <w:sz w:val="32"/>
          <w:szCs w:val="32"/>
          <w:shd w:val="clear" w:color="auto" w:fill="auto"/>
          <w:lang w:val="en-US" w:eastAsia="zh-CN" w:bidi="ar"/>
        </w:rPr>
        <w:t>的文件精神</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w:t>
      </w:r>
      <w:r>
        <w:rPr>
          <w:rFonts w:hint="eastAsia" w:ascii="仿宋" w:hAnsi="仿宋" w:eastAsia="仿宋" w:cs="仿宋"/>
          <w:kern w:val="2"/>
          <w:sz w:val="32"/>
          <w:szCs w:val="32"/>
          <w:shd w:val="clear" w:color="auto" w:fill="auto"/>
          <w:lang w:val="en-US" w:eastAsia="zh-CN" w:bidi="ar"/>
        </w:rPr>
        <w:t>教育集团幼儿园学前一年在园儿童数605人</w:t>
      </w:r>
      <w:r>
        <w:rPr>
          <w:rFonts w:hint="default" w:ascii="仿宋" w:hAnsi="仿宋" w:eastAsia="仿宋" w:cs="仿宋"/>
          <w:kern w:val="2"/>
          <w:sz w:val="32"/>
          <w:szCs w:val="32"/>
          <w:shd w:val="clear" w:color="auto" w:fill="auto"/>
          <w:lang w:val="en-US" w:eastAsia="zh-CN" w:bidi="ar"/>
        </w:rPr>
        <w:t>，</w:t>
      </w:r>
      <w:r>
        <w:rPr>
          <w:rFonts w:hint="eastAsia" w:ascii="仿宋" w:hAnsi="仿宋" w:eastAsia="仿宋" w:cs="仿宋"/>
          <w:kern w:val="2"/>
          <w:sz w:val="32"/>
          <w:szCs w:val="32"/>
          <w:shd w:val="clear" w:color="auto" w:fill="auto"/>
          <w:lang w:val="en-US" w:eastAsia="zh-CN" w:bidi="ar"/>
        </w:rPr>
        <w:t>需县级补助资金123,786.00元。</w:t>
      </w:r>
    </w:p>
    <w:p w14:paraId="312C60C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5E44640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澄江市机关幼儿园</w:t>
      </w:r>
      <w:r>
        <w:rPr>
          <w:rFonts w:hint="eastAsia" w:ascii="仿宋" w:hAnsi="仿宋" w:eastAsia="仿宋" w:cs="仿宋"/>
          <w:color w:val="auto"/>
          <w:kern w:val="0"/>
          <w:sz w:val="32"/>
          <w:szCs w:val="32"/>
          <w:highlight w:val="none"/>
          <w:lang w:eastAsia="zh-CN"/>
        </w:rPr>
        <w:t>。</w:t>
      </w:r>
    </w:p>
    <w:p w14:paraId="33D80BEF">
      <w:pPr>
        <w:keepNext w:val="0"/>
        <w:keepLines w:val="0"/>
        <w:pageBreakBefore w:val="0"/>
        <w:widowControl/>
        <w:numPr>
          <w:ilvl w:val="0"/>
          <w:numId w:val="4"/>
        </w:numPr>
        <w:kinsoku/>
        <w:wordWrap/>
        <w:overflowPunct/>
        <w:topLinePunct w:val="0"/>
        <w:autoSpaceDE/>
        <w:autoSpaceDN/>
        <w:bidi w:val="0"/>
        <w:adjustRightInd/>
        <w:snapToGrid/>
        <w:spacing w:line="590" w:lineRule="exact"/>
        <w:ind w:left="620" w:leftChars="0" w:right="0" w:rightChars="0" w:firstLine="640" w:firstLineChars="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项目基本概况</w:t>
      </w:r>
    </w:p>
    <w:p w14:paraId="205FA1D8">
      <w:pPr>
        <w:spacing w:line="560" w:lineRule="exact"/>
        <w:ind w:firstLine="627" w:firstLineChars="196"/>
        <w:rPr>
          <w:rFonts w:hint="eastAsia" w:ascii="黑体" w:hAnsi="黑体" w:eastAsia="黑体" w:cs="黑体"/>
          <w:color w:val="auto"/>
          <w:kern w:val="0"/>
          <w:sz w:val="32"/>
          <w:szCs w:val="32"/>
          <w:highlight w:val="none"/>
          <w:lang w:eastAsia="zh-CN"/>
        </w:rPr>
      </w:pPr>
      <w:r>
        <w:rPr>
          <w:rFonts w:hint="default" w:ascii="Times New Roman" w:hAnsi="Times New Roman" w:eastAsia="方正仿宋_GBK" w:cs="Times New Roman"/>
          <w:sz w:val="32"/>
          <w:szCs w:val="32"/>
        </w:rPr>
        <w:t>澄</w:t>
      </w:r>
      <w:r>
        <w:rPr>
          <w:rFonts w:hint="default" w:ascii="仿宋" w:hAnsi="仿宋" w:eastAsia="仿宋" w:cs="仿宋"/>
          <w:kern w:val="2"/>
          <w:sz w:val="32"/>
          <w:szCs w:val="32"/>
          <w:shd w:val="clear" w:color="auto" w:fill="auto"/>
          <w:lang w:val="en-US" w:eastAsia="zh-CN" w:bidi="ar"/>
        </w:rPr>
        <w:t>江市机关幼儿园始创于1939年，在它的发展历程中曾经历6次更名，3次搬迁，是一所有着8</w:t>
      </w:r>
      <w:r>
        <w:rPr>
          <w:rFonts w:hint="eastAsia" w:ascii="仿宋" w:hAnsi="仿宋" w:eastAsia="仿宋" w:cs="仿宋"/>
          <w:kern w:val="2"/>
          <w:sz w:val="32"/>
          <w:szCs w:val="32"/>
          <w:shd w:val="clear" w:color="auto" w:fill="auto"/>
          <w:lang w:val="en-US" w:eastAsia="zh-CN" w:bidi="ar"/>
        </w:rPr>
        <w:t>5</w:t>
      </w:r>
      <w:r>
        <w:rPr>
          <w:rFonts w:hint="default" w:ascii="仿宋" w:hAnsi="仿宋" w:eastAsia="仿宋" w:cs="仿宋"/>
          <w:kern w:val="2"/>
          <w:sz w:val="32"/>
          <w:szCs w:val="32"/>
          <w:shd w:val="clear" w:color="auto" w:fill="auto"/>
          <w:lang w:val="en-US" w:eastAsia="zh-CN" w:bidi="ar"/>
        </w:rPr>
        <w:t>年办园历史的云南省一级一等示范幼儿园。幼儿园占地25亩，建筑面积10</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033平方米，绿化面积6774平方米</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为充分发挥示范引领作用，从2018年9月开始，澄江市机关幼儿园开始到乡镇开办分园，至202</w:t>
      </w:r>
      <w:r>
        <w:rPr>
          <w:rFonts w:hint="eastAsia" w:ascii="仿宋" w:hAnsi="仿宋" w:eastAsia="仿宋" w:cs="仿宋"/>
          <w:kern w:val="2"/>
          <w:sz w:val="32"/>
          <w:szCs w:val="32"/>
          <w:shd w:val="clear" w:color="auto" w:fill="auto"/>
          <w:lang w:val="en-US" w:eastAsia="zh-CN" w:bidi="ar"/>
        </w:rPr>
        <w:t>4</w:t>
      </w:r>
      <w:r>
        <w:rPr>
          <w:rFonts w:hint="default" w:ascii="仿宋" w:hAnsi="仿宋" w:eastAsia="仿宋" w:cs="仿宋"/>
          <w:kern w:val="2"/>
          <w:sz w:val="32"/>
          <w:szCs w:val="32"/>
          <w:shd w:val="clear" w:color="auto" w:fill="auto"/>
          <w:lang w:val="en-US" w:eastAsia="zh-CN" w:bidi="ar"/>
        </w:rPr>
        <w:t>年</w:t>
      </w:r>
      <w:r>
        <w:rPr>
          <w:rFonts w:hint="eastAsia" w:ascii="仿宋" w:hAnsi="仿宋" w:eastAsia="仿宋" w:cs="仿宋"/>
          <w:kern w:val="2"/>
          <w:sz w:val="32"/>
          <w:szCs w:val="32"/>
          <w:shd w:val="clear" w:color="auto" w:fill="auto"/>
          <w:lang w:val="en-US" w:eastAsia="zh-CN" w:bidi="ar"/>
        </w:rPr>
        <w:t>3</w:t>
      </w:r>
      <w:r>
        <w:rPr>
          <w:rFonts w:hint="default" w:ascii="仿宋" w:hAnsi="仿宋" w:eastAsia="仿宋" w:cs="仿宋"/>
          <w:kern w:val="2"/>
          <w:sz w:val="32"/>
          <w:szCs w:val="32"/>
          <w:shd w:val="clear" w:color="auto" w:fill="auto"/>
          <w:lang w:val="en-US" w:eastAsia="zh-CN" w:bidi="ar"/>
        </w:rPr>
        <w:t>月，幼儿园从原来的“一园一址”发展为“一园七址”，以实际行动满足了广大人民群众对“有园上”和“上好园”的需求，有力推进了澄江市“一镇一公办”目标的实现，2021年4月，由玉溪市政府授牌，正式成立了“澄江市机关幼儿园教育集团”。澄江市机关幼儿园教育集团7个园区现有</w:t>
      </w:r>
      <w:r>
        <w:rPr>
          <w:rFonts w:hint="eastAsia" w:ascii="仿宋" w:hAnsi="仿宋" w:eastAsia="仿宋" w:cs="仿宋"/>
          <w:kern w:val="2"/>
          <w:sz w:val="32"/>
          <w:szCs w:val="32"/>
          <w:shd w:val="clear" w:color="auto" w:fill="auto"/>
          <w:lang w:val="en-US" w:eastAsia="zh-CN" w:bidi="ar"/>
        </w:rPr>
        <w:t>60</w:t>
      </w:r>
      <w:r>
        <w:rPr>
          <w:rFonts w:hint="default" w:ascii="仿宋" w:hAnsi="仿宋" w:eastAsia="仿宋" w:cs="仿宋"/>
          <w:kern w:val="2"/>
          <w:sz w:val="32"/>
          <w:szCs w:val="32"/>
          <w:shd w:val="clear" w:color="auto" w:fill="auto"/>
          <w:lang w:val="en-US" w:eastAsia="zh-CN" w:bidi="ar"/>
        </w:rPr>
        <w:t>个教学班，1</w:t>
      </w:r>
      <w:r>
        <w:rPr>
          <w:rFonts w:hint="eastAsia" w:ascii="仿宋" w:hAnsi="仿宋" w:eastAsia="仿宋" w:cs="仿宋"/>
          <w:kern w:val="2"/>
          <w:sz w:val="32"/>
          <w:szCs w:val="32"/>
          <w:shd w:val="clear" w:color="auto" w:fill="auto"/>
          <w:lang w:val="en-US" w:eastAsia="zh-CN" w:bidi="ar"/>
        </w:rPr>
        <w:t>,733</w:t>
      </w:r>
      <w:r>
        <w:rPr>
          <w:rFonts w:hint="default" w:ascii="仿宋" w:hAnsi="仿宋" w:eastAsia="仿宋" w:cs="仿宋"/>
          <w:kern w:val="2"/>
          <w:sz w:val="32"/>
          <w:szCs w:val="32"/>
          <w:shd w:val="clear" w:color="auto" w:fill="auto"/>
          <w:lang w:val="en-US" w:eastAsia="zh-CN" w:bidi="ar"/>
        </w:rPr>
        <w:t>名幼儿，</w:t>
      </w:r>
      <w:r>
        <w:rPr>
          <w:rFonts w:hint="eastAsia" w:ascii="仿宋" w:hAnsi="仿宋" w:eastAsia="仿宋" w:cs="仿宋"/>
          <w:kern w:val="2"/>
          <w:sz w:val="32"/>
          <w:szCs w:val="32"/>
          <w:shd w:val="clear" w:color="auto" w:fill="auto"/>
          <w:lang w:val="en-US" w:eastAsia="zh-CN" w:bidi="ar"/>
        </w:rPr>
        <w:t>其中幼儿园学前一年在园儿童数605人，</w:t>
      </w:r>
      <w:r>
        <w:rPr>
          <w:rFonts w:hint="default" w:ascii="仿宋" w:hAnsi="仿宋" w:eastAsia="仿宋" w:cs="仿宋"/>
          <w:kern w:val="2"/>
          <w:sz w:val="32"/>
          <w:szCs w:val="32"/>
          <w:shd w:val="clear" w:color="auto" w:fill="auto"/>
          <w:lang w:val="en-US" w:eastAsia="zh-CN" w:bidi="ar"/>
        </w:rPr>
        <w:t>27</w:t>
      </w:r>
      <w:r>
        <w:rPr>
          <w:rFonts w:hint="eastAsia" w:ascii="仿宋" w:hAnsi="仿宋" w:eastAsia="仿宋" w:cs="仿宋"/>
          <w:kern w:val="2"/>
          <w:sz w:val="32"/>
          <w:szCs w:val="32"/>
          <w:shd w:val="clear" w:color="auto" w:fill="auto"/>
          <w:lang w:val="en-US" w:eastAsia="zh-CN" w:bidi="ar"/>
        </w:rPr>
        <w:t>5</w:t>
      </w:r>
      <w:r>
        <w:rPr>
          <w:rFonts w:hint="default" w:ascii="仿宋" w:hAnsi="仿宋" w:eastAsia="仿宋" w:cs="仿宋"/>
          <w:kern w:val="2"/>
          <w:sz w:val="32"/>
          <w:szCs w:val="32"/>
          <w:shd w:val="clear" w:color="auto" w:fill="auto"/>
          <w:lang w:val="en-US" w:eastAsia="zh-CN" w:bidi="ar"/>
        </w:rPr>
        <w:t>名教职工。全体教职工中在职在编人员1</w:t>
      </w:r>
      <w:r>
        <w:rPr>
          <w:rFonts w:hint="eastAsia" w:ascii="仿宋" w:hAnsi="仿宋" w:eastAsia="仿宋" w:cs="仿宋"/>
          <w:kern w:val="2"/>
          <w:sz w:val="32"/>
          <w:szCs w:val="32"/>
          <w:shd w:val="clear" w:color="auto" w:fill="auto"/>
          <w:lang w:val="en-US" w:eastAsia="zh-CN" w:bidi="ar"/>
        </w:rPr>
        <w:t>10</w:t>
      </w:r>
      <w:r>
        <w:rPr>
          <w:rFonts w:hint="default" w:ascii="仿宋" w:hAnsi="仿宋" w:eastAsia="仿宋" w:cs="仿宋"/>
          <w:kern w:val="2"/>
          <w:sz w:val="32"/>
          <w:szCs w:val="32"/>
          <w:shd w:val="clear" w:color="auto" w:fill="auto"/>
          <w:lang w:val="en-US" w:eastAsia="zh-CN" w:bidi="ar"/>
        </w:rPr>
        <w:t>人，编外人员16</w:t>
      </w:r>
      <w:r>
        <w:rPr>
          <w:rFonts w:hint="eastAsia" w:ascii="仿宋" w:hAnsi="仿宋" w:eastAsia="仿宋" w:cs="仿宋"/>
          <w:kern w:val="2"/>
          <w:sz w:val="32"/>
          <w:szCs w:val="32"/>
          <w:shd w:val="clear" w:color="auto" w:fill="auto"/>
          <w:lang w:val="en-US" w:eastAsia="zh-CN" w:bidi="ar"/>
        </w:rPr>
        <w:t>5</w:t>
      </w:r>
      <w:r>
        <w:rPr>
          <w:rFonts w:hint="default" w:ascii="仿宋" w:hAnsi="仿宋" w:eastAsia="仿宋" w:cs="仿宋"/>
          <w:kern w:val="2"/>
          <w:sz w:val="32"/>
          <w:szCs w:val="32"/>
          <w:shd w:val="clear" w:color="auto" w:fill="auto"/>
          <w:lang w:val="en-US" w:eastAsia="zh-CN" w:bidi="ar"/>
        </w:rPr>
        <w:t>人。</w:t>
      </w:r>
    </w:p>
    <w:p w14:paraId="38A344D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47501C31">
      <w:pPr>
        <w:keepNext w:val="0"/>
        <w:keepLines w:val="0"/>
        <w:widowControl w:val="0"/>
        <w:suppressLineNumbers w:val="0"/>
        <w:spacing w:before="0" w:beforeAutospacing="0" w:after="0" w:afterAutospacing="0" w:line="590" w:lineRule="exact"/>
        <w:ind w:left="0" w:right="0" w:firstLine="640" w:firstLineChars="200"/>
        <w:jc w:val="both"/>
        <w:rPr>
          <w:rFonts w:hint="default" w:ascii="仿宋" w:hAnsi="仿宋" w:eastAsia="仿宋" w:cs="仿宋"/>
          <w:kern w:val="2"/>
          <w:sz w:val="32"/>
          <w:szCs w:val="32"/>
          <w:shd w:val="clear" w:color="auto" w:fill="auto"/>
          <w:lang w:val="en-US" w:eastAsia="zh-CN" w:bidi="ar"/>
        </w:rPr>
      </w:pPr>
      <w:r>
        <w:rPr>
          <w:rFonts w:hint="default" w:ascii="仿宋" w:hAnsi="仿宋" w:eastAsia="仿宋" w:cs="仿宋"/>
          <w:kern w:val="2"/>
          <w:sz w:val="32"/>
          <w:szCs w:val="32"/>
          <w:shd w:val="clear" w:color="auto" w:fill="auto"/>
          <w:lang w:val="en-US" w:eastAsia="zh-CN" w:bidi="ar"/>
        </w:rPr>
        <w:t>为缩小园所之间的差距，不断完善各园区硬件条件，保证各个分园正常运转，让</w:t>
      </w:r>
      <w:r>
        <w:rPr>
          <w:rFonts w:hint="eastAsia" w:ascii="仿宋" w:hAnsi="仿宋" w:eastAsia="仿宋" w:cs="仿宋"/>
          <w:kern w:val="2"/>
          <w:sz w:val="32"/>
          <w:szCs w:val="32"/>
          <w:shd w:val="clear" w:color="auto" w:fill="auto"/>
          <w:lang w:val="en-US" w:eastAsia="zh-CN" w:bidi="ar"/>
        </w:rPr>
        <w:t>605</w:t>
      </w:r>
      <w:r>
        <w:rPr>
          <w:rFonts w:hint="default" w:ascii="仿宋" w:hAnsi="仿宋" w:eastAsia="仿宋" w:cs="仿宋"/>
          <w:kern w:val="2"/>
          <w:sz w:val="32"/>
          <w:szCs w:val="32"/>
          <w:shd w:val="clear" w:color="auto" w:fill="auto"/>
          <w:lang w:val="en-US" w:eastAsia="zh-CN" w:bidi="ar"/>
        </w:rPr>
        <w:t xml:space="preserve">名幼儿同时享受优质和均等的学前教育资源，幼儿园每学期需要投入大量资金购买幼儿学习用品和生活用品（如油画棒、彩笔等区域材料和消毒、清洗等生活用品等）。          </w:t>
      </w:r>
    </w:p>
    <w:p w14:paraId="2735EF3E">
      <w:pPr>
        <w:keepNext w:val="0"/>
        <w:keepLines w:val="0"/>
        <w:widowControl w:val="0"/>
        <w:suppressLineNumbers w:val="0"/>
        <w:spacing w:before="0" w:beforeAutospacing="0" w:after="0" w:afterAutospacing="0" w:line="590" w:lineRule="exact"/>
        <w:ind w:left="0" w:right="0" w:firstLine="640" w:firstLineChars="200"/>
        <w:jc w:val="both"/>
        <w:rPr>
          <w:rFonts w:hint="eastAsia" w:ascii="仿宋" w:hAnsi="仿宋" w:eastAsia="仿宋" w:cs="仿宋"/>
          <w:kern w:val="2"/>
          <w:sz w:val="32"/>
          <w:szCs w:val="32"/>
          <w:shd w:val="clear" w:color="auto" w:fill="auto"/>
          <w:lang w:val="en-US" w:eastAsia="zh-CN" w:bidi="ar"/>
        </w:rPr>
      </w:pPr>
      <w:r>
        <w:rPr>
          <w:rFonts w:hint="default" w:ascii="仿宋" w:hAnsi="仿宋" w:eastAsia="仿宋" w:cs="仿宋"/>
          <w:kern w:val="2"/>
          <w:sz w:val="32"/>
          <w:szCs w:val="32"/>
          <w:shd w:val="clear" w:color="auto" w:fill="auto"/>
          <w:lang w:val="en-US" w:eastAsia="zh-CN" w:bidi="ar"/>
        </w:rPr>
        <w:t>该项目加快发展澄江学前教育，推进幼儿教育现代化的必然要求，保障民生的迫切需要，推进教育扶贫，促进全面建成小康社会的重大举措。我们要确保后勤供给的充分和一致，缩小园所间的城乡差距，为进入澄江市机关幼儿园教育集团的每一个孩子提供公平而有质量的学前教育</w:t>
      </w:r>
      <w:r>
        <w:rPr>
          <w:rFonts w:hint="eastAsia" w:ascii="仿宋" w:hAnsi="仿宋" w:eastAsia="仿宋" w:cs="仿宋"/>
          <w:kern w:val="2"/>
          <w:sz w:val="32"/>
          <w:szCs w:val="32"/>
          <w:shd w:val="clear" w:color="auto" w:fill="auto"/>
          <w:lang w:val="en-US" w:eastAsia="zh-CN" w:bidi="ar"/>
        </w:rPr>
        <w:t>。</w:t>
      </w:r>
    </w:p>
    <w:p w14:paraId="775F8B6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496C3B6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项目经费共计123,786.00元，经评审通过后，纳入县级财政预算资金安排，</w:t>
      </w:r>
      <w:r>
        <w:rPr>
          <w:rFonts w:hint="eastAsia" w:ascii="仿宋" w:hAnsi="仿宋" w:eastAsia="仿宋" w:cs="仿宋"/>
          <w:kern w:val="2"/>
          <w:sz w:val="32"/>
          <w:szCs w:val="32"/>
          <w:shd w:val="clear" w:color="auto" w:fill="auto"/>
          <w:lang w:val="en-US" w:eastAsia="zh-CN" w:bidi="ar"/>
        </w:rPr>
        <w:t>教育集团幼儿园学前一年在园儿童数605人，免除2026年度的保教费。</w:t>
      </w:r>
    </w:p>
    <w:p w14:paraId="00408C1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34DDBC98">
      <w:pPr>
        <w:keepNext w:val="0"/>
        <w:keepLines w:val="0"/>
        <w:widowControl w:val="0"/>
        <w:suppressLineNumbers w:val="0"/>
        <w:spacing w:before="0" w:beforeAutospacing="0" w:after="0" w:afterAutospacing="0" w:line="590" w:lineRule="exact"/>
        <w:ind w:left="0" w:right="0" w:firstLine="640" w:firstLineChars="200"/>
        <w:jc w:val="both"/>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成立以主要领导为组长的工作领导小组，明确成员分工，严格执行合同，对免除保教费全面监督，各项工作顺利、圆满推进。</w:t>
      </w:r>
    </w:p>
    <w:p w14:paraId="7EA7C7F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069DE867">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补助工作</w:t>
      </w:r>
      <w:r>
        <w:rPr>
          <w:rFonts w:hint="default" w:ascii="仿宋" w:hAnsi="仿宋" w:eastAsia="仿宋" w:cs="仿宋"/>
          <w:color w:val="auto"/>
          <w:kern w:val="0"/>
          <w:sz w:val="32"/>
          <w:szCs w:val="32"/>
          <w:highlight w:val="none"/>
          <w:lang w:val="en-US" w:eastAsia="zh-CN" w:bidi="ar-SA"/>
        </w:rPr>
        <w:t>严格遵循财务制度与预算绩效管理制度</w:t>
      </w:r>
      <w:r>
        <w:rPr>
          <w:rFonts w:hint="eastAsia" w:ascii="仿宋" w:hAnsi="仿宋" w:eastAsia="仿宋" w:cs="仿宋"/>
          <w:color w:val="auto"/>
          <w:kern w:val="0"/>
          <w:sz w:val="32"/>
          <w:szCs w:val="32"/>
          <w:highlight w:val="none"/>
          <w:lang w:val="en-US" w:eastAsia="zh-CN" w:bidi="ar-SA"/>
        </w:rPr>
        <w:t>，</w:t>
      </w:r>
      <w:r>
        <w:rPr>
          <w:rFonts w:hint="default" w:ascii="仿宋" w:hAnsi="仿宋" w:eastAsia="仿宋" w:cs="仿宋"/>
          <w:color w:val="auto"/>
          <w:kern w:val="0"/>
          <w:sz w:val="32"/>
          <w:szCs w:val="32"/>
          <w:highlight w:val="none"/>
          <w:lang w:val="en-US" w:eastAsia="zh-CN" w:bidi="ar-SA"/>
        </w:rPr>
        <w:t>不断完善各园区硬件条件，保证各个分园正常运转，加快发展澄江学前教育</w:t>
      </w:r>
      <w:r>
        <w:rPr>
          <w:rFonts w:hint="eastAsia" w:ascii="仿宋" w:hAnsi="仿宋" w:eastAsia="仿宋" w:cs="仿宋"/>
          <w:color w:val="auto"/>
          <w:kern w:val="0"/>
          <w:sz w:val="32"/>
          <w:szCs w:val="32"/>
          <w:highlight w:val="none"/>
          <w:lang w:val="en-US" w:eastAsia="zh-CN" w:bidi="ar-SA"/>
        </w:rPr>
        <w:t>。该政策直接减少了家庭在学前教育阶段的支出，尤其是对于中低收入家庭以及多子女家庭而言，经济压力得到显著缓解。以一个保教费每月600元的幼儿园为例、一个学期按5个月计算，家庭就能节省3,000元，这部分资金可用于孩子其他方面的培养，如购买学习用品、参加兴趣班等、也可用于改善家庭生活。对于部分因经济因素对孩子接受学前教育有所顾虑的家庭，免保教费政策降低了学前教育的门槛，激励他们送孩子进入幼儿园大班。在一些偏远地区或经济落后地区，这一效果可能更为明显，有助于提高学前一年毛入园率，推动学前教育事业的整体发展，完善学前教育体系</w:t>
      </w:r>
      <w:r>
        <w:rPr>
          <w:rFonts w:hint="default" w:ascii="仿宋" w:hAnsi="仿宋" w:eastAsia="仿宋" w:cs="仿宋"/>
          <w:color w:val="auto"/>
          <w:kern w:val="0"/>
          <w:sz w:val="32"/>
          <w:szCs w:val="32"/>
          <w:highlight w:val="none"/>
          <w:lang w:val="en-US" w:eastAsia="zh-CN" w:bidi="ar-SA"/>
        </w:rPr>
        <w:t>，家长满意度达</w:t>
      </w:r>
      <w:r>
        <w:rPr>
          <w:rFonts w:hint="eastAsia" w:ascii="仿宋" w:hAnsi="仿宋" w:eastAsia="仿宋" w:cs="仿宋"/>
          <w:color w:val="auto"/>
          <w:kern w:val="0"/>
          <w:sz w:val="32"/>
          <w:szCs w:val="32"/>
          <w:highlight w:val="none"/>
          <w:lang w:val="en-US" w:eastAsia="zh-CN" w:bidi="ar-SA"/>
        </w:rPr>
        <w:t>85</w:t>
      </w:r>
      <w:r>
        <w:rPr>
          <w:rFonts w:hint="default" w:ascii="仿宋" w:hAnsi="仿宋" w:eastAsia="仿宋" w:cs="仿宋"/>
          <w:color w:val="auto"/>
          <w:kern w:val="0"/>
          <w:sz w:val="32"/>
          <w:szCs w:val="32"/>
          <w:highlight w:val="none"/>
          <w:lang w:val="en-US" w:eastAsia="zh-CN" w:bidi="ar-SA"/>
        </w:rPr>
        <w:t>%以上。项目的建设，一方面能为澄江市机关幼儿园</w:t>
      </w:r>
      <w:r>
        <w:rPr>
          <w:rFonts w:hint="eastAsia" w:ascii="仿宋" w:hAnsi="仿宋" w:eastAsia="仿宋" w:cs="仿宋"/>
          <w:color w:val="auto"/>
          <w:kern w:val="0"/>
          <w:sz w:val="32"/>
          <w:szCs w:val="32"/>
          <w:highlight w:val="none"/>
          <w:lang w:val="en-US" w:eastAsia="zh-CN" w:bidi="ar-SA"/>
        </w:rPr>
        <w:t>教育集团</w:t>
      </w:r>
      <w:r>
        <w:rPr>
          <w:rFonts w:hint="default" w:ascii="仿宋" w:hAnsi="仿宋" w:eastAsia="仿宋" w:cs="仿宋"/>
          <w:color w:val="auto"/>
          <w:kern w:val="0"/>
          <w:sz w:val="32"/>
          <w:szCs w:val="32"/>
          <w:highlight w:val="none"/>
          <w:lang w:val="en-US" w:eastAsia="zh-CN" w:bidi="ar-SA"/>
        </w:rPr>
        <w:t>的所有幼儿提供优质的物质条件，另一方面，能够整体地提升7个园区的办园质量和办园水平。</w:t>
      </w:r>
      <w:r>
        <w:rPr>
          <w:rFonts w:hint="eastAsia" w:ascii="仿宋" w:hAnsi="仿宋" w:eastAsia="仿宋" w:cs="仿宋"/>
          <w:color w:val="auto"/>
          <w:kern w:val="0"/>
          <w:sz w:val="32"/>
          <w:szCs w:val="32"/>
          <w:highlight w:val="none"/>
          <w:lang w:val="en-US" w:eastAsia="zh-CN" w:bidi="ar-SA"/>
        </w:rPr>
        <w:t>同时，保障困难家庭幼儿入园，减轻家庭经济压力。</w:t>
      </w:r>
    </w:p>
    <w:p w14:paraId="22695FF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项目29.</w:t>
      </w:r>
    </w:p>
    <w:p w14:paraId="1515C2C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760E93A2">
      <w:pPr>
        <w:spacing w:line="590" w:lineRule="exact"/>
        <w:ind w:firstLine="640" w:firstLineChars="200"/>
        <w:rPr>
          <w:rFonts w:hint="eastAsia" w:ascii="仿宋" w:hAnsi="仿宋" w:eastAsia="仿宋" w:cs="仿宋"/>
          <w:color w:val="auto"/>
          <w:kern w:val="0"/>
          <w:sz w:val="32"/>
          <w:szCs w:val="32"/>
          <w:highlight w:val="none"/>
          <w:lang w:eastAsia="zh-CN"/>
        </w:rPr>
      </w:pPr>
      <w:r>
        <w:rPr>
          <w:rFonts w:hint="default" w:ascii="仿宋" w:hAnsi="仿宋" w:eastAsia="仿宋" w:cs="仿宋"/>
          <w:kern w:val="2"/>
          <w:sz w:val="32"/>
          <w:szCs w:val="32"/>
          <w:shd w:val="clear" w:color="auto" w:fill="auto"/>
          <w:lang w:val="en-US" w:eastAsia="zh-CN" w:bidi="ar"/>
        </w:rPr>
        <w:t>澄江市机关幼儿园教育集团公办幼儿园生均公用经费</w:t>
      </w:r>
      <w:r>
        <w:rPr>
          <w:rFonts w:hint="eastAsia" w:ascii="仿宋" w:hAnsi="仿宋" w:eastAsia="仿宋" w:cs="仿宋"/>
          <w:color w:val="auto"/>
          <w:kern w:val="0"/>
          <w:sz w:val="32"/>
          <w:szCs w:val="32"/>
          <w:highlight w:val="none"/>
          <w:lang w:eastAsia="zh-CN"/>
        </w:rPr>
        <w:t>。</w:t>
      </w:r>
    </w:p>
    <w:p w14:paraId="4E2783A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707F8235">
      <w:pPr>
        <w:keepNext w:val="0"/>
        <w:keepLines w:val="0"/>
        <w:widowControl w:val="0"/>
        <w:suppressLineNumbers w:val="0"/>
        <w:spacing w:before="0" w:beforeAutospacing="0" w:after="0" w:afterAutospacing="0" w:line="590" w:lineRule="exact"/>
        <w:ind w:left="0" w:right="0" w:firstLine="640" w:firstLineChars="200"/>
        <w:jc w:val="both"/>
        <w:rPr>
          <w:rFonts w:hint="default" w:ascii="仿宋" w:hAnsi="仿宋" w:eastAsia="仿宋" w:cs="仿宋"/>
          <w:kern w:val="2"/>
          <w:sz w:val="32"/>
          <w:szCs w:val="32"/>
          <w:shd w:val="clear" w:color="auto" w:fill="auto"/>
          <w:lang w:val="en-US" w:eastAsia="zh-CN" w:bidi="ar"/>
        </w:rPr>
      </w:pPr>
      <w:r>
        <w:rPr>
          <w:rFonts w:hint="default" w:ascii="仿宋" w:hAnsi="仿宋" w:eastAsia="仿宋" w:cs="仿宋"/>
          <w:kern w:val="2"/>
          <w:sz w:val="32"/>
          <w:szCs w:val="32"/>
          <w:shd w:val="clear" w:color="auto" w:fill="auto"/>
          <w:lang w:val="en-US" w:eastAsia="zh-CN" w:bidi="ar"/>
        </w:rPr>
        <w:t>根据澄财教〔2018〕30号 《澄江县财政局澄江县教育局关于建立完善公办幼儿园生均公用经费财政拨款制度的通知》的文件精神，公办幼儿园生均公用经费为</w:t>
      </w:r>
      <w:r>
        <w:rPr>
          <w:rFonts w:hint="eastAsia" w:ascii="仿宋" w:hAnsi="仿宋" w:eastAsia="仿宋" w:cs="仿宋"/>
          <w:kern w:val="2"/>
          <w:sz w:val="32"/>
          <w:szCs w:val="32"/>
          <w:shd w:val="clear" w:color="auto" w:fill="auto"/>
          <w:lang w:val="en-US" w:eastAsia="zh-CN" w:bidi="ar"/>
        </w:rPr>
        <w:t>600</w:t>
      </w:r>
      <w:r>
        <w:rPr>
          <w:rFonts w:hint="default" w:ascii="仿宋" w:hAnsi="仿宋" w:eastAsia="仿宋" w:cs="仿宋"/>
          <w:kern w:val="2"/>
          <w:sz w:val="32"/>
          <w:szCs w:val="32"/>
          <w:shd w:val="clear" w:color="auto" w:fill="auto"/>
          <w:lang w:val="en-US" w:eastAsia="zh-CN" w:bidi="ar"/>
        </w:rPr>
        <w:t>元/生，原公用经费政策“按市、县4：6分担</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标准：100元/生/年的政策继续执行”</w:t>
      </w:r>
      <w:r>
        <w:rPr>
          <w:rFonts w:hint="eastAsia" w:ascii="仿宋" w:hAnsi="仿宋" w:eastAsia="仿宋" w:cs="仿宋"/>
          <w:kern w:val="2"/>
          <w:sz w:val="32"/>
          <w:szCs w:val="32"/>
          <w:shd w:val="clear" w:color="auto" w:fill="auto"/>
          <w:lang w:val="en-US" w:eastAsia="zh-CN" w:bidi="ar"/>
        </w:rPr>
        <w:t>。</w:t>
      </w:r>
    </w:p>
    <w:p w14:paraId="34A67E1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7CA1773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澄江市机关幼儿园</w:t>
      </w:r>
      <w:r>
        <w:rPr>
          <w:rFonts w:hint="eastAsia" w:ascii="仿宋" w:hAnsi="仿宋" w:eastAsia="仿宋" w:cs="仿宋"/>
          <w:color w:val="auto"/>
          <w:kern w:val="0"/>
          <w:sz w:val="32"/>
          <w:szCs w:val="32"/>
          <w:highlight w:val="none"/>
          <w:lang w:eastAsia="zh-CN"/>
        </w:rPr>
        <w:t>。</w:t>
      </w:r>
    </w:p>
    <w:p w14:paraId="4614FCCD">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四、项目基本概况</w:t>
      </w:r>
    </w:p>
    <w:p w14:paraId="429DAF9B">
      <w:pPr>
        <w:keepNext w:val="0"/>
        <w:keepLines w:val="0"/>
        <w:widowControl w:val="0"/>
        <w:suppressLineNumbers w:val="0"/>
        <w:spacing w:before="0" w:beforeAutospacing="0" w:after="0" w:afterAutospacing="0" w:line="590" w:lineRule="exact"/>
        <w:ind w:left="0" w:right="0" w:firstLine="640" w:firstLineChars="200"/>
        <w:jc w:val="both"/>
        <w:rPr>
          <w:rFonts w:hint="eastAsia" w:ascii="黑体" w:hAnsi="黑体" w:eastAsia="黑体" w:cs="黑体"/>
          <w:color w:val="auto"/>
          <w:kern w:val="0"/>
          <w:sz w:val="32"/>
          <w:szCs w:val="32"/>
          <w:highlight w:val="none"/>
          <w:lang w:eastAsia="zh-CN"/>
        </w:rPr>
      </w:pPr>
      <w:r>
        <w:rPr>
          <w:rFonts w:hint="default" w:ascii="Times New Roman" w:hAnsi="Times New Roman" w:eastAsia="方正仿宋_GBK" w:cs="Times New Roman"/>
          <w:sz w:val="32"/>
          <w:szCs w:val="32"/>
        </w:rPr>
        <w:t>澄</w:t>
      </w:r>
      <w:r>
        <w:rPr>
          <w:rFonts w:hint="default" w:ascii="仿宋" w:hAnsi="仿宋" w:eastAsia="仿宋" w:cs="仿宋"/>
          <w:kern w:val="2"/>
          <w:sz w:val="32"/>
          <w:szCs w:val="32"/>
          <w:shd w:val="clear" w:color="auto" w:fill="auto"/>
          <w:lang w:val="en-US" w:eastAsia="zh-CN" w:bidi="ar"/>
        </w:rPr>
        <w:t>江市机关幼儿园始创于1939年，在它的发展历程中曾经历6次更名，3次搬迁，是一所有着8</w:t>
      </w:r>
      <w:r>
        <w:rPr>
          <w:rFonts w:hint="eastAsia" w:ascii="仿宋" w:hAnsi="仿宋" w:eastAsia="仿宋" w:cs="仿宋"/>
          <w:kern w:val="2"/>
          <w:sz w:val="32"/>
          <w:szCs w:val="32"/>
          <w:shd w:val="clear" w:color="auto" w:fill="auto"/>
          <w:lang w:val="en-US" w:eastAsia="zh-CN" w:bidi="ar"/>
        </w:rPr>
        <w:t>5</w:t>
      </w:r>
      <w:r>
        <w:rPr>
          <w:rFonts w:hint="default" w:ascii="仿宋" w:hAnsi="仿宋" w:eastAsia="仿宋" w:cs="仿宋"/>
          <w:kern w:val="2"/>
          <w:sz w:val="32"/>
          <w:szCs w:val="32"/>
          <w:shd w:val="clear" w:color="auto" w:fill="auto"/>
          <w:lang w:val="en-US" w:eastAsia="zh-CN" w:bidi="ar"/>
        </w:rPr>
        <w:t>年办园历史的云南省一级一等示范幼儿园。幼儿园占地25亩，建筑面积10</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033平方米，绿化面积6</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774平方米</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为充分发挥示范引领作用，从2018年9月开始，澄江市机关幼儿园开始到乡镇开办分园，至202</w:t>
      </w:r>
      <w:r>
        <w:rPr>
          <w:rFonts w:hint="eastAsia" w:ascii="仿宋" w:hAnsi="仿宋" w:eastAsia="仿宋" w:cs="仿宋"/>
          <w:kern w:val="2"/>
          <w:sz w:val="32"/>
          <w:szCs w:val="32"/>
          <w:shd w:val="clear" w:color="auto" w:fill="auto"/>
          <w:lang w:val="en-US" w:eastAsia="zh-CN" w:bidi="ar"/>
        </w:rPr>
        <w:t>4</w:t>
      </w:r>
      <w:r>
        <w:rPr>
          <w:rFonts w:hint="default" w:ascii="仿宋" w:hAnsi="仿宋" w:eastAsia="仿宋" w:cs="仿宋"/>
          <w:kern w:val="2"/>
          <w:sz w:val="32"/>
          <w:szCs w:val="32"/>
          <w:shd w:val="clear" w:color="auto" w:fill="auto"/>
          <w:lang w:val="en-US" w:eastAsia="zh-CN" w:bidi="ar"/>
        </w:rPr>
        <w:t>年</w:t>
      </w:r>
      <w:r>
        <w:rPr>
          <w:rFonts w:hint="eastAsia" w:ascii="仿宋" w:hAnsi="仿宋" w:eastAsia="仿宋" w:cs="仿宋"/>
          <w:kern w:val="2"/>
          <w:sz w:val="32"/>
          <w:szCs w:val="32"/>
          <w:shd w:val="clear" w:color="auto" w:fill="auto"/>
          <w:lang w:val="en-US" w:eastAsia="zh-CN" w:bidi="ar"/>
        </w:rPr>
        <w:t>3</w:t>
      </w:r>
      <w:r>
        <w:rPr>
          <w:rFonts w:hint="default" w:ascii="仿宋" w:hAnsi="仿宋" w:eastAsia="仿宋" w:cs="仿宋"/>
          <w:kern w:val="2"/>
          <w:sz w:val="32"/>
          <w:szCs w:val="32"/>
          <w:shd w:val="clear" w:color="auto" w:fill="auto"/>
          <w:lang w:val="en-US" w:eastAsia="zh-CN" w:bidi="ar"/>
        </w:rPr>
        <w:t>月，幼儿园从原来的“一园一址”发展为“一园七址”，以实际行动满足了广大人民群众对“有园上”和“上好园”的需求，有力推进了澄江市“一镇一公办”目标的实现，2021年4月，由玉溪市政府授牌，正式成立了“澄江市机关幼儿园教育集团”。澄江市机关幼儿园教育集团7个园区现有</w:t>
      </w:r>
      <w:r>
        <w:rPr>
          <w:rFonts w:hint="eastAsia" w:ascii="仿宋" w:hAnsi="仿宋" w:eastAsia="仿宋" w:cs="仿宋"/>
          <w:kern w:val="2"/>
          <w:sz w:val="32"/>
          <w:szCs w:val="32"/>
          <w:shd w:val="clear" w:color="auto" w:fill="auto"/>
          <w:lang w:val="en-US" w:eastAsia="zh-CN" w:bidi="ar"/>
        </w:rPr>
        <w:t>60</w:t>
      </w:r>
      <w:r>
        <w:rPr>
          <w:rFonts w:hint="default" w:ascii="仿宋" w:hAnsi="仿宋" w:eastAsia="仿宋" w:cs="仿宋"/>
          <w:kern w:val="2"/>
          <w:sz w:val="32"/>
          <w:szCs w:val="32"/>
          <w:shd w:val="clear" w:color="auto" w:fill="auto"/>
          <w:lang w:val="en-US" w:eastAsia="zh-CN" w:bidi="ar"/>
        </w:rPr>
        <w:t>个教学班，1</w:t>
      </w:r>
      <w:r>
        <w:rPr>
          <w:rFonts w:hint="eastAsia" w:ascii="仿宋" w:hAnsi="仿宋" w:eastAsia="仿宋" w:cs="仿宋"/>
          <w:kern w:val="2"/>
          <w:sz w:val="32"/>
          <w:szCs w:val="32"/>
          <w:shd w:val="clear" w:color="auto" w:fill="auto"/>
          <w:lang w:val="en-US" w:eastAsia="zh-CN" w:bidi="ar"/>
        </w:rPr>
        <w:t>,733</w:t>
      </w:r>
      <w:r>
        <w:rPr>
          <w:rFonts w:hint="default" w:ascii="仿宋" w:hAnsi="仿宋" w:eastAsia="仿宋" w:cs="仿宋"/>
          <w:kern w:val="2"/>
          <w:sz w:val="32"/>
          <w:szCs w:val="32"/>
          <w:shd w:val="clear" w:color="auto" w:fill="auto"/>
          <w:lang w:val="en-US" w:eastAsia="zh-CN" w:bidi="ar"/>
        </w:rPr>
        <w:t>名幼儿，</w:t>
      </w:r>
      <w:r>
        <w:rPr>
          <w:rFonts w:hint="eastAsia" w:ascii="仿宋" w:hAnsi="仿宋" w:eastAsia="仿宋" w:cs="仿宋"/>
          <w:kern w:val="2"/>
          <w:sz w:val="32"/>
          <w:szCs w:val="32"/>
          <w:shd w:val="clear" w:color="auto" w:fill="auto"/>
          <w:lang w:val="en-US" w:eastAsia="zh-CN" w:bidi="ar"/>
        </w:rPr>
        <w:t>其中幼儿园学前一年在园儿童数605人，</w:t>
      </w:r>
      <w:r>
        <w:rPr>
          <w:rFonts w:hint="default" w:ascii="仿宋" w:hAnsi="仿宋" w:eastAsia="仿宋" w:cs="仿宋"/>
          <w:kern w:val="2"/>
          <w:sz w:val="32"/>
          <w:szCs w:val="32"/>
          <w:shd w:val="clear" w:color="auto" w:fill="auto"/>
          <w:lang w:val="en-US" w:eastAsia="zh-CN" w:bidi="ar"/>
        </w:rPr>
        <w:t>27</w:t>
      </w:r>
      <w:r>
        <w:rPr>
          <w:rFonts w:hint="eastAsia" w:ascii="仿宋" w:hAnsi="仿宋" w:eastAsia="仿宋" w:cs="仿宋"/>
          <w:kern w:val="2"/>
          <w:sz w:val="32"/>
          <w:szCs w:val="32"/>
          <w:shd w:val="clear" w:color="auto" w:fill="auto"/>
          <w:lang w:val="en-US" w:eastAsia="zh-CN" w:bidi="ar"/>
        </w:rPr>
        <w:t>5</w:t>
      </w:r>
      <w:r>
        <w:rPr>
          <w:rFonts w:hint="default" w:ascii="仿宋" w:hAnsi="仿宋" w:eastAsia="仿宋" w:cs="仿宋"/>
          <w:kern w:val="2"/>
          <w:sz w:val="32"/>
          <w:szCs w:val="32"/>
          <w:shd w:val="clear" w:color="auto" w:fill="auto"/>
          <w:lang w:val="en-US" w:eastAsia="zh-CN" w:bidi="ar"/>
        </w:rPr>
        <w:t>名教职工。全体教职工中在职在编人员1</w:t>
      </w:r>
      <w:r>
        <w:rPr>
          <w:rFonts w:hint="eastAsia" w:ascii="仿宋" w:hAnsi="仿宋" w:eastAsia="仿宋" w:cs="仿宋"/>
          <w:kern w:val="2"/>
          <w:sz w:val="32"/>
          <w:szCs w:val="32"/>
          <w:shd w:val="clear" w:color="auto" w:fill="auto"/>
          <w:lang w:val="en-US" w:eastAsia="zh-CN" w:bidi="ar"/>
        </w:rPr>
        <w:t>10</w:t>
      </w:r>
      <w:r>
        <w:rPr>
          <w:rFonts w:hint="default" w:ascii="仿宋" w:hAnsi="仿宋" w:eastAsia="仿宋" w:cs="仿宋"/>
          <w:kern w:val="2"/>
          <w:sz w:val="32"/>
          <w:szCs w:val="32"/>
          <w:shd w:val="clear" w:color="auto" w:fill="auto"/>
          <w:lang w:val="en-US" w:eastAsia="zh-CN" w:bidi="ar"/>
        </w:rPr>
        <w:t>人，编外人员16</w:t>
      </w:r>
      <w:r>
        <w:rPr>
          <w:rFonts w:hint="eastAsia" w:ascii="仿宋" w:hAnsi="仿宋" w:eastAsia="仿宋" w:cs="仿宋"/>
          <w:kern w:val="2"/>
          <w:sz w:val="32"/>
          <w:szCs w:val="32"/>
          <w:shd w:val="clear" w:color="auto" w:fill="auto"/>
          <w:lang w:val="en-US" w:eastAsia="zh-CN" w:bidi="ar"/>
        </w:rPr>
        <w:t>5</w:t>
      </w:r>
      <w:r>
        <w:rPr>
          <w:rFonts w:hint="default" w:ascii="仿宋" w:hAnsi="仿宋" w:eastAsia="仿宋" w:cs="仿宋"/>
          <w:kern w:val="2"/>
          <w:sz w:val="32"/>
          <w:szCs w:val="32"/>
          <w:shd w:val="clear" w:color="auto" w:fill="auto"/>
          <w:lang w:val="en-US" w:eastAsia="zh-CN" w:bidi="ar"/>
        </w:rPr>
        <w:t>人。7个园区共计1</w:t>
      </w:r>
      <w:r>
        <w:rPr>
          <w:rFonts w:hint="eastAsia" w:ascii="仿宋" w:hAnsi="仿宋" w:eastAsia="仿宋" w:cs="仿宋"/>
          <w:kern w:val="2"/>
          <w:sz w:val="32"/>
          <w:szCs w:val="32"/>
          <w:shd w:val="clear" w:color="auto" w:fill="auto"/>
          <w:lang w:val="en-US" w:eastAsia="zh-CN" w:bidi="ar"/>
        </w:rPr>
        <w:t>,733</w:t>
      </w:r>
      <w:r>
        <w:rPr>
          <w:rFonts w:hint="default" w:ascii="仿宋" w:hAnsi="仿宋" w:eastAsia="仿宋" w:cs="仿宋"/>
          <w:kern w:val="2"/>
          <w:sz w:val="32"/>
          <w:szCs w:val="32"/>
          <w:shd w:val="clear" w:color="auto" w:fill="auto"/>
          <w:lang w:val="en-US" w:eastAsia="zh-CN" w:bidi="ar"/>
        </w:rPr>
        <w:t>名幼儿，</w:t>
      </w:r>
      <w:r>
        <w:rPr>
          <w:rFonts w:hint="eastAsia" w:ascii="仿宋" w:hAnsi="仿宋" w:eastAsia="仿宋" w:cs="仿宋"/>
          <w:kern w:val="2"/>
          <w:sz w:val="32"/>
          <w:szCs w:val="32"/>
          <w:shd w:val="clear" w:color="auto" w:fill="auto"/>
          <w:lang w:val="en-US" w:eastAsia="zh-CN" w:bidi="ar"/>
        </w:rPr>
        <w:t>本级财政保障资金</w:t>
      </w:r>
      <w:r>
        <w:rPr>
          <w:rFonts w:hint="default" w:ascii="仿宋" w:hAnsi="仿宋" w:eastAsia="仿宋" w:cs="仿宋"/>
          <w:kern w:val="2"/>
          <w:sz w:val="32"/>
          <w:szCs w:val="32"/>
          <w:shd w:val="clear" w:color="auto" w:fill="auto"/>
          <w:lang w:val="en-US" w:eastAsia="zh-CN" w:bidi="ar"/>
        </w:rPr>
        <w:t>1</w:t>
      </w:r>
      <w:r>
        <w:rPr>
          <w:rFonts w:hint="eastAsia" w:ascii="仿宋" w:hAnsi="仿宋" w:eastAsia="仿宋" w:cs="仿宋"/>
          <w:kern w:val="2"/>
          <w:sz w:val="32"/>
          <w:szCs w:val="32"/>
          <w:shd w:val="clear" w:color="auto" w:fill="auto"/>
          <w:lang w:val="en-US" w:eastAsia="zh-CN" w:bidi="ar"/>
        </w:rPr>
        <w:t>,143,780.00</w:t>
      </w:r>
      <w:r>
        <w:rPr>
          <w:rFonts w:hint="default" w:ascii="仿宋" w:hAnsi="仿宋" w:eastAsia="仿宋" w:cs="仿宋"/>
          <w:kern w:val="2"/>
          <w:sz w:val="32"/>
          <w:szCs w:val="32"/>
          <w:shd w:val="clear" w:color="auto" w:fill="auto"/>
          <w:lang w:val="en-US" w:eastAsia="zh-CN" w:bidi="ar"/>
        </w:rPr>
        <w:t>元，均用于幼儿园的经常性支出。生均公用经费由财政补助资金保障，纳入财政预算。</w:t>
      </w:r>
    </w:p>
    <w:p w14:paraId="5CEB376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4134880A">
      <w:pPr>
        <w:keepNext w:val="0"/>
        <w:keepLines w:val="0"/>
        <w:widowControl w:val="0"/>
        <w:suppressLineNumbers w:val="0"/>
        <w:spacing w:before="0" w:beforeAutospacing="0" w:after="0" w:afterAutospacing="0" w:line="590" w:lineRule="exact"/>
        <w:ind w:left="0" w:right="0" w:firstLine="640" w:firstLineChars="200"/>
        <w:jc w:val="both"/>
        <w:rPr>
          <w:rFonts w:hint="default" w:ascii="仿宋" w:hAnsi="仿宋" w:eastAsia="仿宋" w:cs="仿宋"/>
          <w:kern w:val="2"/>
          <w:sz w:val="32"/>
          <w:szCs w:val="32"/>
          <w:shd w:val="clear" w:color="auto" w:fill="auto"/>
          <w:lang w:val="en-US" w:eastAsia="zh-CN" w:bidi="ar"/>
        </w:rPr>
      </w:pPr>
      <w:r>
        <w:rPr>
          <w:rFonts w:hint="default" w:ascii="仿宋" w:hAnsi="仿宋" w:eastAsia="仿宋" w:cs="仿宋"/>
          <w:kern w:val="2"/>
          <w:sz w:val="32"/>
          <w:szCs w:val="32"/>
          <w:shd w:val="clear" w:color="auto" w:fill="auto"/>
          <w:lang w:val="en-US" w:eastAsia="zh-CN" w:bidi="ar"/>
        </w:rPr>
        <w:t>为缩小园所之间的差距，不断完善各园区硬件条件，保证各个分园正常运转，让1</w:t>
      </w:r>
      <w:r>
        <w:rPr>
          <w:rFonts w:hint="eastAsia" w:ascii="仿宋" w:hAnsi="仿宋" w:eastAsia="仿宋" w:cs="仿宋"/>
          <w:kern w:val="2"/>
          <w:sz w:val="32"/>
          <w:szCs w:val="32"/>
          <w:shd w:val="clear" w:color="auto" w:fill="auto"/>
          <w:lang w:val="en-US" w:eastAsia="zh-CN" w:bidi="ar"/>
        </w:rPr>
        <w:t>,733</w:t>
      </w:r>
      <w:r>
        <w:rPr>
          <w:rFonts w:hint="default" w:ascii="仿宋" w:hAnsi="仿宋" w:eastAsia="仿宋" w:cs="仿宋"/>
          <w:kern w:val="2"/>
          <w:sz w:val="32"/>
          <w:szCs w:val="32"/>
          <w:shd w:val="clear" w:color="auto" w:fill="auto"/>
          <w:lang w:val="en-US" w:eastAsia="zh-CN" w:bidi="ar"/>
        </w:rPr>
        <w:t xml:space="preserve">名幼儿同时享受优质和均等的学前教育资源，幼儿园每学期需要投入大量资金购买幼儿学习用品和生活用品（如油画棒、彩笔等区域材料和消毒、清洗等生活用品等）。          </w:t>
      </w:r>
    </w:p>
    <w:p w14:paraId="2E4E77B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6D385C14">
      <w:pPr>
        <w:keepNext w:val="0"/>
        <w:keepLines w:val="0"/>
        <w:widowControl w:val="0"/>
        <w:suppressLineNumbers w:val="0"/>
        <w:spacing w:before="0" w:beforeAutospacing="0" w:after="0" w:afterAutospacing="0" w:line="590" w:lineRule="exact"/>
        <w:ind w:left="0" w:right="0" w:firstLine="640" w:firstLineChars="200"/>
        <w:jc w:val="both"/>
        <w:rPr>
          <w:rFonts w:hint="eastAsia" w:ascii="仿宋" w:hAnsi="仿宋" w:eastAsia="仿宋" w:cs="仿宋"/>
          <w:kern w:val="2"/>
          <w:sz w:val="32"/>
          <w:szCs w:val="32"/>
          <w:shd w:val="clear" w:color="auto" w:fill="auto"/>
          <w:lang w:val="en-US" w:eastAsia="zh-CN" w:bidi="ar"/>
        </w:rPr>
      </w:pPr>
      <w:r>
        <w:rPr>
          <w:rFonts w:hint="default" w:ascii="仿宋" w:hAnsi="仿宋" w:eastAsia="仿宋" w:cs="仿宋"/>
          <w:kern w:val="2"/>
          <w:sz w:val="32"/>
          <w:szCs w:val="32"/>
          <w:shd w:val="clear" w:color="auto" w:fill="auto"/>
          <w:lang w:val="en-US" w:eastAsia="zh-CN" w:bidi="ar"/>
        </w:rPr>
        <w:t>澄江市机关幼儿园教育集团公办幼儿园生均公用经费项目</w:t>
      </w:r>
      <w:r>
        <w:rPr>
          <w:rFonts w:hint="eastAsia" w:ascii="仿宋" w:hAnsi="仿宋" w:eastAsia="仿宋" w:cs="仿宋"/>
          <w:kern w:val="2"/>
          <w:sz w:val="32"/>
          <w:szCs w:val="32"/>
          <w:shd w:val="clear" w:color="auto" w:fill="auto"/>
          <w:lang w:val="en-US" w:eastAsia="zh-CN" w:bidi="ar"/>
        </w:rPr>
        <w:t>本级财政预算总资金1,143,780.00元，按照</w:t>
      </w:r>
      <w:r>
        <w:rPr>
          <w:rFonts w:hint="default" w:ascii="仿宋" w:hAnsi="仿宋" w:eastAsia="仿宋" w:cs="仿宋"/>
          <w:kern w:val="2"/>
          <w:sz w:val="32"/>
          <w:szCs w:val="32"/>
          <w:shd w:val="clear" w:color="auto" w:fill="auto"/>
          <w:lang w:val="en-US" w:eastAsia="zh-CN" w:bidi="ar"/>
        </w:rPr>
        <w:t>澄财教〔2018〕30号</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澄江县财政局澄江县教育局关于建立完善公办幼儿园生均公用经费财政拨款制度的通知</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，公用经费执行600元每生，原执行政策100元按市、县4:6的比例分摊的政策继续执行。公办幼儿园生均公用经费根据幼儿园上年度教育事业统计报表统计的在园幼儿人数测算拨付，本学期实际</w:t>
      </w:r>
      <w:r>
        <w:rPr>
          <w:rFonts w:hint="eastAsia" w:ascii="仿宋" w:hAnsi="仿宋" w:eastAsia="仿宋" w:cs="仿宋"/>
          <w:kern w:val="2"/>
          <w:sz w:val="32"/>
          <w:szCs w:val="32"/>
          <w:shd w:val="clear" w:color="auto" w:fill="auto"/>
          <w:lang w:val="en-US" w:eastAsia="zh-CN" w:bidi="ar"/>
        </w:rPr>
        <w:t>在园</w:t>
      </w:r>
      <w:r>
        <w:rPr>
          <w:rFonts w:hint="default" w:ascii="仿宋" w:hAnsi="仿宋" w:eastAsia="仿宋" w:cs="仿宋"/>
          <w:kern w:val="2"/>
          <w:sz w:val="32"/>
          <w:szCs w:val="32"/>
          <w:shd w:val="clear" w:color="auto" w:fill="auto"/>
          <w:lang w:val="en-US" w:eastAsia="zh-CN" w:bidi="ar"/>
        </w:rPr>
        <w:t>幼儿人数为1</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733人</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合计</w:t>
      </w:r>
      <w:r>
        <w:rPr>
          <w:rFonts w:hint="eastAsia" w:ascii="仿宋" w:hAnsi="仿宋" w:eastAsia="仿宋" w:cs="仿宋"/>
          <w:kern w:val="2"/>
          <w:sz w:val="32"/>
          <w:szCs w:val="32"/>
          <w:shd w:val="clear" w:color="auto" w:fill="auto"/>
          <w:lang w:val="en-US" w:eastAsia="zh-CN" w:bidi="ar"/>
        </w:rPr>
        <w:t>需财政补助资金</w:t>
      </w:r>
      <w:r>
        <w:rPr>
          <w:rFonts w:hint="default" w:ascii="仿宋" w:hAnsi="仿宋" w:eastAsia="仿宋" w:cs="仿宋"/>
          <w:kern w:val="2"/>
          <w:sz w:val="32"/>
          <w:szCs w:val="32"/>
          <w:shd w:val="clear" w:color="auto" w:fill="auto"/>
          <w:lang w:val="en-US" w:eastAsia="zh-CN" w:bidi="ar"/>
        </w:rPr>
        <w:t>1</w:t>
      </w:r>
      <w:r>
        <w:rPr>
          <w:rFonts w:hint="eastAsia" w:ascii="仿宋" w:hAnsi="仿宋" w:eastAsia="仿宋" w:cs="仿宋"/>
          <w:kern w:val="2"/>
          <w:sz w:val="32"/>
          <w:szCs w:val="32"/>
          <w:shd w:val="clear" w:color="auto" w:fill="auto"/>
          <w:lang w:val="en-US" w:eastAsia="zh-CN" w:bidi="ar"/>
        </w:rPr>
        <w:t>,143,780.00</w:t>
      </w:r>
      <w:r>
        <w:rPr>
          <w:rFonts w:hint="default" w:ascii="仿宋" w:hAnsi="仿宋" w:eastAsia="仿宋" w:cs="仿宋"/>
          <w:kern w:val="2"/>
          <w:sz w:val="32"/>
          <w:szCs w:val="32"/>
          <w:shd w:val="clear" w:color="auto" w:fill="auto"/>
          <w:lang w:val="en-US" w:eastAsia="zh-CN" w:bidi="ar"/>
        </w:rPr>
        <w:t>元</w:t>
      </w:r>
      <w:r>
        <w:rPr>
          <w:rFonts w:hint="eastAsia" w:ascii="仿宋" w:hAnsi="仿宋" w:eastAsia="仿宋" w:cs="仿宋"/>
          <w:kern w:val="2"/>
          <w:sz w:val="32"/>
          <w:szCs w:val="32"/>
          <w:shd w:val="clear" w:color="auto" w:fill="auto"/>
          <w:lang w:val="en-US" w:eastAsia="zh-CN" w:bidi="ar"/>
        </w:rPr>
        <w:t>。</w:t>
      </w:r>
    </w:p>
    <w:p w14:paraId="05F7D45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2CF51A62">
      <w:pPr>
        <w:keepNext w:val="0"/>
        <w:keepLines w:val="0"/>
        <w:widowControl w:val="0"/>
        <w:suppressLineNumbers w:val="0"/>
        <w:spacing w:before="0" w:beforeAutospacing="0" w:after="0" w:afterAutospacing="0" w:line="590" w:lineRule="exact"/>
        <w:ind w:left="0" w:right="0" w:firstLine="640" w:firstLineChars="200"/>
        <w:jc w:val="both"/>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成立以主要领导为组长的工作领导小组，明确成员分工，严格执行合同，各园区总务负责项目的具体实施。采用分账核算，专账管理，专款专用，严格按项目资金使用渠道使用资金。完成澄江市机关幼儿园公用经费资金项目工作总结及资料归档。</w:t>
      </w:r>
    </w:p>
    <w:p w14:paraId="273C37C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42D4E0E6">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lang w:val="en-US" w:eastAsia="zh-CN"/>
        </w:rPr>
      </w:pPr>
      <w:r>
        <w:rPr>
          <w:rFonts w:hint="eastAsia" w:ascii="Times New Roman" w:hAnsi="Times New Roman" w:eastAsia="方正仿宋_GBK" w:cs="Times New Roman"/>
          <w:sz w:val="32"/>
          <w:szCs w:val="32"/>
          <w:lang w:eastAsia="zh-CN"/>
        </w:rPr>
        <w:t>工作</w:t>
      </w:r>
      <w:r>
        <w:rPr>
          <w:rFonts w:hint="default" w:ascii="Times New Roman" w:hAnsi="Times New Roman" w:eastAsia="方正仿宋_GB18030" w:cs="Times New Roman"/>
          <w:color w:val="auto"/>
          <w:kern w:val="2"/>
          <w:sz w:val="30"/>
          <w:szCs w:val="30"/>
          <w:lang w:val="en-US" w:eastAsia="zh-CN" w:bidi="ar-SA"/>
        </w:rPr>
        <w:t>严格遵循财务制度与预算绩效管理制度</w:t>
      </w:r>
      <w:r>
        <w:rPr>
          <w:rFonts w:hint="eastAsia" w:eastAsia="方正仿宋_GB18030" w:cs="Times New Roman"/>
          <w:color w:val="auto"/>
          <w:kern w:val="2"/>
          <w:sz w:val="30"/>
          <w:szCs w:val="30"/>
          <w:lang w:val="en-US" w:eastAsia="zh-CN" w:bidi="ar-SA"/>
        </w:rPr>
        <w:t>，</w:t>
      </w:r>
      <w:r>
        <w:rPr>
          <w:rFonts w:hint="default" w:ascii="Times New Roman" w:hAnsi="Times New Roman" w:eastAsia="方正仿宋_GBK" w:cs="Times New Roman"/>
          <w:sz w:val="32"/>
          <w:szCs w:val="32"/>
        </w:rPr>
        <w:t>不断完善各园区硬件条件，保证各个分园正常运转，加快发展澄江学前教育，推进幼儿教育现代化的必然要求，保障民生的迫切需要，推进教育扶贫，促进全面建成小康社会的重大举措。我们要确保后勤供给的充分和一致，缩小园所间的城乡差距，为进入澄江市机关幼儿园</w:t>
      </w:r>
      <w:r>
        <w:rPr>
          <w:rFonts w:hint="eastAsia" w:ascii="Times New Roman" w:hAnsi="Times New Roman" w:eastAsia="方正仿宋_GBK" w:cs="Times New Roman"/>
          <w:sz w:val="32"/>
          <w:szCs w:val="32"/>
          <w:lang w:eastAsia="zh-CN"/>
        </w:rPr>
        <w:t>教育集团</w:t>
      </w:r>
      <w:r>
        <w:rPr>
          <w:rFonts w:hint="default" w:ascii="Times New Roman" w:hAnsi="Times New Roman" w:eastAsia="方正仿宋_GBK" w:cs="Times New Roman"/>
          <w:sz w:val="32"/>
          <w:szCs w:val="32"/>
        </w:rPr>
        <w:t>的每一个孩子提供公平而有质量的学前教育。确保幼儿园各项工作正常进行，家长满意度达95%以上。项目的建设，一方面能为澄江市机关幼儿园</w:t>
      </w:r>
      <w:r>
        <w:rPr>
          <w:rFonts w:hint="eastAsia" w:ascii="Times New Roman" w:hAnsi="Times New Roman" w:eastAsia="方正仿宋_GBK" w:cs="Times New Roman"/>
          <w:sz w:val="32"/>
          <w:szCs w:val="32"/>
          <w:lang w:eastAsia="zh-CN"/>
        </w:rPr>
        <w:t>教育集团</w:t>
      </w:r>
      <w:r>
        <w:rPr>
          <w:rFonts w:hint="default" w:ascii="Times New Roman" w:hAnsi="Times New Roman" w:eastAsia="方正仿宋_GBK" w:cs="Times New Roman"/>
          <w:sz w:val="32"/>
          <w:szCs w:val="32"/>
        </w:rPr>
        <w:t>的所有幼儿提供优质的物质条件，另一方面，能够整体地提升</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个园区的办园质量和办园水平</w:t>
      </w:r>
      <w:r>
        <w:rPr>
          <w:rFonts w:hint="eastAsia" w:eastAsia="方正仿宋_GBK" w:cs="Times New Roman"/>
          <w:sz w:val="32"/>
          <w:szCs w:val="32"/>
          <w:lang w:eastAsia="zh-CN"/>
        </w:rPr>
        <w:t>。</w:t>
      </w:r>
    </w:p>
    <w:p w14:paraId="37F5312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项目30.</w:t>
      </w:r>
    </w:p>
    <w:p w14:paraId="2472F4B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054CE111">
      <w:pPr>
        <w:spacing w:line="590" w:lineRule="exact"/>
        <w:ind w:firstLine="640" w:firstLineChars="200"/>
        <w:rPr>
          <w:rFonts w:hint="eastAsia" w:ascii="仿宋" w:hAnsi="仿宋" w:eastAsia="仿宋" w:cs="仿宋"/>
          <w:color w:val="auto"/>
          <w:kern w:val="0"/>
          <w:sz w:val="32"/>
          <w:szCs w:val="32"/>
          <w:highlight w:val="none"/>
          <w:lang w:eastAsia="zh-CN"/>
        </w:rPr>
      </w:pPr>
      <w:r>
        <w:rPr>
          <w:rFonts w:hint="default" w:ascii="Times New Roman" w:hAnsi="Times New Roman" w:eastAsia="方正仿宋_GBK" w:cs="Times New Roman"/>
          <w:sz w:val="32"/>
          <w:szCs w:val="32"/>
          <w:shd w:val="clear" w:color="auto" w:fill="auto"/>
        </w:rPr>
        <w:t>澄江市机关幼儿园教育集团学前教育家庭经济困难儿童资助资金</w:t>
      </w:r>
      <w:r>
        <w:rPr>
          <w:rFonts w:hint="eastAsia" w:ascii="仿宋" w:hAnsi="仿宋" w:eastAsia="仿宋" w:cs="仿宋"/>
          <w:color w:val="auto"/>
          <w:kern w:val="0"/>
          <w:sz w:val="32"/>
          <w:szCs w:val="32"/>
          <w:highlight w:val="none"/>
          <w:lang w:eastAsia="zh-CN"/>
        </w:rPr>
        <w:t>。</w:t>
      </w:r>
    </w:p>
    <w:p w14:paraId="374AAA8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5B670AC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kern w:val="2"/>
          <w:sz w:val="32"/>
          <w:szCs w:val="32"/>
          <w:shd w:val="clear" w:color="auto" w:fill="auto"/>
          <w:lang w:val="en-US" w:eastAsia="zh-CN" w:bidi="ar"/>
        </w:rPr>
      </w:pPr>
      <w:r>
        <w:rPr>
          <w:rFonts w:hint="default" w:ascii="仿宋" w:hAnsi="仿宋" w:eastAsia="仿宋" w:cs="仿宋"/>
          <w:kern w:val="2"/>
          <w:sz w:val="32"/>
          <w:szCs w:val="32"/>
          <w:shd w:val="clear" w:color="auto" w:fill="auto"/>
          <w:lang w:val="en-US" w:eastAsia="zh-CN" w:bidi="ar"/>
        </w:rPr>
        <w:t>根据贯彻落实国务院《关于当前发展学前教育的若干意见》(国发〔2010〕41号)和财政部、教育部《关于加大财政投入支持学前教育发展的通知》(财教〔2011〕405号)精神，根据财政部、教育部《关于建立学前教育资助制度的意见》(财教〔2011〕410号)要求，完善教育资助政策体系，使家庭经济困难的儿童能够接受普惠性学前教育，减轻家庭经济压力，基本解决困难儿童入园难问题。贯彻落实按照《玉溪市学前教育困难资助管理办法》及《云南省学前教育家庭经济困难儿童资助实施意见等3个试行文件的通知》，学前教育困难资助按中央、省、市、县区按80：14：2.4 ：3.6 配套）；资助标准：300元/生/年。</w:t>
      </w:r>
      <w:r>
        <w:rPr>
          <w:rFonts w:hint="eastAsia" w:ascii="仿宋" w:hAnsi="仿宋" w:eastAsia="仿宋" w:cs="仿宋"/>
          <w:kern w:val="2"/>
          <w:sz w:val="32"/>
          <w:szCs w:val="32"/>
          <w:shd w:val="clear" w:color="auto" w:fill="auto"/>
          <w:lang w:val="en-US" w:eastAsia="zh-CN" w:bidi="ar"/>
        </w:rPr>
        <w:t xml:space="preserve">  </w:t>
      </w:r>
    </w:p>
    <w:p w14:paraId="40EF7C7D">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jc w:val="both"/>
        <w:textAlignment w:val="auto"/>
        <w:outlineLvl w:val="9"/>
        <w:rPr>
          <w:rFonts w:hint="eastAsia" w:ascii="黑体" w:hAnsi="黑体" w:eastAsia="黑体" w:cs="黑体"/>
          <w:color w:val="auto"/>
          <w:kern w:val="0"/>
          <w:sz w:val="32"/>
          <w:szCs w:val="32"/>
          <w:highlight w:val="none"/>
          <w:lang w:eastAsia="zh-CN"/>
        </w:rPr>
      </w:pPr>
      <w:r>
        <w:rPr>
          <w:rFonts w:hint="eastAsia" w:ascii="仿宋" w:hAnsi="仿宋" w:eastAsia="仿宋" w:cs="仿宋"/>
          <w:kern w:val="2"/>
          <w:sz w:val="32"/>
          <w:szCs w:val="32"/>
          <w:shd w:val="clear" w:color="auto" w:fill="auto"/>
          <w:lang w:val="en-US" w:eastAsia="zh-CN" w:bidi="ar"/>
        </w:rPr>
        <w:t xml:space="preserve">    </w:t>
      </w: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0DE0292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澄江市机关幼儿园</w:t>
      </w:r>
      <w:r>
        <w:rPr>
          <w:rFonts w:hint="eastAsia" w:ascii="仿宋" w:hAnsi="仿宋" w:eastAsia="仿宋" w:cs="仿宋"/>
          <w:color w:val="auto"/>
          <w:kern w:val="0"/>
          <w:sz w:val="32"/>
          <w:szCs w:val="32"/>
          <w:highlight w:val="none"/>
          <w:lang w:eastAsia="zh-CN"/>
        </w:rPr>
        <w:t>。</w:t>
      </w:r>
    </w:p>
    <w:p w14:paraId="636EF9BF">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四、项目基本概况</w:t>
      </w:r>
    </w:p>
    <w:p w14:paraId="21AF4618">
      <w:pPr>
        <w:keepNext w:val="0"/>
        <w:keepLines w:val="0"/>
        <w:widowControl w:val="0"/>
        <w:suppressLineNumbers w:val="0"/>
        <w:spacing w:before="0" w:beforeAutospacing="0" w:after="0" w:afterAutospacing="0" w:line="590" w:lineRule="exact"/>
        <w:ind w:left="0" w:right="0" w:firstLine="640" w:firstLineChars="200"/>
        <w:jc w:val="both"/>
        <w:rPr>
          <w:rFonts w:hint="eastAsia" w:ascii="黑体" w:hAnsi="黑体" w:eastAsia="黑体" w:cs="黑体"/>
          <w:color w:val="auto"/>
          <w:kern w:val="0"/>
          <w:sz w:val="32"/>
          <w:szCs w:val="32"/>
          <w:highlight w:val="none"/>
          <w:lang w:eastAsia="zh-CN"/>
        </w:rPr>
      </w:pPr>
      <w:r>
        <w:rPr>
          <w:rFonts w:hint="default" w:ascii="Times New Roman" w:hAnsi="Times New Roman" w:eastAsia="方正仿宋_GBK" w:cs="Times New Roman"/>
          <w:sz w:val="32"/>
          <w:szCs w:val="32"/>
        </w:rPr>
        <w:t>澄</w:t>
      </w:r>
      <w:r>
        <w:rPr>
          <w:rFonts w:hint="default" w:ascii="仿宋" w:hAnsi="仿宋" w:eastAsia="仿宋" w:cs="仿宋"/>
          <w:kern w:val="2"/>
          <w:sz w:val="32"/>
          <w:szCs w:val="32"/>
          <w:shd w:val="clear" w:color="auto" w:fill="auto"/>
          <w:lang w:val="en-US" w:eastAsia="zh-CN" w:bidi="ar"/>
        </w:rPr>
        <w:t>江市机关幼儿园始创于1939年，在它的发展历程中曾经历6次更名，3次搬迁，是一所有着8</w:t>
      </w:r>
      <w:r>
        <w:rPr>
          <w:rFonts w:hint="eastAsia" w:ascii="仿宋" w:hAnsi="仿宋" w:eastAsia="仿宋" w:cs="仿宋"/>
          <w:kern w:val="2"/>
          <w:sz w:val="32"/>
          <w:szCs w:val="32"/>
          <w:shd w:val="clear" w:color="auto" w:fill="auto"/>
          <w:lang w:val="en-US" w:eastAsia="zh-CN" w:bidi="ar"/>
        </w:rPr>
        <w:t>5</w:t>
      </w:r>
      <w:r>
        <w:rPr>
          <w:rFonts w:hint="default" w:ascii="仿宋" w:hAnsi="仿宋" w:eastAsia="仿宋" w:cs="仿宋"/>
          <w:kern w:val="2"/>
          <w:sz w:val="32"/>
          <w:szCs w:val="32"/>
          <w:shd w:val="clear" w:color="auto" w:fill="auto"/>
          <w:lang w:val="en-US" w:eastAsia="zh-CN" w:bidi="ar"/>
        </w:rPr>
        <w:t>年办园历史的云南省一级一等示范幼儿园。幼儿园占地25亩，建筑面积10</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033平方米，绿化面积6</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774平方米</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为充分发挥示范引领作用，从2018年9月开始，澄江市机关幼儿园开始到乡镇开办分园，至202</w:t>
      </w:r>
      <w:r>
        <w:rPr>
          <w:rFonts w:hint="eastAsia" w:ascii="仿宋" w:hAnsi="仿宋" w:eastAsia="仿宋" w:cs="仿宋"/>
          <w:kern w:val="2"/>
          <w:sz w:val="32"/>
          <w:szCs w:val="32"/>
          <w:shd w:val="clear" w:color="auto" w:fill="auto"/>
          <w:lang w:val="en-US" w:eastAsia="zh-CN" w:bidi="ar"/>
        </w:rPr>
        <w:t>4</w:t>
      </w:r>
      <w:r>
        <w:rPr>
          <w:rFonts w:hint="default" w:ascii="仿宋" w:hAnsi="仿宋" w:eastAsia="仿宋" w:cs="仿宋"/>
          <w:kern w:val="2"/>
          <w:sz w:val="32"/>
          <w:szCs w:val="32"/>
          <w:shd w:val="clear" w:color="auto" w:fill="auto"/>
          <w:lang w:val="en-US" w:eastAsia="zh-CN" w:bidi="ar"/>
        </w:rPr>
        <w:t>年</w:t>
      </w:r>
      <w:r>
        <w:rPr>
          <w:rFonts w:hint="eastAsia" w:ascii="仿宋" w:hAnsi="仿宋" w:eastAsia="仿宋" w:cs="仿宋"/>
          <w:kern w:val="2"/>
          <w:sz w:val="32"/>
          <w:szCs w:val="32"/>
          <w:shd w:val="clear" w:color="auto" w:fill="auto"/>
          <w:lang w:val="en-US" w:eastAsia="zh-CN" w:bidi="ar"/>
        </w:rPr>
        <w:t>3</w:t>
      </w:r>
      <w:r>
        <w:rPr>
          <w:rFonts w:hint="default" w:ascii="仿宋" w:hAnsi="仿宋" w:eastAsia="仿宋" w:cs="仿宋"/>
          <w:kern w:val="2"/>
          <w:sz w:val="32"/>
          <w:szCs w:val="32"/>
          <w:shd w:val="clear" w:color="auto" w:fill="auto"/>
          <w:lang w:val="en-US" w:eastAsia="zh-CN" w:bidi="ar"/>
        </w:rPr>
        <w:t>月，幼儿园从原来的“一园一址”发展为“一园七址”，以实际行动满足了广大人民群众对“有园上”和“上好园”的需求，有力推进了澄江市“一镇一公办”目标的实现，2021年4月，由玉溪市政府授牌，正式成立了“澄江市机关幼儿园教育集团”。澄江市机关幼儿园教育集团7个园区现有</w:t>
      </w:r>
      <w:r>
        <w:rPr>
          <w:rFonts w:hint="eastAsia" w:ascii="仿宋" w:hAnsi="仿宋" w:eastAsia="仿宋" w:cs="仿宋"/>
          <w:kern w:val="2"/>
          <w:sz w:val="32"/>
          <w:szCs w:val="32"/>
          <w:shd w:val="clear" w:color="auto" w:fill="auto"/>
          <w:lang w:val="en-US" w:eastAsia="zh-CN" w:bidi="ar"/>
        </w:rPr>
        <w:t>60</w:t>
      </w:r>
      <w:r>
        <w:rPr>
          <w:rFonts w:hint="default" w:ascii="仿宋" w:hAnsi="仿宋" w:eastAsia="仿宋" w:cs="仿宋"/>
          <w:kern w:val="2"/>
          <w:sz w:val="32"/>
          <w:szCs w:val="32"/>
          <w:shd w:val="clear" w:color="auto" w:fill="auto"/>
          <w:lang w:val="en-US" w:eastAsia="zh-CN" w:bidi="ar"/>
        </w:rPr>
        <w:t>个教学班，1</w:t>
      </w:r>
      <w:r>
        <w:rPr>
          <w:rFonts w:hint="eastAsia" w:ascii="仿宋" w:hAnsi="仿宋" w:eastAsia="仿宋" w:cs="仿宋"/>
          <w:kern w:val="2"/>
          <w:sz w:val="32"/>
          <w:szCs w:val="32"/>
          <w:shd w:val="clear" w:color="auto" w:fill="auto"/>
          <w:lang w:val="en-US" w:eastAsia="zh-CN" w:bidi="ar"/>
        </w:rPr>
        <w:t>,733</w:t>
      </w:r>
      <w:r>
        <w:rPr>
          <w:rFonts w:hint="default" w:ascii="仿宋" w:hAnsi="仿宋" w:eastAsia="仿宋" w:cs="仿宋"/>
          <w:kern w:val="2"/>
          <w:sz w:val="32"/>
          <w:szCs w:val="32"/>
          <w:shd w:val="clear" w:color="auto" w:fill="auto"/>
          <w:lang w:val="en-US" w:eastAsia="zh-CN" w:bidi="ar"/>
        </w:rPr>
        <w:t>名幼儿，</w:t>
      </w:r>
      <w:r>
        <w:rPr>
          <w:rFonts w:hint="eastAsia" w:ascii="仿宋" w:hAnsi="仿宋" w:eastAsia="仿宋" w:cs="仿宋"/>
          <w:kern w:val="2"/>
          <w:sz w:val="32"/>
          <w:szCs w:val="32"/>
          <w:shd w:val="clear" w:color="auto" w:fill="auto"/>
          <w:lang w:val="en-US" w:eastAsia="zh-CN" w:bidi="ar"/>
        </w:rPr>
        <w:t>其中幼儿园学前一年在园儿童数605人，</w:t>
      </w:r>
      <w:r>
        <w:rPr>
          <w:rFonts w:hint="default" w:ascii="仿宋" w:hAnsi="仿宋" w:eastAsia="仿宋" w:cs="仿宋"/>
          <w:kern w:val="2"/>
          <w:sz w:val="32"/>
          <w:szCs w:val="32"/>
          <w:shd w:val="clear" w:color="auto" w:fill="auto"/>
          <w:lang w:val="en-US" w:eastAsia="zh-CN" w:bidi="ar"/>
        </w:rPr>
        <w:t>27</w:t>
      </w:r>
      <w:r>
        <w:rPr>
          <w:rFonts w:hint="eastAsia" w:ascii="仿宋" w:hAnsi="仿宋" w:eastAsia="仿宋" w:cs="仿宋"/>
          <w:kern w:val="2"/>
          <w:sz w:val="32"/>
          <w:szCs w:val="32"/>
          <w:shd w:val="clear" w:color="auto" w:fill="auto"/>
          <w:lang w:val="en-US" w:eastAsia="zh-CN" w:bidi="ar"/>
        </w:rPr>
        <w:t>5</w:t>
      </w:r>
      <w:r>
        <w:rPr>
          <w:rFonts w:hint="default" w:ascii="仿宋" w:hAnsi="仿宋" w:eastAsia="仿宋" w:cs="仿宋"/>
          <w:kern w:val="2"/>
          <w:sz w:val="32"/>
          <w:szCs w:val="32"/>
          <w:shd w:val="clear" w:color="auto" w:fill="auto"/>
          <w:lang w:val="en-US" w:eastAsia="zh-CN" w:bidi="ar"/>
        </w:rPr>
        <w:t>名教职工。全体教职工中在职在编人员1</w:t>
      </w:r>
      <w:r>
        <w:rPr>
          <w:rFonts w:hint="eastAsia" w:ascii="仿宋" w:hAnsi="仿宋" w:eastAsia="仿宋" w:cs="仿宋"/>
          <w:kern w:val="2"/>
          <w:sz w:val="32"/>
          <w:szCs w:val="32"/>
          <w:shd w:val="clear" w:color="auto" w:fill="auto"/>
          <w:lang w:val="en-US" w:eastAsia="zh-CN" w:bidi="ar"/>
        </w:rPr>
        <w:t>10</w:t>
      </w:r>
      <w:r>
        <w:rPr>
          <w:rFonts w:hint="default" w:ascii="仿宋" w:hAnsi="仿宋" w:eastAsia="仿宋" w:cs="仿宋"/>
          <w:kern w:val="2"/>
          <w:sz w:val="32"/>
          <w:szCs w:val="32"/>
          <w:shd w:val="clear" w:color="auto" w:fill="auto"/>
          <w:lang w:val="en-US" w:eastAsia="zh-CN" w:bidi="ar"/>
        </w:rPr>
        <w:t>人，编外人员16</w:t>
      </w:r>
      <w:r>
        <w:rPr>
          <w:rFonts w:hint="eastAsia" w:ascii="仿宋" w:hAnsi="仿宋" w:eastAsia="仿宋" w:cs="仿宋"/>
          <w:kern w:val="2"/>
          <w:sz w:val="32"/>
          <w:szCs w:val="32"/>
          <w:shd w:val="clear" w:color="auto" w:fill="auto"/>
          <w:lang w:val="en-US" w:eastAsia="zh-CN" w:bidi="ar"/>
        </w:rPr>
        <w:t>5</w:t>
      </w:r>
      <w:r>
        <w:rPr>
          <w:rFonts w:hint="default" w:ascii="仿宋" w:hAnsi="仿宋" w:eastAsia="仿宋" w:cs="仿宋"/>
          <w:kern w:val="2"/>
          <w:sz w:val="32"/>
          <w:szCs w:val="32"/>
          <w:shd w:val="clear" w:color="auto" w:fill="auto"/>
          <w:lang w:val="en-US" w:eastAsia="zh-CN" w:bidi="ar"/>
        </w:rPr>
        <w:t>人。幼儿园共需资助294名幼儿园，县级配套资金需3</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175.2</w:t>
      </w:r>
      <w:r>
        <w:rPr>
          <w:rFonts w:hint="eastAsia" w:ascii="仿宋" w:hAnsi="仿宋" w:eastAsia="仿宋" w:cs="仿宋"/>
          <w:kern w:val="2"/>
          <w:sz w:val="32"/>
          <w:szCs w:val="32"/>
          <w:shd w:val="clear" w:color="auto" w:fill="auto"/>
          <w:lang w:val="en-US" w:eastAsia="zh-CN" w:bidi="ar"/>
        </w:rPr>
        <w:t>0</w:t>
      </w:r>
      <w:r>
        <w:rPr>
          <w:rFonts w:hint="default" w:ascii="仿宋" w:hAnsi="仿宋" w:eastAsia="仿宋" w:cs="仿宋"/>
          <w:kern w:val="2"/>
          <w:sz w:val="32"/>
          <w:szCs w:val="32"/>
          <w:shd w:val="clear" w:color="auto" w:fill="auto"/>
          <w:lang w:val="en-US" w:eastAsia="zh-CN" w:bidi="ar"/>
        </w:rPr>
        <w:t>元。</w:t>
      </w:r>
    </w:p>
    <w:p w14:paraId="06AB1BE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4CC60B3D">
      <w:pPr>
        <w:spacing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学前教育家庭经济困难儿童资助实行园长负责制，对资助工作负主要责任。各园要成立以园长为组长的学前教育家庭经济困难儿童资助工作领导小组，制定评审细则，严格评审标准，规范评审程序，按照“公开、公平、公正”的原则完成评审工作。学前教育家庭经济困难儿童资助按资助学年申报、评审和发放。学前教育家庭经济困难儿童资助对象为在园接受学前教育的家庭经济困难的儿童。有下列情形之一的，应当优先考虑。 </w:t>
      </w:r>
    </w:p>
    <w:p w14:paraId="7D4CA5AA">
      <w:pPr>
        <w:pStyle w:val="2"/>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（1）城镇及农村低保家庭儿童。 </w:t>
      </w:r>
    </w:p>
    <w:p w14:paraId="58268C51">
      <w:pPr>
        <w:pStyle w:val="2"/>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（2）孤儿、烈士子女、优抚家庭子女。 </w:t>
      </w:r>
    </w:p>
    <w:p w14:paraId="66BECF06">
      <w:pPr>
        <w:pStyle w:val="2"/>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（3）父母残疾家庭子女或本人残疾且家庭经济困难的儿童；HIV感染或患者子女。 </w:t>
      </w:r>
    </w:p>
    <w:p w14:paraId="4E27B35E">
      <w:pPr>
        <w:pStyle w:val="2"/>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（4）无稳定收入的贫困家庭儿童。 </w:t>
      </w:r>
    </w:p>
    <w:p w14:paraId="241BC160">
      <w:pPr>
        <w:pStyle w:val="2"/>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（5）因突发事件导致家庭经济困难的儿童。 </w:t>
      </w:r>
    </w:p>
    <w:p w14:paraId="03CE508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lang w:val="en-US" w:eastAsia="zh-CN" w:bidi="ar-SA"/>
        </w:rPr>
        <w:t xml:space="preserve">   （6）因其它原因导致家庭经济困难的儿童。</w:t>
      </w:r>
      <w:r>
        <w:rPr>
          <w:rFonts w:hint="default" w:ascii="仿宋" w:hAnsi="仿宋" w:eastAsia="仿宋" w:cs="仿宋"/>
          <w:kern w:val="2"/>
          <w:sz w:val="32"/>
          <w:szCs w:val="32"/>
          <w:shd w:val="clear" w:color="auto" w:fill="auto"/>
          <w:lang w:val="en-US" w:eastAsia="zh-CN" w:bidi="ar"/>
        </w:rPr>
        <w:t xml:space="preserve">  </w:t>
      </w:r>
    </w:p>
    <w:p w14:paraId="3EA41D0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6A061D67">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default" w:ascii="仿宋" w:hAnsi="仿宋" w:eastAsia="仿宋" w:cs="仿宋"/>
          <w:kern w:val="2"/>
          <w:sz w:val="32"/>
          <w:szCs w:val="32"/>
          <w:shd w:val="clear" w:color="auto" w:fill="auto"/>
          <w:lang w:val="en-US" w:eastAsia="zh-CN" w:bidi="ar"/>
        </w:rPr>
      </w:pPr>
      <w:r>
        <w:rPr>
          <w:rFonts w:hint="default" w:ascii="仿宋" w:hAnsi="仿宋" w:eastAsia="仿宋" w:cs="仿宋"/>
          <w:kern w:val="2"/>
          <w:sz w:val="32"/>
          <w:szCs w:val="32"/>
          <w:shd w:val="clear" w:color="auto" w:fill="auto"/>
          <w:lang w:val="en-US" w:eastAsia="zh-CN" w:bidi="ar"/>
        </w:rPr>
        <w:t>按照《玉溪市学前教育困难资助管理办法》及《云南省学前教育家庭经济困难儿童资助实施意见等3个试行文件的通知》”，“学前教育困难资助按中央、省、市、县区按80：14：2.4 ：3.6 配套）；资助标准：300元/生/年”，按照澄江市资助中心分配名额，共资助</w:t>
      </w:r>
      <w:r>
        <w:rPr>
          <w:rFonts w:hint="eastAsia" w:ascii="仿宋" w:hAnsi="仿宋" w:eastAsia="仿宋" w:cs="仿宋"/>
          <w:kern w:val="2"/>
          <w:sz w:val="32"/>
          <w:szCs w:val="32"/>
          <w:shd w:val="clear" w:color="auto" w:fill="auto"/>
          <w:lang w:val="en-US" w:eastAsia="zh-CN" w:bidi="ar"/>
        </w:rPr>
        <w:t>294</w:t>
      </w:r>
      <w:r>
        <w:rPr>
          <w:rFonts w:hint="default" w:ascii="仿宋" w:hAnsi="仿宋" w:eastAsia="仿宋" w:cs="仿宋"/>
          <w:kern w:val="2"/>
          <w:sz w:val="32"/>
          <w:szCs w:val="32"/>
          <w:shd w:val="clear" w:color="auto" w:fill="auto"/>
          <w:lang w:val="en-US" w:eastAsia="zh-CN" w:bidi="ar"/>
        </w:rPr>
        <w:t>名幼儿</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县级配套资金需</w:t>
      </w:r>
      <w:r>
        <w:rPr>
          <w:rFonts w:hint="eastAsia" w:ascii="仿宋" w:hAnsi="仿宋" w:eastAsia="仿宋" w:cs="仿宋"/>
          <w:kern w:val="2"/>
          <w:sz w:val="32"/>
          <w:szCs w:val="32"/>
          <w:shd w:val="clear" w:color="auto" w:fill="auto"/>
          <w:lang w:val="en-US" w:eastAsia="zh-CN" w:bidi="ar"/>
        </w:rPr>
        <w:t>3,175.20</w:t>
      </w:r>
      <w:r>
        <w:rPr>
          <w:rFonts w:hint="default" w:ascii="仿宋" w:hAnsi="仿宋" w:eastAsia="仿宋" w:cs="仿宋"/>
          <w:kern w:val="2"/>
          <w:sz w:val="32"/>
          <w:szCs w:val="32"/>
          <w:shd w:val="clear" w:color="auto" w:fill="auto"/>
          <w:lang w:val="en-US" w:eastAsia="zh-CN" w:bidi="ar"/>
        </w:rPr>
        <w:t>元。</w:t>
      </w:r>
    </w:p>
    <w:p w14:paraId="1A429F42">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textAlignment w:val="auto"/>
        <w:rPr>
          <w:rFonts w:hint="eastAsia" w:ascii="黑体" w:hAnsi="黑体" w:eastAsia="黑体" w:cs="黑体"/>
          <w:color w:val="auto"/>
          <w:kern w:val="0"/>
          <w:sz w:val="32"/>
          <w:szCs w:val="32"/>
          <w:highlight w:val="none"/>
          <w:lang w:eastAsia="zh-CN"/>
        </w:rPr>
      </w:pPr>
      <w:r>
        <w:rPr>
          <w:rFonts w:hint="eastAsia" w:eastAsia="方正仿宋_GBK" w:cs="Times New Roman"/>
          <w:sz w:val="32"/>
          <w:szCs w:val="32"/>
          <w:lang w:val="en-US" w:eastAsia="zh-CN"/>
        </w:rPr>
        <w:t xml:space="preserve">   </w:t>
      </w: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3175BE77">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学前教育家庭经济困难儿童资助按资助学年申报、评审和发放。每年9月份，儿童监护人向幼儿园提出申请，并递交相关证明材料，由幼儿园初审后，将资助申请表发给儿童监护人填写。各幼儿园根据申请和相关证明材料对申报材料进行评审。我市教育行政主管部门对各幼儿园上报的受助学生名单和材料进行复核，并按儿童身份证号在本区域内查重，复核无误，将受助儿童名单批复后，下发给各申报幼儿园，幼儿园将经审核的受助儿童名单在园内进行不少于5个工作日的公示，公示无异议，方可发放资助金。学前教育困难资助待中央、省、市资金拨付到位后实施。</w:t>
      </w:r>
    </w:p>
    <w:p w14:paraId="64CFDDA1">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043D5A08">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资助工作</w:t>
      </w:r>
      <w:r>
        <w:rPr>
          <w:rFonts w:hint="default" w:ascii="仿宋" w:hAnsi="仿宋" w:eastAsia="仿宋" w:cs="仿宋"/>
          <w:kern w:val="2"/>
          <w:sz w:val="32"/>
          <w:szCs w:val="32"/>
          <w:shd w:val="clear" w:color="auto" w:fill="auto"/>
          <w:lang w:val="en-US" w:eastAsia="zh-CN" w:bidi="ar"/>
        </w:rPr>
        <w:t>严格遵循财务制度与预算绩效管理制度</w:t>
      </w:r>
      <w:r>
        <w:rPr>
          <w:rFonts w:hint="eastAsia" w:ascii="仿宋" w:hAnsi="仿宋" w:eastAsia="仿宋" w:cs="仿宋"/>
          <w:kern w:val="2"/>
          <w:sz w:val="32"/>
          <w:szCs w:val="32"/>
          <w:shd w:val="clear" w:color="auto" w:fill="auto"/>
          <w:lang w:val="en-US" w:eastAsia="zh-CN" w:bidi="ar"/>
        </w:rPr>
        <w:t>，</w:t>
      </w:r>
      <w:r>
        <w:rPr>
          <w:rFonts w:hint="default" w:ascii="仿宋" w:hAnsi="仿宋" w:eastAsia="仿宋" w:cs="仿宋"/>
          <w:kern w:val="2"/>
          <w:sz w:val="32"/>
          <w:szCs w:val="32"/>
          <w:shd w:val="clear" w:color="auto" w:fill="auto"/>
          <w:lang w:val="en-US" w:eastAsia="zh-CN" w:bidi="ar"/>
        </w:rPr>
        <w:t>不断完善各园区硬件条件，保证各个分园正常运转，加快发展澄江学前教育，推进幼儿教育现代化的必然要求，保障民生的迫切需要，推进教育扶贫，促进全面建成小康社会的重大举措。我们要确保后勤供给的充分和一致，缩小园所间的城乡差距，为进入澄江市机关幼儿园</w:t>
      </w:r>
      <w:r>
        <w:rPr>
          <w:rFonts w:hint="eastAsia" w:ascii="仿宋" w:hAnsi="仿宋" w:eastAsia="仿宋" w:cs="仿宋"/>
          <w:kern w:val="2"/>
          <w:sz w:val="32"/>
          <w:szCs w:val="32"/>
          <w:shd w:val="clear" w:color="auto" w:fill="auto"/>
          <w:lang w:val="en-US" w:eastAsia="zh-CN" w:bidi="ar"/>
        </w:rPr>
        <w:t>教育集团</w:t>
      </w:r>
      <w:r>
        <w:rPr>
          <w:rFonts w:hint="default" w:ascii="仿宋" w:hAnsi="仿宋" w:eastAsia="仿宋" w:cs="仿宋"/>
          <w:kern w:val="2"/>
          <w:sz w:val="32"/>
          <w:szCs w:val="32"/>
          <w:shd w:val="clear" w:color="auto" w:fill="auto"/>
          <w:lang w:val="en-US" w:eastAsia="zh-CN" w:bidi="ar"/>
        </w:rPr>
        <w:t>的每一个孩子提供公平而有质量的学前教育。确保幼儿园各项工作正常进行，家长满意度达9</w:t>
      </w:r>
      <w:r>
        <w:rPr>
          <w:rFonts w:hint="eastAsia" w:ascii="仿宋" w:hAnsi="仿宋" w:eastAsia="仿宋" w:cs="仿宋"/>
          <w:kern w:val="2"/>
          <w:sz w:val="32"/>
          <w:szCs w:val="32"/>
          <w:shd w:val="clear" w:color="auto" w:fill="auto"/>
          <w:lang w:val="en-US" w:eastAsia="zh-CN" w:bidi="ar"/>
        </w:rPr>
        <w:t>0</w:t>
      </w:r>
      <w:r>
        <w:rPr>
          <w:rFonts w:hint="default" w:ascii="仿宋" w:hAnsi="仿宋" w:eastAsia="仿宋" w:cs="仿宋"/>
          <w:kern w:val="2"/>
          <w:sz w:val="32"/>
          <w:szCs w:val="32"/>
          <w:shd w:val="clear" w:color="auto" w:fill="auto"/>
          <w:lang w:val="en-US" w:eastAsia="zh-CN" w:bidi="ar"/>
        </w:rPr>
        <w:t>%以上。项目的建设，</w:t>
      </w:r>
      <w:r>
        <w:rPr>
          <w:rFonts w:hint="eastAsia" w:ascii="仿宋" w:hAnsi="仿宋" w:eastAsia="仿宋" w:cs="仿宋"/>
          <w:kern w:val="2"/>
          <w:sz w:val="32"/>
          <w:szCs w:val="32"/>
          <w:shd w:val="clear" w:color="auto" w:fill="auto"/>
          <w:lang w:val="en-US" w:eastAsia="zh-CN" w:bidi="ar"/>
        </w:rPr>
        <w:t>可以保障困难家庭幼儿入园，减轻家庭经济压力。</w:t>
      </w:r>
    </w:p>
    <w:p w14:paraId="5C35F2E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项目31.</w:t>
      </w:r>
    </w:p>
    <w:p w14:paraId="2D362F4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513944A2">
      <w:pPr>
        <w:spacing w:line="590" w:lineRule="exact"/>
        <w:ind w:firstLine="640" w:firstLineChars="200"/>
        <w:rPr>
          <w:rFonts w:hint="eastAsia" w:ascii="仿宋" w:hAnsi="仿宋" w:eastAsia="仿宋" w:cs="仿宋"/>
          <w:color w:val="auto"/>
          <w:kern w:val="0"/>
          <w:sz w:val="32"/>
          <w:szCs w:val="32"/>
          <w:highlight w:val="none"/>
          <w:lang w:eastAsia="zh-CN"/>
        </w:rPr>
      </w:pPr>
      <w:r>
        <w:rPr>
          <w:rFonts w:hint="default" w:ascii="Times New Roman" w:hAnsi="Times New Roman" w:eastAsia="方正仿宋_GBK" w:cs="Times New Roman"/>
          <w:sz w:val="32"/>
          <w:szCs w:val="32"/>
          <w:shd w:val="clear" w:color="auto" w:fill="auto"/>
        </w:rPr>
        <w:t>澄江市机关幼儿园教育集团</w:t>
      </w:r>
      <w:r>
        <w:rPr>
          <w:rFonts w:hint="eastAsia" w:eastAsia="方正仿宋_GBK" w:cs="Times New Roman"/>
          <w:sz w:val="32"/>
          <w:szCs w:val="32"/>
          <w:shd w:val="clear" w:color="auto" w:fill="auto"/>
          <w:lang w:eastAsia="zh-CN"/>
        </w:rPr>
        <w:t>食堂食材采购</w:t>
      </w:r>
      <w:r>
        <w:rPr>
          <w:rFonts w:hint="default" w:ascii="Times New Roman" w:hAnsi="Times New Roman" w:eastAsia="方正仿宋_GBK" w:cs="Times New Roman"/>
          <w:sz w:val="32"/>
          <w:szCs w:val="32"/>
          <w:shd w:val="clear" w:color="auto" w:fill="auto"/>
        </w:rPr>
        <w:t>资金</w:t>
      </w:r>
      <w:r>
        <w:rPr>
          <w:rFonts w:hint="eastAsia" w:ascii="仿宋" w:hAnsi="仿宋" w:eastAsia="仿宋" w:cs="仿宋"/>
          <w:color w:val="auto"/>
          <w:kern w:val="0"/>
          <w:sz w:val="32"/>
          <w:szCs w:val="32"/>
          <w:highlight w:val="none"/>
          <w:lang w:eastAsia="zh-CN"/>
        </w:rPr>
        <w:t>。</w:t>
      </w:r>
    </w:p>
    <w:p w14:paraId="41168D78">
      <w:pPr>
        <w:keepNext w:val="0"/>
        <w:keepLines w:val="0"/>
        <w:pageBreakBefore w:val="0"/>
        <w:widowControl/>
        <w:numPr>
          <w:ilvl w:val="0"/>
          <w:numId w:val="5"/>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立项依据</w:t>
      </w:r>
    </w:p>
    <w:p w14:paraId="6339A616">
      <w:pPr>
        <w:pStyle w:val="2"/>
        <w:numPr>
          <w:ilvl w:val="0"/>
          <w:numId w:val="0"/>
        </w:numPr>
        <w:ind w:firstLine="640" w:firstLineChars="200"/>
        <w:rPr>
          <w:rFonts w:hint="eastAsia" w:ascii="Times New Roman" w:hAnsi="Times New Roman" w:eastAsia="方正仿宋_GBK" w:cs="Times New Roman"/>
          <w:kern w:val="2"/>
          <w:sz w:val="32"/>
          <w:szCs w:val="32"/>
          <w:shd w:val="clear" w:color="auto" w:fill="auto"/>
          <w:lang w:val="en-US" w:eastAsia="zh-CN" w:bidi="ar-SA"/>
        </w:rPr>
      </w:pPr>
      <w:r>
        <w:rPr>
          <w:rFonts w:hint="eastAsia" w:ascii="Times New Roman" w:hAnsi="Times New Roman" w:eastAsia="方正仿宋_GBK" w:cs="Times New Roman"/>
          <w:kern w:val="2"/>
          <w:sz w:val="32"/>
          <w:szCs w:val="32"/>
          <w:shd w:val="clear" w:color="auto" w:fill="auto"/>
          <w:lang w:val="en-US" w:eastAsia="zh-CN" w:bidi="ar-SA"/>
        </w:rPr>
        <w:t>为严格落实《学校食品安全与营养健康管理规定》《幼儿园工作规程》《学校集中用餐食品安全管理规定》等文件精神，保障在园幼儿及教职工的饮食安全与营养均衡，规范幼儿园食堂食材采购管理，筑牢校园食品安全防线。随着集团化办园规模持续扩大，在园幼儿及教职工人数稳步增长，对食堂食材的需求量、品质标准和安全要求显著提升。为确保食材新鲜、安全、可追溯，需通过集中采购和专项资金保障，提升食堂运营管理水平，满足集团各园区的日常供餐需求。幼儿园食堂食材采购是保障幼儿健康成长的重要民生工程，直接关系到幼儿的身体健康和家庭的切身利益，是幼儿园高质量发展、提升教育服务能力的重要基础。</w:t>
      </w:r>
    </w:p>
    <w:p w14:paraId="7E3EADA5">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jc w:val="both"/>
        <w:textAlignment w:val="auto"/>
        <w:outlineLvl w:val="9"/>
        <w:rPr>
          <w:rFonts w:hint="eastAsia" w:ascii="黑体" w:hAnsi="黑体" w:eastAsia="黑体" w:cs="黑体"/>
          <w:color w:val="auto"/>
          <w:kern w:val="0"/>
          <w:sz w:val="32"/>
          <w:szCs w:val="32"/>
          <w:highlight w:val="none"/>
          <w:lang w:eastAsia="zh-CN"/>
        </w:rPr>
      </w:pPr>
      <w:r>
        <w:rPr>
          <w:rFonts w:hint="eastAsia" w:ascii="仿宋" w:hAnsi="仿宋" w:eastAsia="仿宋" w:cs="仿宋"/>
          <w:kern w:val="2"/>
          <w:sz w:val="32"/>
          <w:szCs w:val="32"/>
          <w:shd w:val="clear" w:color="auto" w:fill="auto"/>
          <w:lang w:val="en-US" w:eastAsia="zh-CN" w:bidi="ar"/>
        </w:rPr>
        <w:t xml:space="preserve">    </w:t>
      </w: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6912606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澄江市机关幼儿园</w:t>
      </w:r>
      <w:r>
        <w:rPr>
          <w:rFonts w:hint="eastAsia" w:ascii="仿宋" w:hAnsi="仿宋" w:eastAsia="仿宋" w:cs="仿宋"/>
          <w:color w:val="auto"/>
          <w:kern w:val="0"/>
          <w:sz w:val="32"/>
          <w:szCs w:val="32"/>
          <w:highlight w:val="none"/>
          <w:lang w:eastAsia="zh-CN"/>
        </w:rPr>
        <w:t>。</w:t>
      </w:r>
    </w:p>
    <w:p w14:paraId="6B7D13A6">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四、项目基本概况</w:t>
      </w:r>
    </w:p>
    <w:p w14:paraId="1B5EA282">
      <w:pPr>
        <w:pStyle w:val="2"/>
        <w:numPr>
          <w:ilvl w:val="0"/>
          <w:numId w:val="0"/>
        </w:numPr>
        <w:ind w:firstLine="640" w:firstLineChars="200"/>
        <w:rPr>
          <w:rFonts w:hint="eastAsia" w:ascii="Times New Roman" w:hAnsi="Times New Roman" w:eastAsia="方正仿宋_GBK" w:cs="Times New Roman"/>
          <w:kern w:val="2"/>
          <w:sz w:val="32"/>
          <w:szCs w:val="32"/>
          <w:shd w:val="clear" w:color="auto" w:fill="auto"/>
          <w:lang w:val="en-US" w:eastAsia="zh-CN" w:bidi="ar-SA"/>
        </w:rPr>
      </w:pPr>
      <w:r>
        <w:rPr>
          <w:rFonts w:hint="eastAsia" w:ascii="Times New Roman" w:hAnsi="Times New Roman" w:eastAsia="方正仿宋_GBK" w:cs="Times New Roman"/>
          <w:kern w:val="2"/>
          <w:sz w:val="32"/>
          <w:szCs w:val="32"/>
          <w:shd w:val="clear" w:color="auto" w:fill="auto"/>
          <w:lang w:val="en-US" w:eastAsia="zh-CN" w:bidi="ar-SA"/>
        </w:rPr>
        <w:t>本项目旨在为澄江市机关幼儿园教育集团各园区食堂提供稳定、安全、优质的食材供应保障。项目覆盖集团内所有在园幼儿及教职工，采购范围包括米、面、油、肉、蛋、奶、蔬菜、水果、调味品等各类食堂所需食材。通过建立标准化采购流程、严格的供应商准入机制和质量检测体系，确保食材安全、营养、新鲜，全面提升幼儿园食堂的服务能力和管理水平，为幼儿健康成长保驾护航。</w:t>
      </w:r>
    </w:p>
    <w:p w14:paraId="29BA7257">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五、项目实施内容</w:t>
      </w:r>
    </w:p>
    <w:p w14:paraId="689B158E">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1. 供应商遴选与管理：按照公开、公平、公正的原则，通过公开招标或竞争性谈判方式，遴选资质齐全、信誉良好、质量可靠的食材供应商，建立供应商档案和动态考核机制，对供应商的资质、产品质量、履约能力等进行定期评估，优胜劣汰。</w:t>
      </w:r>
    </w:p>
    <w:p w14:paraId="644EDCE0">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2. 食材采购与验收：根据各园区食堂的实际需求，结合幼儿营养膳食标准，制定科学的采购计划，严格执行采购流程，对采购食材进行索证索票、质量检测和数量验收，确保食材符合食品安全标准和营养要求。</w:t>
      </w:r>
    </w:p>
    <w:p w14:paraId="74503692">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3. 仓储与配送管理：建立规范的食材仓储管理制度，配备必要的冷藏、冷冻、保鲜等设施设备，确保食材储存安全；优化配送流程，保障食材及时、新鲜送达各园区食堂，减少中间环节，降低食材损耗。</w:t>
      </w:r>
    </w:p>
    <w:p w14:paraId="685E1EFC">
      <w:pPr>
        <w:pStyle w:val="2"/>
        <w:numPr>
          <w:ilvl w:val="0"/>
          <w:numId w:val="0"/>
        </w:numPr>
        <w:ind w:firstLine="640" w:firstLineChars="200"/>
        <w:rPr>
          <w:rFonts w:hint="eastAsia" w:ascii="Times New Roman" w:hAnsi="Times New Roman" w:eastAsia="方正仿宋_GBK" w:cs="Times New Roman"/>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
        </w:rPr>
        <w:t>4. 人员培训与制度建设：组织食堂管理人员、采购人员和从业人员开展食品安全</w:t>
      </w:r>
      <w:r>
        <w:rPr>
          <w:rFonts w:hint="eastAsia" w:ascii="Times New Roman" w:hAnsi="Times New Roman" w:eastAsia="方正仿宋_GBK" w:cs="Times New Roman"/>
          <w:kern w:val="2"/>
          <w:sz w:val="32"/>
          <w:szCs w:val="32"/>
          <w:shd w:val="clear" w:color="auto" w:fill="auto"/>
          <w:lang w:val="en-US" w:eastAsia="zh-CN" w:bidi="ar-SA"/>
        </w:rPr>
        <w:t>、营养配餐、操作规范等专业培训，完善食材采购、验收、储存、加工等环节的管理制度和操作规程，提升从业人员专业素养和责任意识。</w:t>
      </w:r>
    </w:p>
    <w:p w14:paraId="617EBE3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391D1565">
      <w:pPr>
        <w:pStyle w:val="2"/>
        <w:numPr>
          <w:ilvl w:val="0"/>
          <w:numId w:val="0"/>
        </w:numPr>
        <w:ind w:firstLine="640" w:firstLineChars="200"/>
        <w:rPr>
          <w:rFonts w:hint="eastAsia" w:ascii="Times New Roman" w:hAnsi="Times New Roman" w:eastAsia="方正仿宋_GBK" w:cs="Times New Roman"/>
          <w:kern w:val="2"/>
          <w:sz w:val="32"/>
          <w:szCs w:val="32"/>
          <w:shd w:val="clear" w:color="auto" w:fill="auto"/>
          <w:lang w:val="en-US" w:eastAsia="zh-CN" w:bidi="ar-SA"/>
        </w:rPr>
      </w:pPr>
      <w:r>
        <w:rPr>
          <w:rFonts w:hint="eastAsia" w:ascii="Times New Roman" w:hAnsi="Times New Roman" w:eastAsia="方正仿宋_GBK" w:cs="Times New Roman"/>
          <w:kern w:val="2"/>
          <w:sz w:val="32"/>
          <w:szCs w:val="32"/>
          <w:shd w:val="clear" w:color="auto" w:fill="auto"/>
          <w:lang w:val="en-US" w:eastAsia="zh-CN" w:bidi="ar-SA"/>
        </w:rPr>
        <w:t>本项目资金主要来源于幼儿园伙食费收入，实行专款专用，全部用于食堂食材采购及相关管理支出，确保资金使用规范、透明、高效。用于支付米、面、油、肉、蛋、奶等大宗食材采购费用及蔬菜、水果、调味品等日常食材采购费用。</w:t>
      </w:r>
    </w:p>
    <w:p w14:paraId="047AA820">
      <w:pPr>
        <w:pStyle w:val="2"/>
        <w:numPr>
          <w:ilvl w:val="0"/>
          <w:numId w:val="0"/>
        </w:numPr>
        <w:rPr>
          <w:rFonts w:hint="eastAsia" w:ascii="Times New Roman" w:hAnsi="Times New Roman" w:eastAsia="方正仿宋_GBK" w:cs="Times New Roman"/>
          <w:kern w:val="2"/>
          <w:sz w:val="32"/>
          <w:szCs w:val="32"/>
          <w:shd w:val="clear" w:color="auto" w:fill="auto"/>
          <w:lang w:val="en-US" w:eastAsia="zh-CN" w:bidi="ar-SA"/>
        </w:rPr>
      </w:pPr>
      <w:r>
        <w:rPr>
          <w:rFonts w:hint="eastAsia" w:ascii="Times New Roman" w:hAnsi="Times New Roman" w:eastAsia="方正仿宋_GBK" w:cs="Times New Roman"/>
          <w:kern w:val="2"/>
          <w:sz w:val="32"/>
          <w:szCs w:val="32"/>
          <w:shd w:val="clear" w:color="auto" w:fill="auto"/>
          <w:lang w:val="en-US" w:eastAsia="zh-CN" w:bidi="ar-SA"/>
        </w:rPr>
        <w:t>根据集团各园区在园人数及食材消耗标准，测算年度采购预</w:t>
      </w:r>
      <w:r>
        <w:rPr>
          <w:rFonts w:hint="eastAsia" w:ascii="仿宋" w:hAnsi="仿宋" w:eastAsia="仿宋" w:cs="仿宋"/>
          <w:kern w:val="2"/>
          <w:sz w:val="32"/>
          <w:szCs w:val="32"/>
          <w:shd w:val="clear" w:color="auto" w:fill="auto"/>
          <w:lang w:val="en-US" w:eastAsia="zh-CN" w:bidi="ar"/>
        </w:rPr>
        <w:t>算为5,218,400.00元</w:t>
      </w:r>
      <w:r>
        <w:rPr>
          <w:rFonts w:hint="eastAsia" w:ascii="Times New Roman" w:hAnsi="Times New Roman" w:eastAsia="方正仿宋_GBK" w:cs="Times New Roman"/>
          <w:kern w:val="2"/>
          <w:sz w:val="32"/>
          <w:szCs w:val="32"/>
          <w:shd w:val="clear" w:color="auto" w:fill="auto"/>
          <w:lang w:val="en-US" w:eastAsia="zh-CN" w:bidi="ar-SA"/>
        </w:rPr>
        <w:t>，全部用于食材采购。</w:t>
      </w:r>
    </w:p>
    <w:p w14:paraId="142AD426">
      <w:pPr>
        <w:keepNext w:val="0"/>
        <w:keepLines w:val="0"/>
        <w:pageBreakBefore w:val="0"/>
        <w:widowControl/>
        <w:numPr>
          <w:ilvl w:val="0"/>
          <w:numId w:val="6"/>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项目实施计划</w:t>
      </w:r>
    </w:p>
    <w:p w14:paraId="1ACF7769">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1. 准备阶段（1月—2月）：完成项目立项、资金预算编制、供应商遴选方案制定及相关制度建设；开展从业人员岗前培训，明确岗位职责和操作规范。</w:t>
      </w:r>
    </w:p>
    <w:p w14:paraId="5AF7B0F7">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2. 实施阶段（3月—次年2月）：按照采购计划开展食材采购、验收、仓储、配送等工作，定期开展质量检测和安全排查；每月对食材消耗、资金使用情况进行统计分析，及时调整采购计划。</w:t>
      </w:r>
    </w:p>
    <w:p w14:paraId="6865BD09">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3. 总结阶段（次年3月）：对项目实施情况进行全面总结和绩效评价，梳理存在的问题，优化采购流程和管理机制；形成年度项目实施报告，为下一年度项目实施提供依据。</w:t>
      </w:r>
    </w:p>
    <w:p w14:paraId="74244162">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3D7E8827">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lang w:val="en-US" w:eastAsia="zh-CN"/>
        </w:rPr>
      </w:pPr>
      <w:r>
        <w:rPr>
          <w:rFonts w:hint="eastAsia" w:ascii="仿宋" w:hAnsi="仿宋" w:eastAsia="仿宋" w:cs="仿宋"/>
          <w:kern w:val="2"/>
          <w:sz w:val="32"/>
          <w:szCs w:val="32"/>
          <w:shd w:val="clear" w:color="auto" w:fill="auto"/>
          <w:lang w:val="en-US" w:eastAsia="zh-CN" w:bidi="ar"/>
        </w:rPr>
        <w:t>通过规范采购管理和严格质量检测，有效降低食品安全风险，确保在园幼儿及教职工饮食安全，实现食品安全“零事故”，筑牢校园食品安全防线。科学搭配食材，优化幼儿膳食结构，满足幼儿生长发育所需的蛋白质、维生素、矿物质等营养需求，提升幼儿健康水平和身体素质。建立标准化、规范化的食堂食材采购管理体系，提升幼儿园食堂运营管理水平和服务质量，推动集团化办园后勤保障能力提质增效。通过公开透明的采购流程和优质的食堂服务，增强家长和社会对幼儿园的信任度和满意度，树立良好的教育品牌形象，助力区域学前教育高质量发展。</w:t>
      </w:r>
    </w:p>
    <w:p w14:paraId="05D0370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项目32.</w:t>
      </w:r>
    </w:p>
    <w:p w14:paraId="79CE001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3D25282B">
      <w:pPr>
        <w:spacing w:line="590" w:lineRule="exact"/>
        <w:ind w:firstLine="640" w:firstLineChars="200"/>
        <w:rPr>
          <w:rFonts w:hint="eastAsia" w:ascii="仿宋" w:hAnsi="仿宋" w:eastAsia="仿宋" w:cs="仿宋"/>
          <w:color w:val="auto"/>
          <w:kern w:val="0"/>
          <w:sz w:val="32"/>
          <w:szCs w:val="32"/>
          <w:highlight w:val="none"/>
          <w:lang w:eastAsia="zh-CN"/>
        </w:rPr>
      </w:pPr>
      <w:r>
        <w:rPr>
          <w:rFonts w:hint="default" w:ascii="Times New Roman" w:hAnsi="Times New Roman" w:eastAsia="方正仿宋_GBK" w:cs="Times New Roman"/>
          <w:sz w:val="32"/>
          <w:szCs w:val="32"/>
          <w:shd w:val="clear" w:color="auto" w:fill="auto"/>
        </w:rPr>
        <w:t>澄江市机关幼儿园教育集团</w:t>
      </w:r>
      <w:r>
        <w:rPr>
          <w:rFonts w:hint="eastAsia" w:eastAsia="方正仿宋_GBK" w:cs="Times New Roman"/>
          <w:sz w:val="32"/>
          <w:szCs w:val="32"/>
          <w:shd w:val="clear" w:color="auto" w:fill="auto"/>
          <w:lang w:eastAsia="zh-CN"/>
        </w:rPr>
        <w:t>自有</w:t>
      </w:r>
      <w:r>
        <w:rPr>
          <w:rFonts w:hint="default" w:ascii="Times New Roman" w:hAnsi="Times New Roman" w:eastAsia="方正仿宋_GBK" w:cs="Times New Roman"/>
          <w:sz w:val="32"/>
          <w:szCs w:val="32"/>
          <w:shd w:val="clear" w:color="auto" w:fill="auto"/>
        </w:rPr>
        <w:t>资金</w:t>
      </w:r>
      <w:r>
        <w:rPr>
          <w:rFonts w:hint="eastAsia" w:ascii="仿宋" w:hAnsi="仿宋" w:eastAsia="仿宋" w:cs="仿宋"/>
          <w:color w:val="auto"/>
          <w:kern w:val="0"/>
          <w:sz w:val="32"/>
          <w:szCs w:val="32"/>
          <w:highlight w:val="none"/>
          <w:lang w:eastAsia="zh-CN"/>
        </w:rPr>
        <w:t>。</w:t>
      </w:r>
    </w:p>
    <w:p w14:paraId="19C00C81">
      <w:pPr>
        <w:spacing w:line="590" w:lineRule="exact"/>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二、立项依据</w:t>
      </w:r>
    </w:p>
    <w:p w14:paraId="691BB36B">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jc w:val="both"/>
        <w:textAlignment w:val="auto"/>
        <w:outlineLvl w:val="9"/>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 xml:space="preserve">幼儿园建筑外墙经长期使用，出现了墙面开裂、涂料脱落、渗水等问题，存在一定的安全隐患，同时影响建筑外观和整体形象。为保障师幼在园安全，消除安全隐患，亟需对外墙进行全面修缮。根据《幼儿园建设标准》《中小学校舍安全工程实施方案》等相关规定，校园建筑必须保持良好的安全状态和使用功能，外墙修缮是保障校园基础设施安全、提升办园条件的重要举措。整洁美观的校园环境是幼儿健康成长的重要保障。通过外墙修缮，可有效改善幼儿园整体面貌，营造安全、舒适、美观的育人环境，提升师幼的幸福感和归属感。    </w:t>
      </w:r>
    </w:p>
    <w:p w14:paraId="17E36170">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5D57D8F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澄江市机关幼儿园</w:t>
      </w:r>
      <w:r>
        <w:rPr>
          <w:rFonts w:hint="eastAsia" w:ascii="仿宋" w:hAnsi="仿宋" w:eastAsia="仿宋" w:cs="仿宋"/>
          <w:color w:val="auto"/>
          <w:kern w:val="0"/>
          <w:sz w:val="32"/>
          <w:szCs w:val="32"/>
          <w:highlight w:val="none"/>
          <w:lang w:eastAsia="zh-CN"/>
        </w:rPr>
        <w:t>。</w:t>
      </w:r>
    </w:p>
    <w:p w14:paraId="1C35ED38">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四、项目基本概况</w:t>
      </w:r>
    </w:p>
    <w:p w14:paraId="7A5E465C">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项目拟对澄江市机关幼儿园教育集团园区的建筑外墙进行全面修缮，主要包括墙面基层处理、防水处理、涂料翻新等内容。项目总投资为2,991,800.60元，全部由单位自筹大型修缮资金解决。通过实施本项目，将有效消除建筑安全隐患，提升建筑使用功能和整体形象，为幼儿和教职工提供更加安全、美观的校园环境。</w:t>
      </w:r>
    </w:p>
    <w:p w14:paraId="7DAF56B6">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五、项目实施内容</w:t>
      </w:r>
    </w:p>
    <w:p w14:paraId="6F3DC457">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1. 前期勘察与设计：委托专业机构对现有外墙进行全面勘察，评估损坏程度，制定科学合理的修缮方案和施工图纸。</w:t>
      </w:r>
    </w:p>
    <w:p w14:paraId="1346BE1E">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2. 墙面基层处理：对开裂、空鼓、脱落的墙面基层进行铲除、修补和找平，确保墙面平整牢固。</w:t>
      </w:r>
    </w:p>
    <w:p w14:paraId="7F5EAE0B">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3. 防水防渗处理：对渗水部位进行重点处理，采用专业防水材料进行防水施工，防止雨水渗透。</w:t>
      </w:r>
    </w:p>
    <w:p w14:paraId="572E9EDF">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4. 外墙涂料翻新：选用环保、耐久的外墙涂料，按照施工规范进行涂刷，确保颜色均匀、质感良好，提升建筑外观。</w:t>
      </w:r>
    </w:p>
    <w:p w14:paraId="43063A18">
      <w:pPr>
        <w:pStyle w:val="2"/>
        <w:numPr>
          <w:ilvl w:val="0"/>
          <w:numId w:val="0"/>
        </w:numPr>
        <w:ind w:firstLine="640" w:firstLineChars="200"/>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5. 附属设施修缮：同步对与外墙相关的雨水管、空调机位等附属设施进行检查和修缮，确保整体功能完好。</w:t>
      </w:r>
    </w:p>
    <w:p w14:paraId="3ACCBB6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295230C4">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eastAsia="方正仿宋_GBK" w:cs="Times New Roman"/>
          <w:sz w:val="32"/>
          <w:szCs w:val="32"/>
          <w:lang w:val="en-US" w:eastAsia="zh-CN"/>
        </w:rPr>
      </w:pPr>
      <w:r>
        <w:rPr>
          <w:rFonts w:hint="eastAsia" w:ascii="仿宋" w:hAnsi="仿宋" w:eastAsia="仿宋" w:cs="仿宋"/>
          <w:kern w:val="2"/>
          <w:sz w:val="32"/>
          <w:szCs w:val="32"/>
          <w:shd w:val="clear" w:color="auto" w:fill="auto"/>
          <w:lang w:val="en-US" w:eastAsia="zh-CN" w:bidi="ar"/>
        </w:rPr>
        <w:t xml:space="preserve">本项目资金全部为单位自筹大型修缮资金，总金额为2,991,800.60元，实行专款专用，确保资金全部用于项目实施。 勘察设计费：149,590.03元，占比5%；材料采购费：1,795,080.36元，占比60%；施工人工费：897,540.18元，占比30%；监理及验收费用：89,754.02元，占比3%；其他配套费用：59,836.01元，占比2%。严格按照财务管理制度和项目资金管理规定，规范资金使用流程，加强资金监管，确保资金使用安全、高效。 </w:t>
      </w:r>
      <w:r>
        <w:rPr>
          <w:rFonts w:hint="eastAsia" w:eastAsia="方正仿宋_GBK" w:cs="Times New Roman"/>
          <w:sz w:val="32"/>
          <w:szCs w:val="32"/>
          <w:lang w:val="en-US" w:eastAsia="zh-CN"/>
        </w:rPr>
        <w:t xml:space="preserve">  </w:t>
      </w:r>
    </w:p>
    <w:p w14:paraId="36DF592E">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shd w:val="clear" w:color="auto" w:fill="auto"/>
          <w:lang w:val="en-US" w:eastAsia="zh-CN" w:bidi="ar"/>
        </w:rPr>
      </w:pPr>
      <w:r>
        <w:rPr>
          <w:rFonts w:hint="eastAsia" w:ascii="黑体" w:hAnsi="黑体" w:eastAsia="黑体" w:cs="黑体"/>
          <w:color w:val="auto"/>
          <w:kern w:val="0"/>
          <w:sz w:val="32"/>
          <w:szCs w:val="32"/>
          <w:highlight w:val="none"/>
          <w:lang w:eastAsia="zh-CN"/>
        </w:rPr>
        <w:t>七、项目实施计划</w:t>
      </w:r>
    </w:p>
    <w:p w14:paraId="4533C078">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1. 准备阶段（2026年3月—2026年4月）：完成项目立项、勘察设计、施工单位招标、合同签订等前期工作，明确施工方案和进度计划。</w:t>
      </w:r>
    </w:p>
    <w:p w14:paraId="66BEA9CA">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2. 施工阶段（2026年5月—2026年8月）：按照施工方案组织施工，严格把控施工质量和安全，合理安排工期，尽量减少对幼儿园正常教学秩序的影响。</w:t>
      </w:r>
    </w:p>
    <w:p w14:paraId="520C1D4A">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3. 验收阶段（2026年9月）：组织专业机构和相关部门对项目进行竣工验收，确保工程质量符合设计要求和相关标准，形成验收报告。</w:t>
      </w:r>
    </w:p>
    <w:p w14:paraId="64D91EB0">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28902378">
      <w:pPr>
        <w:pStyle w:val="10"/>
        <w:keepNext w:val="0"/>
        <w:keepLines w:val="0"/>
        <w:pageBreakBefore w:val="0"/>
        <w:widowControl w:val="0"/>
        <w:numPr>
          <w:ilvl w:val="0"/>
          <w:numId w:val="0"/>
        </w:numPr>
        <w:pBdr>
          <w:top w:val="single" w:color="FFFFFF" w:sz="4" w:space="0"/>
          <w:left w:val="single" w:color="FFFFFF" w:sz="4" w:space="31"/>
          <w:bottom w:val="single" w:color="FFFFFF" w:sz="4" w:space="31"/>
          <w:right w:val="single" w:color="FFFFFF" w:sz="4" w:space="13"/>
        </w:pBdr>
        <w:kinsoku/>
        <w:wordWrap/>
        <w:overflowPunct/>
        <w:topLinePunct/>
        <w:autoSpaceDE/>
        <w:autoSpaceDN/>
        <w:bidi w:val="0"/>
        <w:adjustRightInd w:val="0"/>
        <w:snapToGrid w:val="0"/>
        <w:spacing w:line="560" w:lineRule="exact"/>
        <w:ind w:firstLine="640" w:firstLineChars="200"/>
        <w:textAlignment w:val="auto"/>
        <w:rPr>
          <w:rFonts w:hint="eastAsia" w:ascii="仿宋" w:hAnsi="仿宋" w:eastAsia="仿宋" w:cs="仿宋"/>
          <w:kern w:val="2"/>
          <w:sz w:val="32"/>
          <w:szCs w:val="32"/>
          <w:shd w:val="clear" w:color="auto" w:fill="auto"/>
          <w:lang w:val="en-US" w:eastAsia="zh-CN" w:bidi="ar"/>
        </w:rPr>
      </w:pPr>
      <w:r>
        <w:rPr>
          <w:rFonts w:hint="eastAsia" w:ascii="仿宋" w:hAnsi="仿宋" w:eastAsia="仿宋" w:cs="仿宋"/>
          <w:kern w:val="2"/>
          <w:sz w:val="32"/>
          <w:szCs w:val="32"/>
          <w:shd w:val="clear" w:color="auto" w:fill="auto"/>
          <w:lang w:val="en-US" w:eastAsia="zh-CN" w:bidi="ar"/>
        </w:rPr>
        <w:t>通过全面修缮，有效解决了外墙开裂、渗水等安全问题，保障了师幼在园安全，提升了校园建筑的安全等级。外墙修缮后，幼儿园整体面貌焕然一新，环境更加整洁美观，为幼儿和教职工营造了更加舒适的育人环境。项目实施后，建筑使用功能和耐久性得到显著提升，进一步改善了办园条件，为幼儿园高质量发展奠定了坚实基础。整洁美观的校园环境增强了家长和社会对幼儿园的信任度和满意度，树立了良好的教育品牌形象。</w:t>
      </w:r>
      <w:bookmarkStart w:id="1" w:name="OLE_LINK1"/>
    </w:p>
    <w:p w14:paraId="3D65EA8E">
      <w:pPr>
        <w:pStyle w:val="11"/>
        <w:rPr>
          <w:rFonts w:hint="eastAsia"/>
          <w:lang w:val="en-US" w:eastAsia="zh-CN"/>
        </w:rPr>
      </w:pPr>
    </w:p>
    <w:bookmarkEnd w:id="1"/>
    <w:p w14:paraId="0D14BBB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项目33.</w:t>
      </w:r>
    </w:p>
    <w:p w14:paraId="5FE57DD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 xml:space="preserve">一、项目名称 </w:t>
      </w:r>
    </w:p>
    <w:p w14:paraId="46D3838A">
      <w:pPr>
        <w:keepNext w:val="0"/>
        <w:keepLines w:val="0"/>
        <w:pageBreakBefore w:val="0"/>
        <w:widowControl/>
        <w:numPr>
          <w:ilvl w:val="0"/>
          <w:numId w:val="0"/>
        </w:numPr>
        <w:kinsoku/>
        <w:wordWrap/>
        <w:overflowPunct/>
        <w:topLinePunct w:val="0"/>
        <w:autoSpaceDE/>
        <w:autoSpaceDN/>
        <w:bidi w:val="0"/>
        <w:adjustRightInd/>
        <w:snapToGrid/>
        <w:spacing w:line="596"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t>澄江市教育科学研究培训中心教师综合素质发展培训</w:t>
      </w:r>
    </w:p>
    <w:p w14:paraId="795FC10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二、立项依据</w:t>
      </w:r>
      <w:r>
        <w:rPr>
          <w:rFonts w:hint="eastAsia" w:ascii="仿宋" w:hAnsi="仿宋" w:eastAsia="仿宋" w:cs="仿宋"/>
          <w:color w:val="auto"/>
          <w:kern w:val="0"/>
          <w:sz w:val="32"/>
          <w:szCs w:val="32"/>
          <w:highlight w:val="none"/>
          <w:lang w:val="en-US" w:eastAsia="zh-CN"/>
        </w:rPr>
        <w:t xml:space="preserve"> </w:t>
      </w:r>
    </w:p>
    <w:p w14:paraId="44F7932E">
      <w:pPr>
        <w:keepNext w:val="0"/>
        <w:keepLines w:val="0"/>
        <w:pageBreakBefore w:val="0"/>
        <w:widowControl/>
        <w:numPr>
          <w:ilvl w:val="0"/>
          <w:numId w:val="0"/>
        </w:numPr>
        <w:kinsoku/>
        <w:wordWrap/>
        <w:overflowPunct/>
        <w:topLinePunct w:val="0"/>
        <w:autoSpaceDE/>
        <w:autoSpaceDN/>
        <w:bidi w:val="0"/>
        <w:adjustRightInd/>
        <w:snapToGrid/>
        <w:spacing w:line="596"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t>1.教育改革需求：当前教育领域正经历深刻变革，从传统教学向素质教育、创新教育转型。新的课程标准不断更新，对教师在学科核心素养培养、跨学科融合教学等方面提出了更高要求。</w:t>
      </w:r>
    </w:p>
    <w:p w14:paraId="2D63739A">
      <w:pPr>
        <w:keepNext w:val="0"/>
        <w:keepLines w:val="0"/>
        <w:pageBreakBefore w:val="0"/>
        <w:widowControl/>
        <w:numPr>
          <w:ilvl w:val="0"/>
          <w:numId w:val="0"/>
        </w:numPr>
        <w:kinsoku/>
        <w:wordWrap/>
        <w:overflowPunct/>
        <w:topLinePunct w:val="0"/>
        <w:autoSpaceDE/>
        <w:autoSpaceDN/>
        <w:bidi w:val="0"/>
        <w:adjustRightInd/>
        <w:snapToGrid/>
        <w:spacing w:line="596"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t>2.教师专业成长现状：部分中小学教师在教学实践中存在课标研读不深、教育观念陈旧、教育目标不明、教学方法单一、信息技术应用能力不足等问题。根据对本地教师的调研数据显示，约60.00%的教师仍然采用传统的教学方式，约70.00%的教师认为在课堂互动设计方面存在困难，超过40.00%的教师表示对在线教学工具的熟练运用程度有待提高。</w:t>
      </w:r>
    </w:p>
    <w:p w14:paraId="05A5E7DF">
      <w:pPr>
        <w:keepNext w:val="0"/>
        <w:keepLines w:val="0"/>
        <w:pageBreakBefore w:val="0"/>
        <w:widowControl/>
        <w:numPr>
          <w:ilvl w:val="0"/>
          <w:numId w:val="0"/>
        </w:numPr>
        <w:kinsoku/>
        <w:wordWrap/>
        <w:overflowPunct/>
        <w:topLinePunct w:val="0"/>
        <w:autoSpaceDE/>
        <w:autoSpaceDN/>
        <w:bidi w:val="0"/>
        <w:adjustRightInd/>
        <w:snapToGrid/>
        <w:spacing w:line="596"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t>3.教育公平与均衡发展：不同地区、学校间的教育资源存在差异，教师素质参差不齐。</w:t>
      </w:r>
    </w:p>
    <w:p w14:paraId="36F86A28">
      <w:pPr>
        <w:pStyle w:val="2"/>
        <w:keepNext w:val="0"/>
        <w:keepLines w:val="0"/>
        <w:pageBreakBefore w:val="0"/>
        <w:kinsoku/>
        <w:wordWrap/>
        <w:overflowPunct/>
        <w:topLinePunct w:val="0"/>
        <w:autoSpaceDE/>
        <w:autoSpaceDN/>
        <w:bidi w:val="0"/>
        <w:adjustRightInd/>
        <w:snapToGrid/>
        <w:spacing w:line="596" w:lineRule="exact"/>
        <w:textAlignment w:val="auto"/>
        <w:rPr>
          <w:rFonts w:hint="default" w:ascii="Times New Roman" w:hAnsi="Times New Roman" w:eastAsia="方正仿宋_GBK" w:cs="Times New Roman"/>
          <w:color w:val="auto"/>
          <w:kern w:val="0"/>
          <w:sz w:val="32"/>
          <w:szCs w:val="32"/>
          <w:highlight w:val="none"/>
          <w:lang w:val="en-US" w:eastAsia="zh-CN" w:bidi="ar-SA"/>
        </w:rPr>
      </w:pPr>
      <w:r>
        <w:rPr>
          <w:rFonts w:hint="default" w:ascii="Times New Roman" w:hAnsi="Times New Roman" w:eastAsia="方正仿宋_GBK" w:cs="Times New Roman"/>
          <w:color w:val="auto"/>
          <w:kern w:val="0"/>
          <w:sz w:val="32"/>
          <w:szCs w:val="32"/>
          <w:highlight w:val="none"/>
          <w:lang w:val="en-US" w:eastAsia="zh-CN" w:bidi="ar-SA"/>
        </w:rPr>
        <w:t>4.全市各学段、各学科整体教育质量偏低，发展滞后，与教育先进地区差距明显，不能满足人民群众对优质教育资源的需求。</w:t>
      </w:r>
    </w:p>
    <w:p w14:paraId="627967F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三、项目实施单位</w:t>
      </w:r>
    </w:p>
    <w:p w14:paraId="393A3BA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澄江市教育科学研究培训中心具备深厚的专业积淀，拥有一支由资深教育专家、学科教研员组成的专业师资团队，他们熟悉教育政策法规，对各学科教学有着深入研究。中心过往成功组织或参与过多次大型教师培训活动，积累了丰富的经验，在培训课程设计、师资调配、教学管理等方面形成了成熟的运作模式，能够确保本次培训项目高质量实施。</w:t>
      </w:r>
    </w:p>
    <w:p w14:paraId="0E15A1D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 xml:space="preserve">四、项目基本概况 </w:t>
      </w:r>
    </w:p>
    <w:p w14:paraId="47DEB33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 xml:space="preserve">本项目面向全市中小学、幼儿园教师，旨在通过全方位、多层次的培训，提升教师的教育教学能力、专业学科知识水平以及教育科研能力。培训内容涵盖教育理念更新、教学技能提升、信息技术应用、学科前沿知识等多个领域，采用集中授课、小组研讨、实践操作、线上学习等多元化培训方式，致力于打造一支业务精湛、素质优良的中小学教师队伍，为区域中小学教育质量提升提供有力支撑。 </w:t>
      </w:r>
    </w:p>
    <w:p w14:paraId="686765F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 xml:space="preserve">五、项目实施内容 </w:t>
      </w:r>
    </w:p>
    <w:p w14:paraId="73C4008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1.教育理念更新培训：邀请教育领域知名专家举办系列讲座，介绍国内外先进教育理念，如以学生为中心的教学理念、个性化教育等，引导教师转变教学观念，树立正确的教育观、学生观和质量观。</w:t>
      </w:r>
    </w:p>
    <w:p w14:paraId="700DD91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2.教学技能提升培训：开展教学设计、课堂管理、教学评价等专项培训。通过案例分析、模拟课堂等形式，让教师掌握教学设计的方法与技巧，学会有效管理课堂秩序，运用多元化评价方式促进学生发展。</w:t>
      </w:r>
    </w:p>
    <w:p w14:paraId="3237605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信息技术应用培训：针对当前教育信息化趋势，开设信息技术工具应用课程，如多媒体课件制作、在线教学平台使用、教育软件操作等，提升教师运用信息技术辅助教学的能力，推动信息技术与学科教学深度融合。</w:t>
      </w:r>
    </w:p>
    <w:p w14:paraId="23327E6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4.学科专业知识培训：分学科组织教师进行专业知识的深化学习，邀请学科专家解读学科前沿知识、课程标准的新变化，开展学科教学研讨活动，提升教师的学科专业素养。</w:t>
      </w:r>
    </w:p>
    <w:p w14:paraId="0CC29B1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5.教育科研能力培训：举办教育科研方法讲座，指导教师如何开展课题研究、撰写教育教学论文，培养教师的科研意识与能力，以科研促教学。</w:t>
      </w:r>
    </w:p>
    <w:p w14:paraId="31D7462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 xml:space="preserve">六、资金安排情况 </w:t>
      </w:r>
    </w:p>
    <w:p w14:paraId="0B6E8F8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 xml:space="preserve">教师培训经费总计165,000元，具体分配如下： </w:t>
      </w:r>
    </w:p>
    <w:p w14:paraId="01CF856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1.专家授课费用：85,000元，用于支付邀请省内外教育专家、学科带头人等的讲课费、差旅费及住宿费等。</w:t>
      </w:r>
    </w:p>
    <w:p w14:paraId="377EA15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2.培训资料费用：20,000元，包括培训教材、讲义、参考书籍、教学案例集等资料的印刷与采购费用。</w:t>
      </w:r>
    </w:p>
    <w:p w14:paraId="2A867E8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3.信息技术设备与软件费用：30,000元，主要用于购置培训所需的信息技术设备及在线学习平台、教学软件的使用权限。</w:t>
      </w:r>
    </w:p>
    <w:p w14:paraId="481C8A0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4.培训后勤保障费用：20,000元，用于培训期间集中授课、研讨交流、实践操作等活动的后勤支持。</w:t>
      </w:r>
    </w:p>
    <w:p w14:paraId="0B5464C3">
      <w:pPr>
        <w:pStyle w:val="2"/>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5.其他费用：10,000元。</w:t>
      </w:r>
    </w:p>
    <w:p w14:paraId="2517001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七、项目实施计划</w:t>
      </w:r>
      <w:r>
        <w:rPr>
          <w:rFonts w:hint="eastAsia" w:ascii="仿宋" w:hAnsi="仿宋" w:eastAsia="仿宋" w:cs="仿宋"/>
          <w:color w:val="auto"/>
          <w:kern w:val="0"/>
          <w:sz w:val="32"/>
          <w:szCs w:val="32"/>
          <w:highlight w:val="none"/>
          <w:lang w:val="en-US" w:eastAsia="zh-CN"/>
        </w:rPr>
        <w:t xml:space="preserve"> </w:t>
      </w:r>
    </w:p>
    <w:p w14:paraId="640C572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1.项目筹备阶段（第1个月）</w:t>
      </w:r>
    </w:p>
    <w:p w14:paraId="045D501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（1）完成培训需求调研，通过问卷调查、教师访谈等方式，了解中小学教师在教育教学方面的培训需求与期望。</w:t>
      </w:r>
    </w:p>
    <w:p w14:paraId="71F82AD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（2）根据调研结果，制定详细的培训方案，包括培训目标、课程设置、培训方式、考核办法等。</w:t>
      </w:r>
    </w:p>
    <w:p w14:paraId="7C0F367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（3）组建培训师资团队，确定邀请的专家、教研员及优秀教师名单，并发出邀请。</w:t>
      </w:r>
    </w:p>
    <w:p w14:paraId="2D168E8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（4）完成培训场地、设备的预订与准备，采购培训所需的教材、资料等物资。</w:t>
      </w:r>
    </w:p>
    <w:p w14:paraId="2E5927E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2.集中培训阶段（第2-5个月）</w:t>
      </w:r>
    </w:p>
    <w:p w14:paraId="59E1E84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（1）按照培训计划，每月组织2-3次集中授课，邀请专家进行教育理念、教学技能、信息技术应用等方面的专题讲座。</w:t>
      </w:r>
    </w:p>
    <w:p w14:paraId="1719421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（2）每两周开展一次小组研讨活动，组织教师围绕讲座内容、教学实践中的问题进行交流讨论，分享经验与心得。</w:t>
      </w:r>
    </w:p>
    <w:p w14:paraId="5EEEE42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（3）每月安排一次实践操作课程，让教师在实际操作中巩固所学的教学技能与信息技术应用能力。</w:t>
      </w:r>
    </w:p>
    <w:p w14:paraId="5230FDB5">
      <w:pPr>
        <w:pStyle w:val="2"/>
        <w:rPr>
          <w:rFonts w:hint="default"/>
          <w:lang w:val="en-US" w:eastAsia="zh-CN"/>
        </w:rPr>
      </w:pPr>
      <w:r>
        <w:rPr>
          <w:rFonts w:hint="eastAsia" w:ascii="仿宋" w:hAnsi="仿宋" w:eastAsia="仿宋" w:cs="仿宋"/>
          <w:color w:val="auto"/>
          <w:kern w:val="0"/>
          <w:sz w:val="32"/>
          <w:szCs w:val="32"/>
          <w:highlight w:val="none"/>
          <w:lang w:val="en-US" w:eastAsia="zh-CN"/>
        </w:rPr>
        <w:t>（4）每年分学科、分批次组织优秀教师外出培训，学习先进地区教育理念及方法，引领全是教学改革，促进质量提升。</w:t>
      </w:r>
    </w:p>
    <w:p w14:paraId="1E63A2E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3.线上学习与自主研修阶段（第6-8个月）</w:t>
      </w:r>
    </w:p>
    <w:p w14:paraId="1EFFECE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（1）搭建线上学习平台，上传丰富的学习资源，包括专家讲座视频、教学案例、学术论文等，供教师自主学习。</w:t>
      </w:r>
    </w:p>
    <w:p w14:paraId="28D1A8E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（2）教师每月需完成一定量的线上课程学习任务，并撰写学习心得。同时，线上平台设置互动交流板块，方便教师随时交流学习体会。</w:t>
      </w:r>
    </w:p>
    <w:p w14:paraId="3044E00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lang w:val="en-US" w:eastAsia="zh-CN"/>
        </w:rPr>
      </w:pPr>
      <w:r>
        <w:rPr>
          <w:rFonts w:hint="eastAsia" w:ascii="仿宋" w:hAnsi="仿宋" w:eastAsia="仿宋" w:cs="仿宋"/>
          <w:color w:val="auto"/>
          <w:kern w:val="0"/>
          <w:sz w:val="32"/>
          <w:szCs w:val="32"/>
          <w:highlight w:val="none"/>
          <w:lang w:val="en-US" w:eastAsia="zh-CN"/>
        </w:rPr>
        <w:t>（3）教师根据自身教学实际，确定个人研修课题，在导师的指导下开展自主研修。</w:t>
      </w:r>
    </w:p>
    <w:p w14:paraId="388FC85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4.实践应用与成果展示阶段（第9-11个月）</w:t>
      </w:r>
    </w:p>
    <w:p w14:paraId="551D27D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（1）教师将所学知识与技能应用到日常教学中，开展教学实践创新，并撰写教学反思与教学案例。</w:t>
      </w:r>
    </w:p>
    <w:p w14:paraId="2D09882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（2）组织教师进行教学成果展示活动，如公开课、示范课、教学成果汇报等，通过展示与交流，进一步提升教师的教学水平。</w:t>
      </w:r>
    </w:p>
    <w:p w14:paraId="5ABF8AD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（3）开展培训项目的中期评估，收集教师对培训的反馈意见，对培训方案进行优化调整。</w:t>
      </w:r>
    </w:p>
    <w:p w14:paraId="04CD361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5.总结考核阶段（第12个月）</w:t>
      </w:r>
    </w:p>
    <w:p w14:paraId="65E6934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（1）组织教师参加培训结业考核，考核内容包括理论知识、教学技能、实践应用成果等方面。</w:t>
      </w:r>
    </w:p>
    <w:p w14:paraId="4CF0179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（2）对培训项目进行全面总结，整理培训资料，分析培训效果，总结经验教训，形成项目总结报告。</w:t>
      </w:r>
    </w:p>
    <w:p w14:paraId="7693950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（3）表彰在培训过程中表现优秀的教师，颁发荣誉证书与奖品。</w:t>
      </w:r>
    </w:p>
    <w:p w14:paraId="416B319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八、项目实施预期成效</w:t>
      </w:r>
      <w:r>
        <w:rPr>
          <w:rFonts w:hint="eastAsia" w:ascii="仿宋" w:hAnsi="仿宋" w:eastAsia="仿宋" w:cs="仿宋"/>
          <w:color w:val="auto"/>
          <w:kern w:val="0"/>
          <w:sz w:val="32"/>
          <w:szCs w:val="32"/>
          <w:highlight w:val="none"/>
          <w:lang w:val="en-US" w:eastAsia="zh-CN"/>
        </w:rPr>
        <w:t xml:space="preserve"> </w:t>
      </w:r>
    </w:p>
    <w:p w14:paraId="29330D1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1.教师教学能力：通过培训，提高教师在教学设计、课堂组织、教学方法运用等方面的能力。</w:t>
      </w:r>
    </w:p>
    <w:p w14:paraId="1BE3998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2.教育科研成果：增强教师的教育科研意识与能力，提高课题研究能力。</w:t>
      </w:r>
    </w:p>
    <w:p w14:paraId="0BC0210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3.学生学习效果：促进学生学习效果的改善。</w:t>
      </w:r>
    </w:p>
    <w:p w14:paraId="2FD1CFF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4.教育质量提升：全市中小学的教育质量得到有效提升，学校的社会声誉和家长满意度显著提高。</w:t>
      </w:r>
    </w:p>
    <w:p w14:paraId="0594543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p>
    <w:p w14:paraId="2135F49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0" w:firstLine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项目34.</w:t>
      </w:r>
    </w:p>
    <w:p w14:paraId="2A58F6B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一、项目名称</w:t>
      </w:r>
    </w:p>
    <w:p w14:paraId="567F100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澄江市</w:t>
      </w:r>
      <w:r>
        <w:rPr>
          <w:rFonts w:hint="default" w:ascii="Times New Roman" w:hAnsi="Times New Roman" w:eastAsia="方正仿宋_GBK" w:cs="Times New Roman"/>
          <w:color w:val="auto"/>
          <w:sz w:val="32"/>
          <w:szCs w:val="32"/>
          <w:lang w:val="en-US" w:eastAsia="zh-CN"/>
        </w:rPr>
        <w:t>名师工作室研修经费</w:t>
      </w:r>
    </w:p>
    <w:p w14:paraId="07098B4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二、立项依据</w:t>
      </w:r>
      <w:r>
        <w:rPr>
          <w:rFonts w:hint="eastAsia" w:ascii="仿宋" w:hAnsi="仿宋" w:eastAsia="仿宋" w:cs="仿宋"/>
          <w:color w:val="auto"/>
          <w:kern w:val="0"/>
          <w:sz w:val="32"/>
          <w:szCs w:val="32"/>
          <w:highlight w:val="none"/>
          <w:lang w:val="en-US" w:eastAsia="zh-CN"/>
        </w:rPr>
        <w:t xml:space="preserve"> </w:t>
      </w:r>
    </w:p>
    <w:p w14:paraId="772A68C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教育高质量发展需求：在教育改革不断深入的当下，提升教育质量成为核心目标。名师工作室汇聚了一批教育教学领域的精英，通过开展丰富多样的活动，能够将先进教学理念、高效教学方法快速传播，带动区域内教师专业成长，为实现教育高质量发展提供有力支撑。</w:t>
      </w:r>
    </w:p>
    <w:p w14:paraId="006E2CF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发挥名师引领作用：名师不仅在教学实践中成绩突出，还具备深厚的教育理论素养。然而，此前受限于资源与活动规划，名师的引领辐射作用未能充分发挥。成立名师工作室，为名师搭建平台，让他们有组织、有计划地开展活动，可最大化发挥其示范带头作用，推动教师队伍整体进步。</w:t>
      </w:r>
    </w:p>
    <w:p w14:paraId="458B3AA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促进教师专业成长：众多中小学教师渴望提升教学水平，但缺乏系统的学习渠道与专业指导。工作室能为教师提供交流学习、实践锻炼的机会，通过教学研讨、课题研究、师徒结对等活动，助力教师解决教学困惑，提升专业技能，满足其职业发展需求。</w:t>
      </w:r>
    </w:p>
    <w:p w14:paraId="2D0AB065">
      <w:pPr>
        <w:pStyle w:val="2"/>
        <w:rPr>
          <w:rFonts w:hint="default"/>
          <w:lang w:val="en-US" w:eastAsia="zh-CN"/>
        </w:rPr>
      </w:pPr>
      <w:r>
        <w:rPr>
          <w:rFonts w:hint="eastAsia" w:ascii="仿宋" w:hAnsi="仿宋" w:eastAsia="仿宋" w:cs="仿宋"/>
          <w:color w:val="auto"/>
          <w:kern w:val="0"/>
          <w:sz w:val="32"/>
          <w:szCs w:val="32"/>
          <w:highlight w:val="none"/>
          <w:lang w:val="en-US" w:eastAsia="zh-CN"/>
        </w:rPr>
        <w:t>4.</w:t>
      </w:r>
      <w:bookmarkStart w:id="2" w:name="OLE_LINK26"/>
      <w:r>
        <w:rPr>
          <w:rFonts w:hint="default" w:ascii="Times New Roman" w:hAnsi="Times New Roman" w:eastAsia="方正仿宋_GBK" w:cs="Times New Roman"/>
          <w:color w:val="auto"/>
          <w:kern w:val="0"/>
          <w:sz w:val="32"/>
          <w:szCs w:val="32"/>
          <w:highlight w:val="none"/>
          <w:lang w:val="en-US" w:eastAsia="zh-CN" w:bidi="ar-SA"/>
        </w:rPr>
        <w:t>以澄江市教育科学研究培训中心教研员及名师工作室为依托，开展教师专业发展培训、教育质量提升研究实践，促进教育质量发展。</w:t>
      </w:r>
      <w:bookmarkEnd w:id="2"/>
    </w:p>
    <w:p w14:paraId="7EE4195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三、项目实施单位</w:t>
      </w:r>
    </w:p>
    <w:p w14:paraId="091B0AF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澄江市教育科学研究培训中心长期深耕教育研究与教师培训领域，拥有专业的教育管理团队，熟悉各类教育政策法规与教学一线实际情况。在过往工作中，积累了丰富的教育资源整合经验，能够精准对接名师需求与教师成长诉求。并且，中心具备成熟的项目组织与执行能力，曾成功举办多场大型教育活动，为本次名师工作室活动的顺利开展提供坚实保障。</w:t>
      </w:r>
    </w:p>
    <w:p w14:paraId="0CA9882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四、项目基本概况</w:t>
      </w:r>
    </w:p>
    <w:p w14:paraId="443B5BE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全市中小学幼儿园共27个名师工作室。本项目聚焦于中小学各学科，依托名师工作室，旨在打造一个集教学研究、教师培养、资源共享为一体的教育发展平台。通过一系列常态化、高质量的活动，培养一批教学理念先进、教学方法精湛、教育科研能力突出的骨干教师，形成区域教育人才梯队，进而提升区域中小学整体教育教学质量。</w:t>
      </w:r>
    </w:p>
    <w:p w14:paraId="2D622F5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五、项目实施内容</w:t>
      </w:r>
    </w:p>
    <w:p w14:paraId="2421AAD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教学研讨活动：定期组织工作室成员与市内学科教师开展主题教学研讨，围绕教学重难点突破、新型教学模式应用等主题，分享教学经验，交流教学心得，共同探讨解决方案。例如，每月举办一次线下研讨沙龙，每季度开展一次线上主题研讨活动。</w:t>
      </w:r>
    </w:p>
    <w:p w14:paraId="3ABE138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课题研究：针对教育教学中的热点、难点问题，组织工作室成员开展课题研究。从课题选题、方案设计到研究实施、成果总结，全程进行指导与推进。通过课题研究，探索教育教学规律，形成可推广的实践成果。</w:t>
      </w:r>
    </w:p>
    <w:p w14:paraId="0D6B248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3.送教下乡：组织名师团队深入偏远农村学校送教，带去优质示范课、专题讲座等。同时，与当地教师进行教学交流，开展教学指导，促进城乡教育资源均衡发展。计划每学期开展2-3次送教下乡活动。</w:t>
      </w:r>
    </w:p>
    <w:p w14:paraId="6F161B2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4.师徒结对帮扶：工作室名师与青年教师结成帮扶对子，通过定期听课、评课、指导教学设计等方式，助力青年教师快速成长。为每位青年教师制定个性化成长计划，跟踪培养效果，定期评估反馈。</w:t>
      </w:r>
    </w:p>
    <w:p w14:paraId="29475FC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5.教学资源开发：整合工作室成员的教学资源，包括优秀教学设计、教学课件、教学案例等，形成资源库，供区域内教师共享使用。同时，根据教学实际需求，有针对性地开发新的教学资源，如微课、导学案等。</w:t>
      </w:r>
    </w:p>
    <w:p w14:paraId="4F7E608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3E07407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名师工作室活动经费总计135,000元，具体分配如下：</w:t>
      </w:r>
    </w:p>
    <w:p w14:paraId="730ED7E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1.教学研讨活动费用：70,000元，用于专家邀请、资料印刷、后勤保障等。</w:t>
      </w:r>
    </w:p>
    <w:p w14:paraId="6CCA456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2.课题研究经费：45,000元，涵盖课题调研差旅费、研究设备购置、研究资料购置、数据采集费用等。</w:t>
      </w:r>
    </w:p>
    <w:p w14:paraId="3E99AF2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3.送教下乡活动费用：10,000元，主要用于送教团队的交通、食宿费用以及教具、学具采购等。</w:t>
      </w:r>
    </w:p>
    <w:p w14:paraId="5B7880B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4.教学资源开发费用：10,000元，用于资源开发、整理、编辑、排版、印刷以及线上资源平台的购买等。</w:t>
      </w:r>
    </w:p>
    <w:p w14:paraId="2C71F07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七、项目实施计划</w:t>
      </w:r>
    </w:p>
    <w:p w14:paraId="71822E7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1.筹备启动阶段（第1个月）</w:t>
      </w:r>
    </w:p>
    <w:p w14:paraId="683C156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（1）确定名师工作室成员名单，明确职责分工。</w:t>
      </w:r>
    </w:p>
    <w:p w14:paraId="62ED88F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（2）制定工作室年度活动计划，包括教学研讨主题、课题研究方向、送教下乡安排等。</w:t>
      </w:r>
    </w:p>
    <w:p w14:paraId="7D05CB8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（3）完成活动经费预算编制与审批流程。</w:t>
      </w:r>
    </w:p>
    <w:p w14:paraId="1F3A2AB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（4）举行名师工作室启动仪式，邀请教育部门领导、工作室成员及相关教师代表参加，明确工作室目标与任务。</w:t>
      </w:r>
    </w:p>
    <w:p w14:paraId="20E0B69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2.活动开展阶段（第2-11个月）</w:t>
      </w:r>
    </w:p>
    <w:p w14:paraId="30DD691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（1）教学研讨：每月第1周确定研讨主题，提前通知成员准备资料；第3周开展线下研讨沙龙，第4周进行线上研讨总结，整理研讨成果。</w:t>
      </w:r>
    </w:p>
    <w:p w14:paraId="210419C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（2）课题研究：第2-3个月完成课题选题与申报；第4-8个月开展课题研究，定期组织课题研讨会议；第9-11个月进行课题成果总结与提炼。</w:t>
      </w:r>
    </w:p>
    <w:p w14:paraId="4E9C57B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（3）送教下乡：每学期开学第1个月确定送教学校与课程，第2- 4个月组织送教活动，每次送教后及时收集反馈意见。</w:t>
      </w:r>
    </w:p>
    <w:p w14:paraId="59102C3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（4）师徒结对帮扶：第2个月举行师徒结对仪式，签订帮扶协议；第3-11个月导师每月至少听徒弟2节课，进行1次教学设计指导，并填写指导记录。</w:t>
      </w:r>
    </w:p>
    <w:p w14:paraId="3CE84F9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（5）教学资源开发：第2-6个月收集整理现有教学资源，进行分类筛选；第7-11个月根据教学需求开发新资源，每月更新资源库。</w:t>
      </w:r>
    </w:p>
    <w:p w14:paraId="77DE94B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3.总结评估阶段（第12个月）</w:t>
      </w:r>
    </w:p>
    <w:p w14:paraId="3AA52D9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（1）收集整理工作室全年活动资料，包括研讨记录、课题研究报告、送教下乡总结、师徒结对成果等。</w:t>
      </w:r>
    </w:p>
    <w:p w14:paraId="7B33355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（2）组织开展工作室成员与参与教师的满意度调查，评估活动效果。</w:t>
      </w:r>
    </w:p>
    <w:p w14:paraId="27AEAF5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（3）召开总结会议，表彰优秀工作室成员与师徒对子，形成年度项目总结报告。</w:t>
      </w:r>
    </w:p>
    <w:p w14:paraId="0288098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八、项目实施成效</w:t>
      </w:r>
    </w:p>
    <w:p w14:paraId="24AED44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1.教师专业成长：工作室主持人、成员、学员教学水平大幅提升，示范、引领、辐射全市各学科教师。</w:t>
      </w:r>
    </w:p>
    <w:p w14:paraId="36A09CD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2.教育教学质量提升：提高学生课堂参与度，增强学习积极性。</w:t>
      </w:r>
    </w:p>
    <w:p w14:paraId="426F4E6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3.优质教育资源共享扩大：通过送教下乡与教学资源开发共享，偏远地区学校教师能够接触到先进教学理念与方法，进一步缩小城乡教育差距。</w:t>
      </w:r>
    </w:p>
    <w:p w14:paraId="47799FC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4.名师影响力增强：提升工作室名师知名度与影响力，带动更多教师参与工作室活动，形成良好的教育发展生态，为全市教育事业的持续进步注入强大动力。</w:t>
      </w:r>
    </w:p>
    <w:p w14:paraId="444DCE63">
      <w:pPr>
        <w:keepNext w:val="0"/>
        <w:keepLines w:val="0"/>
        <w:pageBreakBefore w:val="0"/>
        <w:kinsoku/>
        <w:wordWrap/>
        <w:overflowPunct/>
        <w:topLinePunct w:val="0"/>
        <w:autoSpaceDE/>
        <w:autoSpaceDN/>
        <w:bidi w:val="0"/>
        <w:adjustRightInd/>
        <w:snapToGrid w:val="0"/>
        <w:spacing w:line="590" w:lineRule="exact"/>
        <w:jc w:val="center"/>
        <w:textAlignment w:val="auto"/>
        <w:rPr>
          <w:rFonts w:hint="eastAsia" w:ascii="方正小标宋_GBK" w:hAnsi="方正小标宋_GBK" w:eastAsia="方正小标宋_GBK" w:cs="方正小标宋_GBK"/>
          <w:color w:val="auto"/>
          <w:spacing w:val="14"/>
          <w:sz w:val="44"/>
          <w:szCs w:val="44"/>
          <w:highlight w:val="none"/>
          <w:lang w:val="en-US" w:eastAsia="zh-CN"/>
        </w:rPr>
      </w:pPr>
    </w:p>
    <w:p w14:paraId="6D3A19BF">
      <w:pPr>
        <w:keepNext w:val="0"/>
        <w:keepLines w:val="0"/>
        <w:pageBreakBefore w:val="0"/>
        <w:widowControl/>
        <w:kinsoku/>
        <w:wordWrap/>
        <w:overflowPunct/>
        <w:topLinePunct w:val="0"/>
        <w:autoSpaceDE/>
        <w:autoSpaceDN/>
        <w:bidi w:val="0"/>
        <w:adjustRightInd/>
        <w:snapToGrid/>
        <w:spacing w:line="590" w:lineRule="exact"/>
        <w:jc w:val="left"/>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w:t>
      </w:r>
      <w:r>
        <w:rPr>
          <w:rFonts w:hint="eastAsia" w:ascii="方正黑体_GBK" w:hAnsi="方正黑体_GBK" w:eastAsia="方正黑体_GBK" w:cs="方正黑体_GBK"/>
          <w:kern w:val="0"/>
          <w:sz w:val="32"/>
          <w:szCs w:val="32"/>
          <w:lang w:val="en-US" w:eastAsia="zh-CN"/>
        </w:rPr>
        <w:t>35</w:t>
      </w:r>
      <w:r>
        <w:rPr>
          <w:rFonts w:hint="eastAsia" w:ascii="方正黑体_GBK" w:hAnsi="方正黑体_GBK" w:eastAsia="方正黑体_GBK" w:cs="方正黑体_GBK"/>
          <w:kern w:val="0"/>
          <w:sz w:val="32"/>
          <w:szCs w:val="32"/>
        </w:rPr>
        <w:t>.</w:t>
      </w:r>
    </w:p>
    <w:p w14:paraId="5755CF10">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一、项目名称</w:t>
      </w:r>
    </w:p>
    <w:p w14:paraId="30182A0C">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澄江市青少年学生活动中心自有资金</w:t>
      </w:r>
      <w:r>
        <w:rPr>
          <w:rFonts w:hint="eastAsia" w:ascii="仿宋" w:hAnsi="仿宋" w:eastAsia="仿宋" w:cs="仿宋"/>
          <w:kern w:val="0"/>
          <w:sz w:val="32"/>
          <w:szCs w:val="32"/>
          <w:lang w:eastAsia="zh-CN"/>
        </w:rPr>
        <w:t>。</w:t>
      </w:r>
    </w:p>
    <w:p w14:paraId="5803C304">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二、立项依据</w:t>
      </w:r>
    </w:p>
    <w:p w14:paraId="7A6340A8">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default" w:ascii="仿宋" w:hAnsi="仿宋" w:eastAsia="仿宋" w:cs="仿宋"/>
          <w:kern w:val="0"/>
          <w:sz w:val="32"/>
          <w:szCs w:val="32"/>
        </w:rPr>
      </w:pPr>
      <w:r>
        <w:rPr>
          <w:rFonts w:hint="default" w:ascii="仿宋" w:hAnsi="仿宋" w:eastAsia="仿宋" w:cs="仿宋"/>
          <w:kern w:val="0"/>
          <w:sz w:val="32"/>
          <w:szCs w:val="32"/>
        </w:rPr>
        <w:t>据《澄江市青少年学生活动中心202</w:t>
      </w:r>
      <w:r>
        <w:rPr>
          <w:rFonts w:hint="eastAsia" w:ascii="仿宋" w:hAnsi="仿宋" w:eastAsia="仿宋" w:cs="仿宋"/>
          <w:kern w:val="0"/>
          <w:sz w:val="32"/>
          <w:szCs w:val="32"/>
          <w:lang w:val="en-US" w:eastAsia="zh-CN"/>
        </w:rPr>
        <w:t>5</w:t>
      </w:r>
      <w:r>
        <w:rPr>
          <w:rFonts w:hint="default" w:ascii="仿宋" w:hAnsi="仿宋" w:eastAsia="仿宋" w:cs="仿宋"/>
          <w:kern w:val="0"/>
          <w:sz w:val="32"/>
          <w:szCs w:val="32"/>
        </w:rPr>
        <w:t>年工作总结及202</w:t>
      </w:r>
      <w:r>
        <w:rPr>
          <w:rFonts w:hint="eastAsia" w:ascii="仿宋" w:hAnsi="仿宋" w:eastAsia="仿宋" w:cs="仿宋"/>
          <w:kern w:val="0"/>
          <w:sz w:val="32"/>
          <w:szCs w:val="32"/>
          <w:lang w:val="en-US" w:eastAsia="zh-CN"/>
        </w:rPr>
        <w:t>6</w:t>
      </w:r>
      <w:r>
        <w:rPr>
          <w:rFonts w:hint="default" w:ascii="仿宋" w:hAnsi="仿宋" w:eastAsia="仿宋" w:cs="仿宋"/>
          <w:kern w:val="0"/>
          <w:sz w:val="32"/>
          <w:szCs w:val="32"/>
        </w:rPr>
        <w:t>年工作计划》、《澄江市教育体育局财政预算管理考核办法》、《澄江市青少年学生活动中心</w:t>
      </w:r>
      <w:r>
        <w:rPr>
          <w:rFonts w:hint="default" w:ascii="仿宋" w:hAnsi="仿宋" w:eastAsia="仿宋" w:cs="仿宋"/>
          <w:kern w:val="0"/>
          <w:sz w:val="32"/>
          <w:szCs w:val="32"/>
          <w:lang w:eastAsia="zh-CN"/>
        </w:rPr>
        <w:t>自有资金</w:t>
      </w:r>
      <w:r>
        <w:rPr>
          <w:rFonts w:hint="default" w:ascii="仿宋" w:hAnsi="仿宋" w:eastAsia="仿宋" w:cs="仿宋"/>
          <w:kern w:val="0"/>
          <w:sz w:val="32"/>
          <w:szCs w:val="32"/>
        </w:rPr>
        <w:t>项目实施方案》，结合中心实际情况立项。</w:t>
      </w:r>
    </w:p>
    <w:p w14:paraId="7418441C">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三、目实施单位</w:t>
      </w:r>
    </w:p>
    <w:p w14:paraId="40B9C32F">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仿宋" w:hAnsi="仿宋" w:eastAsia="仿宋" w:cs="仿宋"/>
          <w:kern w:val="0"/>
          <w:sz w:val="32"/>
          <w:szCs w:val="32"/>
          <w:lang w:eastAsia="zh-CN"/>
        </w:rPr>
      </w:pPr>
      <w:r>
        <w:rPr>
          <w:rFonts w:hint="default" w:ascii="仿宋" w:hAnsi="仿宋" w:eastAsia="仿宋" w:cs="仿宋"/>
          <w:kern w:val="0"/>
          <w:sz w:val="32"/>
          <w:szCs w:val="32"/>
        </w:rPr>
        <w:t>澄江市青少年学生活动中心</w:t>
      </w:r>
    </w:p>
    <w:p w14:paraId="2227EA5A">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四、项目基本概况</w:t>
      </w:r>
    </w:p>
    <w:p w14:paraId="137D1BD4">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按照我中心202</w:t>
      </w: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rPr>
        <w:t>年度资金执行计划，全年使用项目预算为</w:t>
      </w:r>
      <w:r>
        <w:rPr>
          <w:rFonts w:hint="eastAsia" w:ascii="仿宋" w:hAnsi="仿宋" w:eastAsia="仿宋" w:cs="仿宋"/>
          <w:kern w:val="0"/>
          <w:sz w:val="32"/>
          <w:szCs w:val="32"/>
          <w:lang w:val="en-US" w:eastAsia="zh-CN"/>
        </w:rPr>
        <w:t>350,500.00</w:t>
      </w:r>
      <w:r>
        <w:rPr>
          <w:rFonts w:hint="eastAsia" w:ascii="仿宋" w:hAnsi="仿宋" w:eastAsia="仿宋" w:cs="仿宋"/>
          <w:kern w:val="0"/>
          <w:sz w:val="32"/>
          <w:szCs w:val="32"/>
        </w:rPr>
        <w:t>元，办公费</w:t>
      </w:r>
      <w:r>
        <w:rPr>
          <w:rFonts w:hint="eastAsia" w:ascii="仿宋" w:hAnsi="仿宋" w:eastAsia="仿宋" w:cs="仿宋"/>
          <w:kern w:val="0"/>
          <w:sz w:val="32"/>
          <w:szCs w:val="32"/>
          <w:lang w:val="en-US" w:eastAsia="zh-CN"/>
        </w:rPr>
        <w:t>270,500.00</w:t>
      </w:r>
      <w:r>
        <w:rPr>
          <w:rFonts w:hint="eastAsia" w:ascii="仿宋" w:hAnsi="仿宋" w:eastAsia="仿宋" w:cs="仿宋"/>
          <w:kern w:val="0"/>
          <w:sz w:val="32"/>
          <w:szCs w:val="32"/>
        </w:rPr>
        <w:t>元，大型修缮费8</w:t>
      </w:r>
      <w:r>
        <w:rPr>
          <w:rFonts w:hint="eastAsia" w:ascii="仿宋" w:hAnsi="仿宋" w:eastAsia="仿宋" w:cs="仿宋"/>
          <w:kern w:val="0"/>
          <w:sz w:val="32"/>
          <w:szCs w:val="32"/>
          <w:lang w:val="en-US" w:eastAsia="zh-CN"/>
        </w:rPr>
        <w:t>0,000.00</w:t>
      </w:r>
      <w:r>
        <w:rPr>
          <w:rFonts w:hint="eastAsia" w:ascii="仿宋" w:hAnsi="仿宋" w:eastAsia="仿宋" w:cs="仿宋"/>
          <w:kern w:val="0"/>
          <w:sz w:val="32"/>
          <w:szCs w:val="32"/>
        </w:rPr>
        <w:t>元。</w:t>
      </w:r>
    </w:p>
    <w:p w14:paraId="5CB460F9">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五、项目实施内容</w:t>
      </w:r>
    </w:p>
    <w:p w14:paraId="0EE9D592">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通过项目的实施，保障校外培训正常开展，能确保义务教育均衡发展，促进学生健康成长。是学校教育的合理补充，使澄江市教育再创辉煌。</w:t>
      </w:r>
    </w:p>
    <w:p w14:paraId="6A05B813">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六、资金安排情况</w:t>
      </w:r>
    </w:p>
    <w:p w14:paraId="492B7830">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lang w:eastAsia="zh-CN"/>
        </w:rPr>
        <w:t>自有资金</w:t>
      </w:r>
      <w:r>
        <w:rPr>
          <w:rFonts w:hint="eastAsia" w:ascii="仿宋" w:hAnsi="仿宋" w:eastAsia="仿宋" w:cs="仿宋"/>
          <w:kern w:val="0"/>
          <w:sz w:val="32"/>
          <w:szCs w:val="32"/>
          <w:lang w:val="en-US" w:eastAsia="zh-CN"/>
        </w:rPr>
        <w:t>350,500.00</w:t>
      </w:r>
      <w:r>
        <w:rPr>
          <w:rFonts w:hint="eastAsia" w:ascii="仿宋" w:hAnsi="仿宋" w:eastAsia="仿宋" w:cs="仿宋"/>
          <w:kern w:val="0"/>
          <w:sz w:val="32"/>
          <w:szCs w:val="32"/>
        </w:rPr>
        <w:t>元。</w:t>
      </w:r>
    </w:p>
    <w:p w14:paraId="340A74BF">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七、项目实施计划</w:t>
      </w:r>
    </w:p>
    <w:p w14:paraId="452B7BEB">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202</w:t>
      </w: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rPr>
        <w:t>年1月</w:t>
      </w:r>
      <w:r>
        <w:rPr>
          <w:rFonts w:hint="eastAsia" w:ascii="仿宋" w:hAnsi="仿宋" w:eastAsia="仿宋" w:cs="仿宋"/>
          <w:kern w:val="0"/>
          <w:sz w:val="32"/>
          <w:szCs w:val="32"/>
          <w:lang w:eastAsia="zh-CN"/>
        </w:rPr>
        <w:t>开始</w:t>
      </w:r>
      <w:r>
        <w:rPr>
          <w:rFonts w:hint="eastAsia" w:ascii="仿宋" w:hAnsi="仿宋" w:eastAsia="仿宋" w:cs="仿宋"/>
          <w:kern w:val="0"/>
          <w:sz w:val="32"/>
          <w:szCs w:val="32"/>
        </w:rPr>
        <w:t>，每月根据</w:t>
      </w:r>
      <w:r>
        <w:rPr>
          <w:rFonts w:hint="eastAsia" w:ascii="仿宋" w:hAnsi="仿宋" w:eastAsia="仿宋" w:cs="仿宋"/>
          <w:kern w:val="0"/>
          <w:sz w:val="32"/>
          <w:szCs w:val="32"/>
          <w:lang w:eastAsia="zh-CN"/>
        </w:rPr>
        <w:t>资金计划实施</w:t>
      </w:r>
      <w:r>
        <w:rPr>
          <w:rFonts w:hint="eastAsia" w:ascii="仿宋" w:hAnsi="仿宋" w:eastAsia="仿宋" w:cs="仿宋"/>
          <w:kern w:val="0"/>
          <w:sz w:val="32"/>
          <w:szCs w:val="32"/>
        </w:rPr>
        <w:t>，每月月底做好</w:t>
      </w:r>
      <w:r>
        <w:rPr>
          <w:rFonts w:hint="eastAsia" w:ascii="仿宋" w:hAnsi="仿宋" w:eastAsia="仿宋" w:cs="仿宋"/>
          <w:kern w:val="0"/>
          <w:sz w:val="32"/>
          <w:szCs w:val="32"/>
          <w:lang w:eastAsia="zh-CN"/>
        </w:rPr>
        <w:t>总结</w:t>
      </w:r>
      <w:r>
        <w:rPr>
          <w:rFonts w:hint="eastAsia" w:ascii="仿宋" w:hAnsi="仿宋" w:eastAsia="仿宋" w:cs="仿宋"/>
          <w:kern w:val="0"/>
          <w:sz w:val="32"/>
          <w:szCs w:val="32"/>
        </w:rPr>
        <w:t>。</w:t>
      </w:r>
    </w:p>
    <w:p w14:paraId="02F45E9D">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八、项目实施成效</w:t>
      </w:r>
    </w:p>
    <w:p w14:paraId="58024BA8">
      <w:pPr>
        <w:keepNext w:val="0"/>
        <w:keepLines w:val="0"/>
        <w:pageBreakBefore w:val="0"/>
        <w:widowControl/>
        <w:kinsoku/>
        <w:wordWrap/>
        <w:overflowPunct/>
        <w:topLinePunct w:val="0"/>
        <w:autoSpaceDE/>
        <w:autoSpaceDN/>
        <w:bidi w:val="0"/>
        <w:adjustRightInd/>
        <w:snapToGrid/>
        <w:spacing w:line="59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本项目的实施将大大提升我中心后勤服务质量，改善</w:t>
      </w:r>
      <w:r>
        <w:rPr>
          <w:rFonts w:hint="eastAsia" w:ascii="仿宋" w:hAnsi="仿宋" w:eastAsia="仿宋" w:cs="仿宋"/>
          <w:kern w:val="0"/>
          <w:sz w:val="32"/>
          <w:szCs w:val="32"/>
          <w:lang w:eastAsia="zh-CN"/>
        </w:rPr>
        <w:t>育人环境</w:t>
      </w:r>
      <w:r>
        <w:rPr>
          <w:rFonts w:hint="eastAsia" w:ascii="仿宋" w:hAnsi="仿宋" w:eastAsia="仿宋" w:cs="仿宋"/>
          <w:kern w:val="0"/>
          <w:sz w:val="32"/>
          <w:szCs w:val="32"/>
        </w:rPr>
        <w:t>，促使我中心教育教学质量更上新台阶。</w:t>
      </w:r>
    </w:p>
    <w:p w14:paraId="40FE3B2D">
      <w:pPr>
        <w:pStyle w:val="2"/>
        <w:ind w:left="0" w:leftChars="0" w:firstLine="0" w:firstLineChars="0"/>
        <w:rPr>
          <w:rFonts w:ascii="Times New Roman" w:hAnsi="Times New Roman" w:cs="Times New Roman"/>
        </w:rPr>
      </w:pPr>
    </w:p>
    <w:p w14:paraId="47C098FB">
      <w:pPr>
        <w:widowControl/>
        <w:spacing w:line="590" w:lineRule="exact"/>
        <w:rPr>
          <w:rFonts w:eastAsia="黑体"/>
          <w:kern w:val="0"/>
          <w:sz w:val="32"/>
          <w:szCs w:val="32"/>
        </w:rPr>
      </w:pPr>
      <w:r>
        <w:rPr>
          <w:rFonts w:eastAsia="黑体"/>
          <w:kern w:val="0"/>
          <w:sz w:val="32"/>
          <w:szCs w:val="32"/>
        </w:rPr>
        <w:t>项目</w:t>
      </w:r>
      <w:r>
        <w:rPr>
          <w:rFonts w:hint="eastAsia" w:eastAsia="黑体"/>
          <w:kern w:val="0"/>
          <w:sz w:val="32"/>
          <w:szCs w:val="32"/>
          <w:lang w:val="en-US" w:eastAsia="zh-CN"/>
        </w:rPr>
        <w:t>36</w:t>
      </w:r>
      <w:r>
        <w:rPr>
          <w:rFonts w:eastAsia="黑体"/>
          <w:kern w:val="0"/>
          <w:sz w:val="32"/>
          <w:szCs w:val="32"/>
        </w:rPr>
        <w:t>.</w:t>
      </w:r>
    </w:p>
    <w:p w14:paraId="7598102A">
      <w:pPr>
        <w:widowControl/>
        <w:spacing w:line="590" w:lineRule="exact"/>
        <w:ind w:firstLine="640" w:firstLineChars="200"/>
        <w:rPr>
          <w:rFonts w:eastAsia="黑体"/>
          <w:kern w:val="0"/>
          <w:sz w:val="32"/>
          <w:szCs w:val="32"/>
        </w:rPr>
      </w:pPr>
      <w:r>
        <w:rPr>
          <w:rFonts w:eastAsia="黑体"/>
          <w:kern w:val="0"/>
          <w:sz w:val="32"/>
          <w:szCs w:val="32"/>
        </w:rPr>
        <w:t>一、项目名称</w:t>
      </w:r>
    </w:p>
    <w:p w14:paraId="5F5C586A">
      <w:pPr>
        <w:widowControl/>
        <w:spacing w:line="570" w:lineRule="exact"/>
        <w:ind w:firstLine="640" w:firstLineChars="200"/>
        <w:rPr>
          <w:rFonts w:eastAsia="仿宋"/>
          <w:kern w:val="0"/>
          <w:sz w:val="32"/>
          <w:szCs w:val="32"/>
        </w:rPr>
      </w:pPr>
      <w:r>
        <w:rPr>
          <w:rFonts w:eastAsia="仿宋"/>
          <w:kern w:val="0"/>
          <w:sz w:val="32"/>
          <w:szCs w:val="32"/>
        </w:rPr>
        <w:t>九村中心小学2026年度学生资助专项资金项目。</w:t>
      </w:r>
    </w:p>
    <w:p w14:paraId="735F82D2">
      <w:pPr>
        <w:widowControl/>
        <w:spacing w:line="590" w:lineRule="exact"/>
        <w:ind w:firstLine="640" w:firstLineChars="200"/>
        <w:rPr>
          <w:rFonts w:eastAsia="黑体"/>
          <w:kern w:val="0"/>
          <w:sz w:val="32"/>
          <w:szCs w:val="32"/>
        </w:rPr>
      </w:pPr>
      <w:r>
        <w:rPr>
          <w:rFonts w:eastAsia="黑体"/>
          <w:kern w:val="0"/>
          <w:sz w:val="32"/>
          <w:szCs w:val="32"/>
        </w:rPr>
        <w:t>二、立项依据</w:t>
      </w:r>
    </w:p>
    <w:p w14:paraId="66ADAE44">
      <w:pPr>
        <w:spacing w:line="590" w:lineRule="exact"/>
        <w:ind w:firstLine="640" w:firstLineChars="200"/>
        <w:rPr>
          <w:rFonts w:eastAsia="方正仿宋_GBK"/>
          <w:sz w:val="32"/>
          <w:szCs w:val="32"/>
        </w:rPr>
      </w:pPr>
      <w:r>
        <w:rPr>
          <w:rFonts w:eastAsia="方正仿宋_GBK"/>
          <w:sz w:val="32"/>
          <w:szCs w:val="32"/>
        </w:rPr>
        <w:t>落实《国务院关于进一步完善城乡义务教育经费保障机制的通知》（国发〔2015〕67号）、《云南省城乡义务教育阶段家庭经济困难学生生活补助资金管理办法》（云财规〔2021〕6号）、《云南省人民政府关于进一步完善城乡义务教育经费保障机制的通知云政发〔2016〕74号》等文件要求，实现城乡义务教育更高层次的均衡发展，保障家庭经济困难学生平等接受教育，根据2025年教育事业统计在校学生数据，结合中央与地方事权划分原则，设立本项目。</w:t>
      </w:r>
    </w:p>
    <w:p w14:paraId="57CDBCF6">
      <w:pPr>
        <w:spacing w:line="590" w:lineRule="exact"/>
        <w:ind w:firstLine="640" w:firstLineChars="200"/>
        <w:rPr>
          <w:rFonts w:eastAsia="仿宋"/>
          <w:kern w:val="0"/>
          <w:sz w:val="32"/>
          <w:szCs w:val="32"/>
        </w:rPr>
      </w:pPr>
      <w:r>
        <w:rPr>
          <w:rFonts w:eastAsia="方正仿宋_GBK"/>
          <w:sz w:val="32"/>
          <w:szCs w:val="32"/>
        </w:rPr>
        <w:t>​</w:t>
      </w:r>
      <w:r>
        <w:rPr>
          <w:rFonts w:eastAsia="仿宋"/>
          <w:kern w:val="0"/>
          <w:sz w:val="32"/>
          <w:szCs w:val="32"/>
        </w:rPr>
        <w:t>政策实施文件​：</w:t>
      </w:r>
    </w:p>
    <w:p w14:paraId="58535F34">
      <w:pPr>
        <w:spacing w:line="590" w:lineRule="exact"/>
        <w:ind w:firstLine="640" w:firstLineChars="200"/>
        <w:rPr>
          <w:rFonts w:eastAsia="仿宋"/>
          <w:kern w:val="0"/>
          <w:sz w:val="32"/>
          <w:szCs w:val="32"/>
        </w:rPr>
      </w:pPr>
      <w:r>
        <w:rPr>
          <w:rFonts w:eastAsia="仿宋"/>
          <w:kern w:val="0"/>
          <w:sz w:val="32"/>
          <w:szCs w:val="32"/>
        </w:rPr>
        <w:t>（一）《云南省人民政府关于进一步完善城乡义务教育经费保障机制的通知云政发〔2016〕74号》。</w:t>
      </w:r>
    </w:p>
    <w:p w14:paraId="04018536">
      <w:pPr>
        <w:spacing w:line="590" w:lineRule="exact"/>
        <w:ind w:firstLine="640" w:firstLineChars="200"/>
        <w:rPr>
          <w:rFonts w:eastAsia="仿宋"/>
          <w:kern w:val="0"/>
          <w:sz w:val="32"/>
          <w:szCs w:val="32"/>
        </w:rPr>
      </w:pPr>
      <w:r>
        <w:rPr>
          <w:rFonts w:eastAsia="仿宋"/>
          <w:kern w:val="0"/>
          <w:sz w:val="32"/>
          <w:szCs w:val="32"/>
        </w:rPr>
        <w:t>（二）《国发〔2015〕67号--国务院关于进一步完善城乡义务教育经费保障机制的通知》。</w:t>
      </w:r>
    </w:p>
    <w:p w14:paraId="5C17B31C">
      <w:pPr>
        <w:spacing w:line="590" w:lineRule="exact"/>
        <w:ind w:firstLine="640" w:firstLineChars="200"/>
        <w:rPr>
          <w:rFonts w:eastAsia="仿宋"/>
          <w:kern w:val="0"/>
          <w:sz w:val="32"/>
          <w:szCs w:val="32"/>
        </w:rPr>
      </w:pPr>
      <w:r>
        <w:rPr>
          <w:rFonts w:eastAsia="仿宋"/>
          <w:kern w:val="0"/>
          <w:sz w:val="32"/>
          <w:szCs w:val="32"/>
        </w:rPr>
        <w:t>（三）《财政部 教育部关于建立学前教育资助制度的意见（财教[2011]410号）》规定地方配套资金比例。</w:t>
      </w:r>
    </w:p>
    <w:p w14:paraId="6BCA8401">
      <w:pPr>
        <w:spacing w:line="590" w:lineRule="exact"/>
        <w:ind w:firstLine="640" w:firstLineChars="200"/>
        <w:rPr>
          <w:rFonts w:eastAsia="仿宋"/>
          <w:kern w:val="0"/>
          <w:sz w:val="32"/>
          <w:szCs w:val="32"/>
        </w:rPr>
      </w:pPr>
      <w:r>
        <w:rPr>
          <w:rFonts w:eastAsia="仿宋"/>
          <w:kern w:val="0"/>
          <w:sz w:val="32"/>
          <w:szCs w:val="32"/>
        </w:rPr>
        <w:t>（四）《玉财教〔2018〕22号__玉溪市财政局__玉溪市教育局关于建立完善公办幼儿园生均公用经费财政拨款制度的通知》。</w:t>
      </w:r>
    </w:p>
    <w:p w14:paraId="67E98C53">
      <w:pPr>
        <w:spacing w:line="590" w:lineRule="exact"/>
        <w:ind w:firstLine="640" w:firstLineChars="200"/>
        <w:rPr>
          <w:rFonts w:eastAsia="仿宋"/>
          <w:kern w:val="0"/>
          <w:sz w:val="32"/>
          <w:szCs w:val="32"/>
        </w:rPr>
      </w:pPr>
      <w:r>
        <w:rPr>
          <w:rFonts w:eastAsia="仿宋"/>
          <w:kern w:val="0"/>
          <w:sz w:val="32"/>
          <w:szCs w:val="32"/>
        </w:rPr>
        <w:t>（五）《云南省人民政府办公厅关于农村义务教育学生营养改善计划的实施意见》。</w:t>
      </w:r>
    </w:p>
    <w:p w14:paraId="73C54457">
      <w:pPr>
        <w:spacing w:line="590" w:lineRule="exact"/>
        <w:ind w:firstLine="640" w:firstLineChars="200"/>
        <w:rPr>
          <w:rFonts w:eastAsia="仿宋"/>
          <w:kern w:val="0"/>
          <w:sz w:val="32"/>
          <w:szCs w:val="32"/>
        </w:rPr>
      </w:pPr>
      <w:r>
        <w:rPr>
          <w:rFonts w:eastAsia="仿宋"/>
          <w:kern w:val="0"/>
          <w:sz w:val="32"/>
          <w:szCs w:val="32"/>
        </w:rPr>
        <w:t>​资金来源：中央财政补助资金占比80%，县级财政按事权分担比例配套剩余部分。</w:t>
      </w:r>
    </w:p>
    <w:p w14:paraId="10586C54">
      <w:pPr>
        <w:widowControl/>
        <w:spacing w:line="590" w:lineRule="exact"/>
        <w:ind w:firstLine="640" w:firstLineChars="200"/>
        <w:rPr>
          <w:rFonts w:eastAsia="黑体"/>
          <w:kern w:val="0"/>
          <w:sz w:val="32"/>
          <w:szCs w:val="32"/>
        </w:rPr>
      </w:pPr>
      <w:r>
        <w:rPr>
          <w:rFonts w:eastAsia="黑体"/>
          <w:kern w:val="0"/>
          <w:sz w:val="32"/>
          <w:szCs w:val="32"/>
        </w:rPr>
        <w:t>三、项目实施单位</w:t>
      </w:r>
    </w:p>
    <w:p w14:paraId="22FBB161">
      <w:pPr>
        <w:widowControl/>
        <w:spacing w:line="570" w:lineRule="exact"/>
        <w:ind w:firstLine="640" w:firstLineChars="200"/>
        <w:rPr>
          <w:rFonts w:eastAsia="仿宋"/>
          <w:kern w:val="0"/>
          <w:sz w:val="32"/>
          <w:szCs w:val="32"/>
        </w:rPr>
      </w:pPr>
      <w:r>
        <w:rPr>
          <w:rFonts w:eastAsia="仿宋"/>
          <w:kern w:val="0"/>
          <w:sz w:val="32"/>
          <w:szCs w:val="32"/>
        </w:rPr>
        <w:t>澄江市九村中心小学。</w:t>
      </w:r>
    </w:p>
    <w:p w14:paraId="2BE99DE3">
      <w:pPr>
        <w:widowControl/>
        <w:spacing w:line="590" w:lineRule="exact"/>
        <w:ind w:firstLine="640" w:firstLineChars="200"/>
        <w:rPr>
          <w:rFonts w:eastAsia="黑体"/>
          <w:kern w:val="0"/>
          <w:sz w:val="32"/>
          <w:szCs w:val="32"/>
        </w:rPr>
      </w:pPr>
      <w:r>
        <w:rPr>
          <w:rFonts w:eastAsia="黑体"/>
          <w:kern w:val="0"/>
          <w:sz w:val="32"/>
          <w:szCs w:val="32"/>
        </w:rPr>
        <w:t>四、项目基本概况</w:t>
      </w:r>
    </w:p>
    <w:p w14:paraId="22FA6358">
      <w:pPr>
        <w:pStyle w:val="4"/>
        <w:ind w:firstLine="640" w:firstLineChars="200"/>
        <w:rPr>
          <w:rFonts w:ascii="Times New Roman" w:hAnsi="Times New Roman" w:eastAsia="仿宋"/>
          <w:kern w:val="0"/>
          <w:sz w:val="32"/>
          <w:szCs w:val="32"/>
        </w:rPr>
      </w:pPr>
      <w:r>
        <w:rPr>
          <w:rFonts w:ascii="Times New Roman" w:hAnsi="Times New Roman" w:eastAsia="仿宋"/>
          <w:kern w:val="0"/>
          <w:sz w:val="32"/>
          <w:szCs w:val="32"/>
        </w:rPr>
        <w:t xml:space="preserve">（一）、营养改善计划套餐等资金部分：按照在校学生每人每天5元的补助标准，及时发放营养改善计划食品。通过提供营养均衡的餐食，改善学生的膳食结构，提高学生的身体健康水平；促进教育公平，确保所有学生都能获得必要的营养支持，减少因家庭贫困导致的营养不良问题。 </w:t>
      </w:r>
    </w:p>
    <w:p w14:paraId="75DAA9F3">
      <w:pPr>
        <w:pStyle w:val="4"/>
        <w:ind w:firstLine="640" w:firstLineChars="200"/>
        <w:rPr>
          <w:rFonts w:ascii="Times New Roman" w:hAnsi="Times New Roman" w:eastAsia="仿宋"/>
          <w:kern w:val="0"/>
          <w:sz w:val="32"/>
          <w:szCs w:val="32"/>
        </w:rPr>
      </w:pPr>
      <w:r>
        <w:rPr>
          <w:rFonts w:ascii="Times New Roman" w:hAnsi="Times New Roman" w:eastAsia="仿宋"/>
          <w:kern w:val="0"/>
          <w:sz w:val="32"/>
          <w:szCs w:val="32"/>
        </w:rPr>
        <w:t>（二）、义务教育家庭经济困难学生生活费补助资金部分：用于2026年度春季、秋季学期认定的家庭经济困难学生生活补助费用的发放。</w:t>
      </w:r>
    </w:p>
    <w:p w14:paraId="5359DE80">
      <w:pPr>
        <w:pStyle w:val="4"/>
        <w:ind w:firstLine="640" w:firstLineChars="200"/>
        <w:rPr>
          <w:rFonts w:ascii="Times New Roman" w:hAnsi="Times New Roman" w:eastAsia="仿宋"/>
          <w:kern w:val="0"/>
          <w:sz w:val="32"/>
          <w:szCs w:val="32"/>
        </w:rPr>
      </w:pPr>
      <w:r>
        <w:rPr>
          <w:rFonts w:ascii="Times New Roman" w:hAnsi="Times New Roman" w:eastAsia="仿宋"/>
          <w:kern w:val="0"/>
          <w:sz w:val="32"/>
          <w:szCs w:val="32"/>
        </w:rPr>
        <w:t>（三）、学前教育家庭经济困难儿童资助部分：通过项目的实施，有利于保证贫困幼儿的健康成长；保证幼儿正常的生活；为贫困幼儿创造良好的学习环境，让家长和教师放心；解决山区困难幼儿现状；为办好群众满意的教育打下坚实的基础。</w:t>
      </w:r>
    </w:p>
    <w:p w14:paraId="7D99A4EE">
      <w:pPr>
        <w:widowControl/>
        <w:spacing w:line="590" w:lineRule="exact"/>
        <w:ind w:firstLine="640" w:firstLineChars="200"/>
        <w:rPr>
          <w:rFonts w:eastAsia="黑体"/>
          <w:kern w:val="0"/>
          <w:sz w:val="32"/>
          <w:szCs w:val="32"/>
        </w:rPr>
      </w:pPr>
      <w:r>
        <w:rPr>
          <w:rFonts w:eastAsia="黑体"/>
          <w:kern w:val="0"/>
          <w:sz w:val="32"/>
          <w:szCs w:val="32"/>
        </w:rPr>
        <w:t>五、项目实施内容</w:t>
      </w:r>
    </w:p>
    <w:p w14:paraId="1AA9F9C5">
      <w:pPr>
        <w:pStyle w:val="4"/>
        <w:ind w:firstLine="640" w:firstLineChars="200"/>
        <w:rPr>
          <w:rFonts w:ascii="Times New Roman" w:hAnsi="Times New Roman" w:eastAsia="仿宋"/>
          <w:kern w:val="0"/>
          <w:sz w:val="32"/>
          <w:szCs w:val="32"/>
        </w:rPr>
      </w:pPr>
      <w:r>
        <w:rPr>
          <w:rFonts w:ascii="Times New Roman" w:hAnsi="Times New Roman" w:eastAsia="仿宋"/>
          <w:kern w:val="0"/>
          <w:sz w:val="32"/>
          <w:szCs w:val="32"/>
        </w:rPr>
        <w:t>通过项目的实施，本年度完成以下事宜：1.满足学校教学业务与管理，促进教学质量提升。2.及时发放营养改善计划食品，改善学生的膳食结构，提高学生的身体健康水平；促进教育公平。3.实施义务教育家庭经济困难学生生活费补助。4.完成学前教育家庭经济困难儿童资助。</w:t>
      </w:r>
    </w:p>
    <w:p w14:paraId="7B946061">
      <w:pPr>
        <w:widowControl/>
        <w:spacing w:line="590" w:lineRule="exact"/>
        <w:ind w:firstLine="640" w:firstLineChars="200"/>
        <w:rPr>
          <w:rFonts w:eastAsia="黑体"/>
          <w:kern w:val="0"/>
          <w:sz w:val="32"/>
          <w:szCs w:val="32"/>
        </w:rPr>
      </w:pPr>
      <w:r>
        <w:rPr>
          <w:rFonts w:eastAsia="黑体"/>
          <w:kern w:val="0"/>
          <w:sz w:val="32"/>
          <w:szCs w:val="32"/>
        </w:rPr>
        <w:t>六、资金安排情况</w:t>
      </w:r>
    </w:p>
    <w:p w14:paraId="7E66D94B">
      <w:pPr>
        <w:pStyle w:val="4"/>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黑体"/>
          <w:color w:val="000000"/>
          <w:sz w:val="30"/>
          <w:szCs w:val="30"/>
        </w:rPr>
      </w:pPr>
      <w:r>
        <w:rPr>
          <w:rFonts w:ascii="Times New Roman" w:hAnsi="Times New Roman" w:eastAsia="黑体"/>
          <w:color w:val="000000"/>
          <w:sz w:val="30"/>
          <w:szCs w:val="30"/>
        </w:rPr>
        <w:t>项目计划安排县级资金171,237.97元，范围主要包括：</w:t>
      </w:r>
    </w:p>
    <w:p w14:paraId="7DA6763F">
      <w:pPr>
        <w:pStyle w:val="4"/>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黑体"/>
          <w:color w:val="000000"/>
          <w:sz w:val="30"/>
          <w:szCs w:val="30"/>
        </w:rPr>
      </w:pPr>
      <w:r>
        <w:rPr>
          <w:rFonts w:ascii="Times New Roman" w:hAnsi="Times New Roman" w:eastAsia="黑体"/>
          <w:color w:val="000000"/>
          <w:sz w:val="30"/>
          <w:szCs w:val="30"/>
        </w:rPr>
        <w:t>（一）公用经费部分31,193.92元。</w:t>
      </w:r>
    </w:p>
    <w:p w14:paraId="53CAAE02">
      <w:pPr>
        <w:pStyle w:val="4"/>
        <w:keepNext w:val="0"/>
        <w:keepLines w:val="0"/>
        <w:pageBreakBefore w:val="0"/>
        <w:widowControl w:val="0"/>
        <w:kinsoku/>
        <w:wordWrap/>
        <w:overflowPunct/>
        <w:topLinePunct w:val="0"/>
        <w:autoSpaceDE/>
        <w:autoSpaceDN/>
        <w:bidi w:val="0"/>
        <w:adjustRightInd/>
        <w:snapToGrid/>
        <w:ind w:firstLine="620" w:firstLineChars="200"/>
        <w:textAlignment w:val="auto"/>
        <w:rPr>
          <w:rFonts w:ascii="Times New Roman" w:hAnsi="Times New Roman" w:eastAsia="方正仿宋_GBK"/>
          <w:color w:val="000000"/>
          <w:kern w:val="0"/>
          <w:sz w:val="31"/>
          <w:szCs w:val="31"/>
          <w:lang w:bidi="ar"/>
        </w:rPr>
      </w:pPr>
      <w:r>
        <w:rPr>
          <w:rFonts w:ascii="Times New Roman" w:hAnsi="Times New Roman" w:eastAsia="方正仿宋_GBK"/>
          <w:color w:val="000000"/>
          <w:kern w:val="0"/>
          <w:sz w:val="31"/>
          <w:szCs w:val="31"/>
          <w:lang w:bidi="ar"/>
        </w:rPr>
        <w:t>1、城乡义务教育阶段学校公用经费县级资金：城乡义务教育阶段学校公用经费标准为：小学720元/年/生，我校2024-2025学年教育事业统计报表学生人数为622人，按照2026年预算人数增加3%测算为641人，2026年度预算资金应配套641×720=461,520元，其中县级配套资金3.6%为461,520×3.6%=16,614.72元。</w:t>
      </w:r>
    </w:p>
    <w:p w14:paraId="2F6C1940">
      <w:pPr>
        <w:pStyle w:val="4"/>
        <w:keepNext w:val="0"/>
        <w:keepLines w:val="0"/>
        <w:pageBreakBefore w:val="0"/>
        <w:widowControl w:val="0"/>
        <w:kinsoku/>
        <w:wordWrap/>
        <w:overflowPunct/>
        <w:topLinePunct w:val="0"/>
        <w:autoSpaceDE/>
        <w:autoSpaceDN/>
        <w:bidi w:val="0"/>
        <w:adjustRightInd/>
        <w:snapToGrid/>
        <w:ind w:firstLine="620" w:firstLineChars="200"/>
        <w:textAlignment w:val="auto"/>
        <w:rPr>
          <w:rFonts w:ascii="Times New Roman" w:hAnsi="Times New Roman" w:eastAsia="方正仿宋_GBK"/>
          <w:color w:val="000000"/>
          <w:kern w:val="0"/>
          <w:sz w:val="31"/>
          <w:szCs w:val="31"/>
          <w:lang w:bidi="ar"/>
        </w:rPr>
      </w:pPr>
      <w:r>
        <w:rPr>
          <w:rFonts w:ascii="Times New Roman" w:hAnsi="Times New Roman" w:eastAsia="方正仿宋_GBK"/>
          <w:color w:val="000000"/>
          <w:kern w:val="0"/>
          <w:sz w:val="31"/>
          <w:szCs w:val="31"/>
          <w:lang w:bidi="ar"/>
        </w:rPr>
        <w:t>2、义务教育寄宿制学校公用经费县级资金：义务教育寄宿制学校公用经费按照300元/年/生，我校2024-2025学年教育事业统计报表寄宿制学生人数为470人，按照2026年预算人数增加3%测算为484人</w:t>
      </w:r>
      <w:r>
        <w:rPr>
          <w:rFonts w:hint="eastAsia" w:ascii="Times New Roman" w:hAnsi="Times New Roman" w:eastAsia="方正仿宋_GBK"/>
          <w:color w:val="000000"/>
          <w:kern w:val="0"/>
          <w:sz w:val="31"/>
          <w:szCs w:val="31"/>
          <w:lang w:eastAsia="zh-CN" w:bidi="ar"/>
        </w:rPr>
        <w:t>，</w:t>
      </w:r>
      <w:r>
        <w:rPr>
          <w:rFonts w:ascii="Times New Roman" w:hAnsi="Times New Roman" w:eastAsia="方正仿宋_GBK"/>
          <w:color w:val="000000"/>
          <w:kern w:val="0"/>
          <w:sz w:val="31"/>
          <w:szCs w:val="31"/>
          <w:lang w:bidi="ar"/>
        </w:rPr>
        <w:t>2026年度预算资金应配套484×300=145,200元，其中县级配套资金3.6%为145,200×3.6%=5,227.20元。</w:t>
      </w:r>
    </w:p>
    <w:p w14:paraId="4AEBECC4">
      <w:pPr>
        <w:pStyle w:val="4"/>
        <w:keepNext w:val="0"/>
        <w:keepLines w:val="0"/>
        <w:pageBreakBefore w:val="0"/>
        <w:widowControl w:val="0"/>
        <w:kinsoku/>
        <w:wordWrap/>
        <w:overflowPunct/>
        <w:topLinePunct w:val="0"/>
        <w:autoSpaceDE/>
        <w:autoSpaceDN/>
        <w:bidi w:val="0"/>
        <w:adjustRightInd/>
        <w:snapToGrid/>
        <w:ind w:firstLine="620" w:firstLineChars="200"/>
        <w:textAlignment w:val="auto"/>
        <w:rPr>
          <w:rFonts w:ascii="Times New Roman" w:hAnsi="Times New Roman" w:eastAsia="方正仿宋_GBK"/>
          <w:color w:val="000000"/>
          <w:kern w:val="0"/>
          <w:sz w:val="31"/>
          <w:szCs w:val="31"/>
          <w:lang w:bidi="ar"/>
        </w:rPr>
      </w:pPr>
      <w:r>
        <w:rPr>
          <w:rFonts w:ascii="Times New Roman" w:hAnsi="Times New Roman" w:eastAsia="方正仿宋_GBK"/>
          <w:color w:val="000000"/>
          <w:kern w:val="0"/>
          <w:sz w:val="31"/>
          <w:szCs w:val="31"/>
          <w:lang w:bidi="ar"/>
        </w:rPr>
        <w:t>3、民办幼儿园公用经费：民办幼儿园公用经费按照100元/生/年标准，按市、县4：6分担。九村镇下辖的民办普惠性幼儿园2026年度在校幼儿数91人，2026年度预算资金应配套9,100元。</w:t>
      </w:r>
    </w:p>
    <w:p w14:paraId="1EC2E001">
      <w:pPr>
        <w:pStyle w:val="4"/>
        <w:keepNext w:val="0"/>
        <w:keepLines w:val="0"/>
        <w:pageBreakBefore w:val="0"/>
        <w:widowControl w:val="0"/>
        <w:kinsoku/>
        <w:wordWrap/>
        <w:overflowPunct/>
        <w:topLinePunct w:val="0"/>
        <w:autoSpaceDE/>
        <w:autoSpaceDN/>
        <w:bidi w:val="0"/>
        <w:adjustRightInd/>
        <w:snapToGrid/>
        <w:ind w:firstLine="620" w:firstLineChars="200"/>
        <w:textAlignment w:val="auto"/>
        <w:rPr>
          <w:rFonts w:ascii="Times New Roman" w:hAnsi="Times New Roman" w:eastAsia="方正仿宋_GBK"/>
          <w:color w:val="000000"/>
          <w:kern w:val="0"/>
          <w:sz w:val="31"/>
          <w:szCs w:val="31"/>
          <w:lang w:bidi="ar"/>
        </w:rPr>
      </w:pPr>
      <w:r>
        <w:rPr>
          <w:rFonts w:ascii="Times New Roman" w:hAnsi="Times New Roman" w:eastAsia="方正仿宋_GBK"/>
          <w:color w:val="000000"/>
          <w:kern w:val="0"/>
          <w:sz w:val="31"/>
          <w:szCs w:val="31"/>
          <w:lang w:bidi="ar"/>
        </w:rPr>
        <w:t>4、义务教育阶段特殊教育公用经费：享受特殊教育公用经费人数1人，按照每人每年7,000元的标准，2026年度预算资金应配套7,000元，其中县级配套资金3.6%为7,000×3.6%=252元。</w:t>
      </w:r>
    </w:p>
    <w:p w14:paraId="42F01486">
      <w:pPr>
        <w:pStyle w:val="4"/>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黑体"/>
          <w:color w:val="000000"/>
          <w:sz w:val="30"/>
          <w:szCs w:val="30"/>
        </w:rPr>
      </w:pPr>
      <w:r>
        <w:rPr>
          <w:rFonts w:ascii="Times New Roman" w:hAnsi="Times New Roman" w:eastAsia="黑体"/>
          <w:color w:val="000000"/>
          <w:sz w:val="30"/>
          <w:szCs w:val="30"/>
        </w:rPr>
        <w:t>（二）学生资助部分140044.05元</w:t>
      </w:r>
    </w:p>
    <w:p w14:paraId="189B1D1A">
      <w:pPr>
        <w:pStyle w:val="4"/>
        <w:keepNext w:val="0"/>
        <w:keepLines w:val="0"/>
        <w:pageBreakBefore w:val="0"/>
        <w:widowControl w:val="0"/>
        <w:kinsoku/>
        <w:wordWrap/>
        <w:overflowPunct/>
        <w:topLinePunct w:val="0"/>
        <w:autoSpaceDE/>
        <w:autoSpaceDN/>
        <w:bidi w:val="0"/>
        <w:adjustRightInd/>
        <w:snapToGrid/>
        <w:ind w:firstLine="620" w:firstLineChars="200"/>
        <w:textAlignment w:val="auto"/>
        <w:rPr>
          <w:rFonts w:ascii="Times New Roman" w:hAnsi="Times New Roman" w:eastAsia="方正仿宋_GBK"/>
          <w:color w:val="000000"/>
          <w:kern w:val="0"/>
          <w:sz w:val="31"/>
          <w:szCs w:val="31"/>
          <w:lang w:bidi="ar"/>
        </w:rPr>
      </w:pPr>
      <w:r>
        <w:rPr>
          <w:rFonts w:ascii="Times New Roman" w:hAnsi="Times New Roman" w:eastAsia="方正仿宋_GBK"/>
          <w:color w:val="000000"/>
          <w:kern w:val="0"/>
          <w:sz w:val="31"/>
          <w:szCs w:val="31"/>
          <w:lang w:bidi="ar"/>
        </w:rPr>
        <w:t>（1）2026年营养改善计划县级资金：按照《财政部 教育部关于深入实施农村义务教育学生营养改善计划的通知》（财教〔2021〕174号）》文件标准，2026年营养改善计划标准为： 5元/生/天，全年按200天计算, 我校584名在校学生，2026年度预计学生人数增加2%为596人，2026年度预算资金应配套596×200×5=596,000元，其中县级配套资金18%为596,000×18%=107,280元。</w:t>
      </w:r>
    </w:p>
    <w:p w14:paraId="0C4AD8CE">
      <w:pPr>
        <w:pStyle w:val="4"/>
        <w:keepNext w:val="0"/>
        <w:keepLines w:val="0"/>
        <w:pageBreakBefore w:val="0"/>
        <w:widowControl w:val="0"/>
        <w:kinsoku/>
        <w:wordWrap/>
        <w:overflowPunct/>
        <w:topLinePunct w:val="0"/>
        <w:autoSpaceDE/>
        <w:autoSpaceDN/>
        <w:bidi w:val="0"/>
        <w:adjustRightInd/>
        <w:snapToGrid/>
        <w:ind w:firstLine="620" w:firstLineChars="200"/>
        <w:textAlignment w:val="auto"/>
        <w:rPr>
          <w:rFonts w:ascii="Times New Roman" w:hAnsi="Times New Roman" w:eastAsia="方正仿宋_GBK"/>
          <w:color w:val="000000"/>
          <w:kern w:val="0"/>
          <w:sz w:val="31"/>
          <w:szCs w:val="31"/>
          <w:lang w:bidi="ar"/>
        </w:rPr>
      </w:pPr>
      <w:r>
        <w:rPr>
          <w:rFonts w:ascii="Times New Roman" w:hAnsi="Times New Roman" w:eastAsia="方正仿宋_GBK"/>
          <w:color w:val="000000"/>
          <w:kern w:val="0"/>
          <w:sz w:val="31"/>
          <w:szCs w:val="31"/>
          <w:lang w:bidi="ar"/>
        </w:rPr>
        <w:t>（2）2026年度义务教育家庭经济困难学生生活补助县级资金：根据《云财规【2021】6号云南省城乡义务教育阶段家庭经济困难学生生活补助资金管理办法的通知》文件精神，寄宿制家庭经济困难学生（含脱贫家庭等四类学生）小学1250元/生/年，非寄宿制脱贫家庭等四类家庭经济困难学生小学625元/生/年。澄江市九村中心校小学2026年度寄宿制困难学生（含脱贫家庭等四类困难学生）280人，按照寄宿制家庭经济困难学生小学1250元/生/年的标准测算，2026年度预算资金应配套280×1250=350,000元，其中县级配套资金9%为350,000×9%=31,500元。非寄宿制脱贫家庭等四类困难学生5人，按照非寄宿制脱贫家庭等四类家庭经济困难学生小学625元/生/年的标准测算，2026年度预算资金应配套625×5=3,125元，其中县级配套资金9%为3125×9%=281.25元。</w:t>
      </w:r>
    </w:p>
    <w:p w14:paraId="4F25DEE2">
      <w:pPr>
        <w:pStyle w:val="4"/>
        <w:keepNext w:val="0"/>
        <w:keepLines w:val="0"/>
        <w:pageBreakBefore w:val="0"/>
        <w:widowControl w:val="0"/>
        <w:kinsoku/>
        <w:wordWrap/>
        <w:overflowPunct/>
        <w:topLinePunct w:val="0"/>
        <w:autoSpaceDE/>
        <w:autoSpaceDN/>
        <w:bidi w:val="0"/>
        <w:adjustRightInd/>
        <w:snapToGrid/>
        <w:ind w:firstLine="620" w:firstLineChars="200"/>
        <w:textAlignment w:val="auto"/>
        <w:rPr>
          <w:rFonts w:ascii="Times New Roman" w:hAnsi="Times New Roman" w:eastAsia="方正仿宋_GBK"/>
          <w:color w:val="000000"/>
          <w:kern w:val="0"/>
          <w:sz w:val="31"/>
          <w:szCs w:val="31"/>
          <w:lang w:bidi="ar"/>
        </w:rPr>
      </w:pPr>
      <w:r>
        <w:rPr>
          <w:rFonts w:ascii="Times New Roman" w:hAnsi="Times New Roman" w:eastAsia="方正仿宋_GBK"/>
          <w:color w:val="000000"/>
          <w:kern w:val="0"/>
          <w:sz w:val="31"/>
          <w:szCs w:val="31"/>
          <w:lang w:bidi="ar"/>
        </w:rPr>
        <w:t>（3）2026年度学前教育家庭经济困难儿童资助县级资金：根据澄江市学生资助中心提供的数据，我镇辖区内所属的澄江市七江幼儿园2026年度需资助的幼儿人数为91人，按照学前教育家庭经济困难儿童资助按照300元/生/年的标准测算，2026年度预算资金应配套91×300=27,300元，其中县级配套资金9%为27300×3.6%=982.80元。</w:t>
      </w:r>
    </w:p>
    <w:p w14:paraId="6C20FA5E">
      <w:pPr>
        <w:widowControl/>
        <w:spacing w:line="590" w:lineRule="exact"/>
        <w:ind w:firstLine="640" w:firstLineChars="200"/>
        <w:rPr>
          <w:rFonts w:eastAsia="黑体"/>
          <w:kern w:val="0"/>
          <w:sz w:val="32"/>
          <w:szCs w:val="32"/>
        </w:rPr>
      </w:pPr>
      <w:r>
        <w:rPr>
          <w:rFonts w:eastAsia="黑体"/>
          <w:kern w:val="0"/>
          <w:sz w:val="32"/>
          <w:szCs w:val="32"/>
        </w:rPr>
        <w:t>七、项目实施计划</w:t>
      </w:r>
    </w:p>
    <w:p w14:paraId="23C6D3C6">
      <w:pPr>
        <w:widowControl/>
        <w:spacing w:line="570" w:lineRule="exact"/>
        <w:ind w:firstLine="640" w:firstLineChars="200"/>
        <w:rPr>
          <w:rFonts w:eastAsia="仿宋"/>
          <w:kern w:val="0"/>
          <w:sz w:val="32"/>
          <w:szCs w:val="32"/>
        </w:rPr>
      </w:pPr>
      <w:r>
        <w:rPr>
          <w:rFonts w:eastAsia="仿宋"/>
          <w:kern w:val="0"/>
          <w:sz w:val="32"/>
          <w:szCs w:val="32"/>
        </w:rPr>
        <w:t>计划于2025年9月10日开展项目的前期调查统计工作，2025年10月11日前完成项目申报和评审工作的具体落实，2026年全年参与项目的具体落实工作。在建章立制方面，我单位制定了《澄江市九村中心小学预算管理制度》、《澄江市九村中心小学绩效考核办法》、《澄江市九村中心小学财务管理制度》、《澄江市九村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3B5A99BE">
      <w:pPr>
        <w:widowControl/>
        <w:spacing w:line="590" w:lineRule="exact"/>
        <w:ind w:firstLine="640" w:firstLineChars="200"/>
        <w:rPr>
          <w:rFonts w:eastAsia="黑体"/>
          <w:kern w:val="0"/>
          <w:sz w:val="32"/>
          <w:szCs w:val="32"/>
        </w:rPr>
      </w:pPr>
      <w:r>
        <w:rPr>
          <w:rFonts w:eastAsia="黑体"/>
          <w:kern w:val="0"/>
          <w:sz w:val="32"/>
          <w:szCs w:val="32"/>
        </w:rPr>
        <w:t>八、项目实施成效</w:t>
      </w:r>
    </w:p>
    <w:p w14:paraId="021F2725">
      <w:pPr>
        <w:pStyle w:val="4"/>
        <w:ind w:firstLine="640" w:firstLineChars="200"/>
        <w:rPr>
          <w:rFonts w:ascii="Times New Roman" w:hAnsi="Times New Roman" w:eastAsia="仿宋"/>
          <w:kern w:val="0"/>
          <w:sz w:val="32"/>
          <w:szCs w:val="32"/>
        </w:rPr>
      </w:pPr>
      <w:r>
        <w:rPr>
          <w:rFonts w:ascii="Times New Roman" w:hAnsi="Times New Roman" w:eastAsia="仿宋"/>
          <w:kern w:val="0"/>
          <w:sz w:val="32"/>
          <w:szCs w:val="32"/>
        </w:rPr>
        <w:t>九村中心小学2026年度学生资助专项资金项目的实施，有利于为全镇教师提供日常的教育教学办公需求，为学校教育教学额正常开展提供硬件上的合理支持和优化，同时为我镇教师提供一个更加便捷舒适的工作环境，提高工作效率，为我镇的教育质量提升提供硬件支持。通过项目的实施，保障营养改善计划对象全面享受，确保义务教育均衡发展，促进学生健康成长。同时对家庭经济困难学生的生活提供经济上的帮助，使他们更加努力学习。</w:t>
      </w:r>
    </w:p>
    <w:p w14:paraId="00C1258A">
      <w:pPr>
        <w:pStyle w:val="4"/>
        <w:ind w:firstLine="640" w:firstLineChars="200"/>
        <w:rPr>
          <w:rFonts w:ascii="Times New Roman" w:hAnsi="Times New Roman" w:eastAsia="仿宋"/>
          <w:kern w:val="0"/>
          <w:sz w:val="32"/>
          <w:szCs w:val="32"/>
        </w:rPr>
      </w:pPr>
    </w:p>
    <w:p w14:paraId="5D2C86E4">
      <w:pPr>
        <w:widowControl/>
        <w:spacing w:line="590" w:lineRule="exact"/>
        <w:rPr>
          <w:rFonts w:eastAsia="黑体"/>
          <w:kern w:val="0"/>
          <w:sz w:val="32"/>
          <w:szCs w:val="32"/>
        </w:rPr>
      </w:pPr>
      <w:r>
        <w:rPr>
          <w:rFonts w:eastAsia="黑体"/>
          <w:kern w:val="0"/>
          <w:sz w:val="32"/>
          <w:szCs w:val="32"/>
        </w:rPr>
        <w:t>项目</w:t>
      </w:r>
      <w:r>
        <w:rPr>
          <w:rFonts w:hint="eastAsia" w:eastAsia="黑体"/>
          <w:kern w:val="0"/>
          <w:sz w:val="32"/>
          <w:szCs w:val="32"/>
          <w:lang w:val="en-US" w:eastAsia="zh-CN"/>
        </w:rPr>
        <w:t>36</w:t>
      </w:r>
      <w:r>
        <w:rPr>
          <w:rFonts w:eastAsia="黑体"/>
          <w:kern w:val="0"/>
          <w:sz w:val="32"/>
          <w:szCs w:val="32"/>
        </w:rPr>
        <w:t>.</w:t>
      </w:r>
    </w:p>
    <w:p w14:paraId="710D01D9">
      <w:pPr>
        <w:widowControl/>
        <w:spacing w:line="590" w:lineRule="exact"/>
        <w:ind w:firstLine="640" w:firstLineChars="200"/>
        <w:rPr>
          <w:rFonts w:eastAsia="黑体"/>
          <w:kern w:val="0"/>
          <w:sz w:val="32"/>
          <w:szCs w:val="32"/>
        </w:rPr>
      </w:pPr>
      <w:r>
        <w:rPr>
          <w:rFonts w:eastAsia="黑体"/>
          <w:kern w:val="0"/>
          <w:sz w:val="32"/>
          <w:szCs w:val="32"/>
        </w:rPr>
        <w:t>一、项目名称</w:t>
      </w:r>
    </w:p>
    <w:p w14:paraId="12C1CBF2">
      <w:pPr>
        <w:widowControl/>
        <w:spacing w:line="590" w:lineRule="exact"/>
        <w:ind w:firstLine="640" w:firstLineChars="200"/>
        <w:rPr>
          <w:rFonts w:eastAsia="仿宋"/>
          <w:kern w:val="0"/>
          <w:sz w:val="32"/>
          <w:szCs w:val="32"/>
        </w:rPr>
      </w:pPr>
      <w:r>
        <w:rPr>
          <w:rFonts w:eastAsia="仿宋"/>
          <w:kern w:val="0"/>
          <w:sz w:val="32"/>
          <w:szCs w:val="32"/>
        </w:rPr>
        <w:t>九村中心小学2026年度综合改革发展专项资金</w:t>
      </w:r>
    </w:p>
    <w:p w14:paraId="389A5C70">
      <w:pPr>
        <w:widowControl/>
        <w:spacing w:line="590" w:lineRule="exact"/>
        <w:ind w:firstLine="640" w:firstLineChars="200"/>
        <w:rPr>
          <w:rFonts w:eastAsia="黑体"/>
          <w:kern w:val="0"/>
          <w:sz w:val="32"/>
          <w:szCs w:val="32"/>
        </w:rPr>
      </w:pPr>
      <w:r>
        <w:rPr>
          <w:rFonts w:eastAsia="黑体"/>
          <w:kern w:val="0"/>
          <w:sz w:val="32"/>
          <w:szCs w:val="32"/>
        </w:rPr>
        <w:t>二、立项依据</w:t>
      </w:r>
    </w:p>
    <w:p w14:paraId="324FFE89">
      <w:pPr>
        <w:widowControl/>
        <w:ind w:firstLine="640" w:firstLineChars="200"/>
        <w:jc w:val="left"/>
        <w:rPr>
          <w:rFonts w:eastAsia="方正仿宋_GBK"/>
          <w:color w:val="000000"/>
          <w:sz w:val="32"/>
          <w:szCs w:val="32"/>
        </w:rPr>
      </w:pPr>
      <w:r>
        <w:rPr>
          <w:rFonts w:eastAsia="方正仿宋_GBK"/>
          <w:sz w:val="32"/>
          <w:szCs w:val="32"/>
        </w:rPr>
        <w:t>根据《国务院关于进一步完善城乡义务教育经费保障机制的通知》（国发〔2015〕67号）、《城乡义务教育补助经费管理办法》（财教〔2021〕56号）、《玉财教〔2022〕317号_玉溪市财政局_玉溪市教育体育局_玉溪市发展和改革委员会_玉溪市人力资源和社会保障局关于做好义务教育学校课后服务财政补助经费保障有关事项的通知》</w:t>
      </w:r>
      <w:r>
        <w:rPr>
          <w:rFonts w:eastAsia="方正仿宋_GBK"/>
          <w:color w:val="000000"/>
          <w:sz w:val="32"/>
          <w:szCs w:val="32"/>
        </w:rPr>
        <w:t>要求，以2025学年教育事业统计报表学生人数为依据，根据中央、省委的要求，特成立此项目。</w:t>
      </w:r>
    </w:p>
    <w:p w14:paraId="5661F614">
      <w:pPr>
        <w:widowControl/>
        <w:spacing w:line="590" w:lineRule="exact"/>
        <w:ind w:firstLine="640" w:firstLineChars="200"/>
        <w:rPr>
          <w:rFonts w:eastAsia="黑体"/>
          <w:kern w:val="0"/>
          <w:sz w:val="32"/>
          <w:szCs w:val="32"/>
        </w:rPr>
      </w:pPr>
      <w:r>
        <w:rPr>
          <w:rFonts w:eastAsia="黑体"/>
          <w:kern w:val="0"/>
          <w:sz w:val="32"/>
          <w:szCs w:val="32"/>
        </w:rPr>
        <w:t>三、项目实施单位</w:t>
      </w:r>
    </w:p>
    <w:p w14:paraId="787DDF8D">
      <w:pPr>
        <w:widowControl/>
        <w:spacing w:line="570" w:lineRule="exact"/>
        <w:ind w:firstLine="640" w:firstLineChars="200"/>
        <w:rPr>
          <w:rFonts w:eastAsia="仿宋"/>
          <w:kern w:val="0"/>
          <w:sz w:val="32"/>
          <w:szCs w:val="32"/>
        </w:rPr>
      </w:pPr>
      <w:r>
        <w:rPr>
          <w:rFonts w:eastAsia="仿宋"/>
          <w:kern w:val="0"/>
          <w:sz w:val="32"/>
          <w:szCs w:val="32"/>
        </w:rPr>
        <w:t>澄江市九村中心小学。</w:t>
      </w:r>
    </w:p>
    <w:p w14:paraId="6909B36F">
      <w:pPr>
        <w:widowControl/>
        <w:spacing w:line="590" w:lineRule="exact"/>
        <w:ind w:firstLine="640" w:firstLineChars="200"/>
        <w:rPr>
          <w:rFonts w:eastAsia="黑体"/>
          <w:kern w:val="0"/>
          <w:sz w:val="32"/>
          <w:szCs w:val="32"/>
        </w:rPr>
      </w:pPr>
      <w:r>
        <w:rPr>
          <w:rFonts w:eastAsia="黑体"/>
          <w:kern w:val="0"/>
          <w:sz w:val="32"/>
          <w:szCs w:val="32"/>
        </w:rPr>
        <w:t>四、项目基本概况</w:t>
      </w:r>
    </w:p>
    <w:p w14:paraId="202C0A20">
      <w:pPr>
        <w:spacing w:line="590" w:lineRule="exact"/>
        <w:ind w:firstLine="640" w:firstLineChars="200"/>
        <w:rPr>
          <w:rFonts w:eastAsia="仿宋_GB2312"/>
          <w:sz w:val="32"/>
          <w:szCs w:val="32"/>
        </w:rPr>
      </w:pPr>
      <w:r>
        <w:rPr>
          <w:rFonts w:eastAsia="仿宋_GB2312"/>
          <w:sz w:val="32"/>
          <w:szCs w:val="32"/>
        </w:rPr>
        <w:t>项目资金用途一是支持改善义务教育学校办学条件,按照国家规范加强</w:t>
      </w:r>
      <w:r>
        <w:rPr>
          <w:rFonts w:hint="eastAsia" w:eastAsia="仿宋_GB2312"/>
          <w:sz w:val="32"/>
          <w:szCs w:val="32"/>
          <w:lang w:eastAsia="zh-CN"/>
        </w:rPr>
        <w:t>校园</w:t>
      </w:r>
      <w:r>
        <w:rPr>
          <w:rFonts w:eastAsia="仿宋_GB2312"/>
          <w:sz w:val="32"/>
          <w:szCs w:val="32"/>
        </w:rPr>
        <w:t xml:space="preserve">安全设施设备建设，二是支持建设必要的学校体育场地、劳动教育场所和配备必要的设施设备，改善校园文化环境，三是支持学校课后服务工作的各项设备采购和教师的课后服务费费用发放。 </w:t>
      </w:r>
    </w:p>
    <w:p w14:paraId="02471BD8">
      <w:pPr>
        <w:widowControl/>
        <w:spacing w:line="590" w:lineRule="exact"/>
        <w:ind w:firstLine="640" w:firstLineChars="200"/>
        <w:rPr>
          <w:rFonts w:eastAsia="黑体"/>
          <w:kern w:val="0"/>
          <w:sz w:val="32"/>
          <w:szCs w:val="32"/>
        </w:rPr>
      </w:pPr>
      <w:r>
        <w:rPr>
          <w:rFonts w:eastAsia="黑体"/>
          <w:kern w:val="0"/>
          <w:sz w:val="32"/>
          <w:szCs w:val="32"/>
        </w:rPr>
        <w:t>五、项目实施内容</w:t>
      </w:r>
    </w:p>
    <w:p w14:paraId="292152C8">
      <w:pPr>
        <w:pStyle w:val="4"/>
        <w:ind w:firstLine="640" w:firstLineChars="200"/>
        <w:rPr>
          <w:rFonts w:ascii="Times New Roman" w:hAnsi="Times New Roman" w:eastAsia="仿宋"/>
          <w:kern w:val="0"/>
          <w:sz w:val="32"/>
          <w:szCs w:val="32"/>
        </w:rPr>
      </w:pPr>
      <w:r>
        <w:rPr>
          <w:rFonts w:ascii="Times New Roman" w:hAnsi="Times New Roman" w:eastAsia="仿宋"/>
          <w:kern w:val="0"/>
          <w:sz w:val="32"/>
          <w:szCs w:val="32"/>
        </w:rPr>
        <w:t>通过项目的实施，本年度完成以下事宜：</w:t>
      </w:r>
    </w:p>
    <w:p w14:paraId="07E787B3">
      <w:pPr>
        <w:pStyle w:val="4"/>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（一）九村中心小学运动场跑道改造项目。项目评审通过后，计划于2026年1月进行工程招投标工作，力争在5月底完成项目。</w:t>
      </w:r>
    </w:p>
    <w:p w14:paraId="0B46CCAE">
      <w:pPr>
        <w:pStyle w:val="4"/>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（二）九村中心小学第二篮球场改造项目。项目评审通过后，计划于2026年3月进行工程招投标工作，力争在8月底完成项目。</w:t>
      </w:r>
    </w:p>
    <w:p w14:paraId="05508AE6">
      <w:pPr>
        <w:pStyle w:val="4"/>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（三）九村中心小学男、女生宿舍内水电及管网改造，内部墙面粉刷翻新项目。项目评审通过后，计划于2026年5月进行工程招投标工作，力争在8月底完成项目。</w:t>
      </w:r>
    </w:p>
    <w:p w14:paraId="09867830">
      <w:pPr>
        <w:pStyle w:val="4"/>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（四）东山小学教学楼地面修缮及防滑改造项目。项目评审通过后，计划于2026年6月进行工程招投标工作，力争在7月底完成项目。</w:t>
      </w:r>
    </w:p>
    <w:p w14:paraId="05BBED99">
      <w:pPr>
        <w:pStyle w:val="4"/>
        <w:ind w:firstLine="640" w:firstLineChars="200"/>
        <w:rPr>
          <w:rFonts w:ascii="Times New Roman" w:hAnsi="Times New Roman" w:eastAsia="仿宋"/>
          <w:kern w:val="0"/>
          <w:sz w:val="32"/>
          <w:szCs w:val="32"/>
        </w:rPr>
      </w:pPr>
      <w:r>
        <w:rPr>
          <w:rFonts w:ascii="Times New Roman" w:hAnsi="Times New Roman" w:eastAsia="方正仿宋_GBK"/>
          <w:color w:val="000000"/>
          <w:sz w:val="32"/>
          <w:szCs w:val="32"/>
        </w:rPr>
        <w:t>（五）义务教育</w:t>
      </w:r>
      <w:r>
        <w:rPr>
          <w:rFonts w:hint="eastAsia" w:eastAsia="方正仿宋_GBK"/>
          <w:color w:val="000000"/>
          <w:sz w:val="32"/>
          <w:szCs w:val="32"/>
          <w:lang w:eastAsia="zh-CN"/>
        </w:rPr>
        <w:t>阶段</w:t>
      </w:r>
      <w:r>
        <w:rPr>
          <w:rFonts w:ascii="Times New Roman" w:hAnsi="Times New Roman" w:eastAsia="方正仿宋_GBK"/>
          <w:color w:val="000000"/>
          <w:sz w:val="32"/>
          <w:szCs w:val="32"/>
        </w:rPr>
        <w:t>课后服务经费项目。</w:t>
      </w:r>
    </w:p>
    <w:p w14:paraId="2B0CED75">
      <w:pPr>
        <w:widowControl/>
        <w:spacing w:line="590" w:lineRule="exact"/>
        <w:ind w:firstLine="640" w:firstLineChars="200"/>
        <w:rPr>
          <w:rFonts w:eastAsia="黑体"/>
          <w:kern w:val="0"/>
          <w:sz w:val="32"/>
          <w:szCs w:val="32"/>
        </w:rPr>
      </w:pPr>
      <w:r>
        <w:rPr>
          <w:rFonts w:eastAsia="黑体"/>
          <w:kern w:val="0"/>
          <w:sz w:val="32"/>
          <w:szCs w:val="32"/>
        </w:rPr>
        <w:t>六、资金安排情况</w:t>
      </w:r>
    </w:p>
    <w:p w14:paraId="4B745941">
      <w:pPr>
        <w:widowControl/>
        <w:spacing w:line="590" w:lineRule="exact"/>
        <w:ind w:firstLine="600" w:firstLineChars="200"/>
        <w:jc w:val="left"/>
        <w:rPr>
          <w:rFonts w:eastAsia="黑体"/>
          <w:spacing w:val="10"/>
          <w:sz w:val="30"/>
          <w:szCs w:val="30"/>
        </w:rPr>
      </w:pPr>
      <w:r>
        <w:rPr>
          <w:rFonts w:eastAsia="黑体"/>
          <w:sz w:val="30"/>
          <w:szCs w:val="30"/>
        </w:rPr>
        <w:t>项目资金安排本项目计划安排资金1,154,800元，范围</w:t>
      </w:r>
      <w:r>
        <w:rPr>
          <w:rFonts w:eastAsia="黑体"/>
          <w:spacing w:val="10"/>
          <w:sz w:val="30"/>
          <w:szCs w:val="30"/>
        </w:rPr>
        <w:t>包括：</w:t>
      </w:r>
    </w:p>
    <w:p w14:paraId="011C6E1B">
      <w:pPr>
        <w:pStyle w:val="4"/>
        <w:ind w:firstLine="600" w:firstLineChars="200"/>
        <w:rPr>
          <w:rFonts w:ascii="Times New Roman" w:hAnsi="Times New Roman" w:eastAsia="黑体" w:cs="Times New Roman"/>
          <w:kern w:val="2"/>
          <w:sz w:val="30"/>
          <w:szCs w:val="30"/>
          <w:lang w:val="en-US" w:eastAsia="zh-CN" w:bidi="ar-SA"/>
        </w:rPr>
      </w:pPr>
      <w:bookmarkStart w:id="3" w:name="_Hlk209185067"/>
      <w:r>
        <w:rPr>
          <w:rFonts w:ascii="Times New Roman" w:hAnsi="Times New Roman" w:eastAsia="黑体" w:cs="Times New Roman"/>
          <w:kern w:val="2"/>
          <w:sz w:val="30"/>
          <w:szCs w:val="30"/>
          <w:lang w:val="en-US" w:eastAsia="zh-CN" w:bidi="ar-SA"/>
        </w:rPr>
        <w:t>（一）九村中心小学运动场跑道改造，所需资金584,000元。</w:t>
      </w:r>
    </w:p>
    <w:p w14:paraId="5D8CA509">
      <w:pPr>
        <w:pStyle w:val="4"/>
        <w:ind w:firstLine="640" w:firstLineChars="200"/>
        <w:rPr>
          <w:rFonts w:ascii="Times New Roman" w:hAnsi="Times New Roman" w:eastAsia="方正仿宋_GBK"/>
          <w:sz w:val="32"/>
          <w:szCs w:val="32"/>
        </w:rPr>
      </w:pPr>
      <w:r>
        <w:rPr>
          <w:rFonts w:ascii="Times New Roman" w:hAnsi="Times New Roman" w:eastAsia="方正仿宋_GBK"/>
          <w:sz w:val="32"/>
          <w:szCs w:val="32"/>
        </w:rPr>
        <w:t>学校运动场于2012年建设使用，使用时间较长，跑道塑胶老化，出现凹凸不平，学生在场地上运动时，存在安全隐患。</w:t>
      </w:r>
      <w:r>
        <w:rPr>
          <w:rFonts w:ascii="Times New Roman" w:hAnsi="Times New Roman" w:eastAsia="方正楷体_GBK"/>
          <w:sz w:val="32"/>
          <w:szCs w:val="32"/>
        </w:rPr>
        <w:t>2026年度</w:t>
      </w:r>
      <w:r>
        <w:rPr>
          <w:rFonts w:ascii="Times New Roman" w:hAnsi="Times New Roman" w:eastAsia="方正仿宋_GBK"/>
          <w:sz w:val="32"/>
          <w:szCs w:val="32"/>
        </w:rPr>
        <w:t>计划全面改造塑胶跑道。改造后，为学生体育运动提供便利，消除师生安全隐患。塑胶跑道总面积1,668.96平方米，预计每平方米投入资金350元，共计需投入资金584,000元。</w:t>
      </w:r>
    </w:p>
    <w:p w14:paraId="1D7887A3">
      <w:pPr>
        <w:pStyle w:val="4"/>
        <w:ind w:firstLine="600" w:firstLineChars="200"/>
        <w:rPr>
          <w:rFonts w:ascii="Times New Roman" w:hAnsi="Times New Roman" w:eastAsia="黑体" w:cs="Times New Roman"/>
          <w:kern w:val="2"/>
          <w:sz w:val="30"/>
          <w:szCs w:val="30"/>
          <w:lang w:val="en-US" w:eastAsia="zh-CN" w:bidi="ar-SA"/>
        </w:rPr>
      </w:pPr>
      <w:r>
        <w:rPr>
          <w:rFonts w:ascii="Times New Roman" w:hAnsi="Times New Roman" w:eastAsia="黑体" w:cs="Times New Roman"/>
          <w:kern w:val="2"/>
          <w:sz w:val="30"/>
          <w:szCs w:val="30"/>
          <w:lang w:val="en-US" w:eastAsia="zh-CN" w:bidi="ar-SA"/>
        </w:rPr>
        <w:t>（二）九村中心小学第二篮球场改造，所需资金224,000元。</w:t>
      </w:r>
    </w:p>
    <w:p w14:paraId="2C2C8A08">
      <w:pPr>
        <w:spacing w:line="596" w:lineRule="exact"/>
        <w:ind w:firstLine="640" w:firstLineChars="200"/>
        <w:rPr>
          <w:rFonts w:eastAsia="方正仿宋_GBK"/>
          <w:sz w:val="32"/>
          <w:szCs w:val="32"/>
        </w:rPr>
      </w:pPr>
      <w:r>
        <w:rPr>
          <w:rFonts w:eastAsia="方正仿宋_GBK"/>
          <w:sz w:val="32"/>
          <w:szCs w:val="32"/>
        </w:rPr>
        <w:t>学校第二块篮球场位于食堂下方，为水泥地面，2012年建设使用，使用时间较长，目前地面凹凸不平，学生在场地上运动时存在安全隐患。2026年计划全面改造为硅PU球场。改造后，将为学生体育运动提供便利，消除安全隐患。篮球场总面积640平方米，预计每平方米投入资金350元，共计需投入资金224,000元。</w:t>
      </w:r>
    </w:p>
    <w:p w14:paraId="6EC00456">
      <w:pPr>
        <w:pStyle w:val="4"/>
        <w:ind w:firstLine="560" w:firstLineChars="200"/>
        <w:rPr>
          <w:rFonts w:ascii="Times New Roman" w:hAnsi="Times New Roman" w:eastAsia="黑体" w:cs="Times New Roman"/>
          <w:kern w:val="2"/>
          <w:sz w:val="28"/>
          <w:szCs w:val="28"/>
          <w:lang w:val="en-US" w:eastAsia="zh-CN" w:bidi="ar-SA"/>
        </w:rPr>
      </w:pPr>
      <w:r>
        <w:rPr>
          <w:rFonts w:ascii="Times New Roman" w:hAnsi="Times New Roman" w:eastAsia="黑体" w:cs="Times New Roman"/>
          <w:kern w:val="2"/>
          <w:sz w:val="28"/>
          <w:szCs w:val="28"/>
          <w:lang w:val="en-US" w:eastAsia="zh-CN" w:bidi="ar-SA"/>
        </w:rPr>
        <w:t>（三）九村中心小学男、女生宿舍内水电及管网改造，内部墙面粉刷翻新，所需资金170,000元。</w:t>
      </w:r>
    </w:p>
    <w:p w14:paraId="236FD421">
      <w:pPr>
        <w:spacing w:line="596" w:lineRule="exact"/>
        <w:ind w:firstLine="640" w:firstLineChars="200"/>
        <w:rPr>
          <w:rFonts w:eastAsia="方正仿宋_GBK"/>
          <w:sz w:val="32"/>
          <w:szCs w:val="32"/>
        </w:rPr>
      </w:pPr>
      <w:r>
        <w:rPr>
          <w:rFonts w:eastAsia="方正仿宋_GBK"/>
          <w:sz w:val="32"/>
          <w:szCs w:val="32"/>
        </w:rPr>
        <w:t>学校男、女生宿舍于2014年建设使用，使用时间较长，宿舍内水电及管网老化，存在安全隐患，造成学生无法正常使用。学校男、女生宿舍</w:t>
      </w:r>
      <w:r>
        <w:rPr>
          <w:rFonts w:eastAsia="方正仿宋_GBK"/>
          <w:color w:val="000000"/>
          <w:sz w:val="32"/>
          <w:szCs w:val="32"/>
        </w:rPr>
        <w:t>共有61间，已使用10余年，期间从未粉刷，现墙皮脱落、墙面变黑，影响使用。</w:t>
      </w:r>
      <w:r>
        <w:rPr>
          <w:rFonts w:eastAsia="方正楷体_GBK"/>
          <w:sz w:val="32"/>
          <w:szCs w:val="32"/>
        </w:rPr>
        <w:t>2026年</w:t>
      </w:r>
      <w:r>
        <w:rPr>
          <w:rFonts w:eastAsia="方正仿宋_GBK"/>
          <w:sz w:val="32"/>
          <w:szCs w:val="32"/>
        </w:rPr>
        <w:t>计划全面改造男、女生宿舍内水电及管网改造，内部墙面粉刷翻新。改造后，为师生提供便利，消除安全隐患。预计改造61间宿舍内水电及管网，内部墙面粉刷翻新，预计每间需投入资金2,800元，共计需投入资金170,000元。</w:t>
      </w:r>
    </w:p>
    <w:bookmarkEnd w:id="3"/>
    <w:p w14:paraId="307A4A31">
      <w:pPr>
        <w:pStyle w:val="4"/>
        <w:ind w:firstLine="560" w:firstLineChars="200"/>
        <w:rPr>
          <w:rFonts w:ascii="Times New Roman" w:hAnsi="Times New Roman" w:eastAsia="黑体" w:cs="Times New Roman"/>
          <w:kern w:val="2"/>
          <w:sz w:val="28"/>
          <w:szCs w:val="28"/>
          <w:lang w:val="en-US" w:eastAsia="zh-CN" w:bidi="ar-SA"/>
        </w:rPr>
      </w:pPr>
      <w:bookmarkStart w:id="4" w:name="_Hlk209185104"/>
      <w:r>
        <w:rPr>
          <w:rFonts w:ascii="Times New Roman" w:hAnsi="Times New Roman" w:eastAsia="黑体" w:cs="Times New Roman"/>
          <w:kern w:val="2"/>
          <w:sz w:val="28"/>
          <w:szCs w:val="28"/>
          <w:lang w:val="en-US" w:eastAsia="zh-CN" w:bidi="ar-SA"/>
        </w:rPr>
        <w:t>（四）东山小学教学楼地面修缮及防滑改造，所需资金60,000元。</w:t>
      </w:r>
    </w:p>
    <w:p w14:paraId="76DAF38B">
      <w:pPr>
        <w:ind w:firstLine="640" w:firstLineChars="200"/>
        <w:rPr>
          <w:rFonts w:eastAsia="方正仿宋_GBK"/>
          <w:sz w:val="32"/>
          <w:szCs w:val="32"/>
        </w:rPr>
      </w:pPr>
      <w:r>
        <w:rPr>
          <w:rFonts w:eastAsia="方正仿宋_GBK"/>
          <w:sz w:val="32"/>
          <w:szCs w:val="32"/>
        </w:rPr>
        <w:t xml:space="preserve">当前东山小学教学楼地面破损严重，教学楼室内地面多处出现裂缝、起砂、空鼓现象，不仅影响校园环境整洁，还可能导致学生绊倒、摔伤，尤其低年级学生活泼好动，风险系数更高；楼梯防滑性能差：楼梯台阶表面无有效防滑措施，日常行走已存在打滑风险，遇下雨天气或地面潮湿时，湿滑问题加剧，学生上下楼梯极易发生滑倒、滚落事故；住校生夜间安全无保障：学校设有住校生，夜间学生起夜需往返宿舍与教学楼卫生间，黑暗环境下结合破损、湿滑的地面，进一步放大了磕碰、滑倒的安全隐患，对学生夜间出行安全构成直接威胁。为消除上述安全风险，保障学生的人身安全，营造安全、稳定的校园学习与生活环境，计划2026年内对教学楼地面进行修缮及防滑改造，经初步测算，项目预计总所需资金约60000元。 </w:t>
      </w:r>
    </w:p>
    <w:p w14:paraId="1B0B7560">
      <w:pPr>
        <w:pStyle w:val="4"/>
        <w:ind w:firstLine="840" w:firstLineChars="300"/>
        <w:rPr>
          <w:rFonts w:ascii="Times New Roman" w:hAnsi="Times New Roman" w:eastAsia="黑体" w:cs="Times New Roman"/>
          <w:kern w:val="2"/>
          <w:sz w:val="28"/>
          <w:szCs w:val="28"/>
          <w:lang w:val="en-US" w:eastAsia="zh-CN" w:bidi="ar-SA"/>
        </w:rPr>
      </w:pPr>
      <w:r>
        <w:rPr>
          <w:rFonts w:ascii="Times New Roman" w:hAnsi="Times New Roman" w:eastAsia="黑体" w:cs="Times New Roman"/>
          <w:kern w:val="2"/>
          <w:sz w:val="28"/>
          <w:szCs w:val="28"/>
          <w:lang w:val="en-US" w:eastAsia="zh-CN" w:bidi="ar-SA"/>
        </w:rPr>
        <w:t>（五）义务教育阶课后服务经费116,800元。</w:t>
      </w:r>
      <w:bookmarkEnd w:id="4"/>
    </w:p>
    <w:p w14:paraId="7C37763C">
      <w:pPr>
        <w:spacing w:line="590" w:lineRule="exact"/>
        <w:ind w:firstLine="960" w:firstLineChars="300"/>
        <w:rPr>
          <w:rFonts w:eastAsia="方正仿宋_GBK"/>
          <w:sz w:val="32"/>
          <w:szCs w:val="32"/>
        </w:rPr>
      </w:pPr>
      <w:r>
        <w:rPr>
          <w:rFonts w:eastAsia="方正仿宋_GBK"/>
          <w:sz w:val="32"/>
          <w:szCs w:val="32"/>
        </w:rPr>
        <w:t>2025年度教育事业统计数据我校在校生人数为584人，根据《玉财教〔2022〕317号_玉溪市财政局_玉溪市教育体育局_玉溪市发展和改革委员会_玉溪市人力资源和社会保障局关于做好义务教育学校课后服务财政补助经费保障有关事项的通知》要求，按照200元/生/年的标准测算，全年共需安排资金116800元。</w:t>
      </w:r>
    </w:p>
    <w:p w14:paraId="481AD05C">
      <w:pPr>
        <w:widowControl/>
        <w:spacing w:line="590" w:lineRule="exact"/>
        <w:ind w:firstLine="640" w:firstLineChars="200"/>
        <w:rPr>
          <w:rFonts w:eastAsia="黑体"/>
          <w:kern w:val="0"/>
          <w:sz w:val="32"/>
          <w:szCs w:val="32"/>
        </w:rPr>
      </w:pPr>
      <w:r>
        <w:rPr>
          <w:rFonts w:eastAsia="黑体"/>
          <w:kern w:val="0"/>
          <w:sz w:val="32"/>
          <w:szCs w:val="32"/>
        </w:rPr>
        <w:t>七、项目实施计划</w:t>
      </w:r>
    </w:p>
    <w:p w14:paraId="3D55A19E">
      <w:pPr>
        <w:widowControl/>
        <w:spacing w:line="590" w:lineRule="exact"/>
        <w:ind w:firstLine="640" w:firstLineChars="200"/>
        <w:rPr>
          <w:rFonts w:eastAsia="仿宋"/>
          <w:kern w:val="0"/>
          <w:sz w:val="32"/>
          <w:szCs w:val="32"/>
        </w:rPr>
      </w:pPr>
      <w:r>
        <w:rPr>
          <w:rFonts w:eastAsia="仿宋"/>
          <w:kern w:val="0"/>
          <w:sz w:val="32"/>
          <w:szCs w:val="32"/>
        </w:rPr>
        <w:t>在建章立制方面，我单位制定了《澄江市九村中心小学预算管理制度》、《澄江市九村中心小学绩效考核办法》、《澄江市九村中心小学财务管理制度》、《澄江市九村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1786E4E4">
      <w:pPr>
        <w:widowControl/>
        <w:spacing w:line="590" w:lineRule="exact"/>
        <w:ind w:firstLine="640" w:firstLineChars="200"/>
        <w:rPr>
          <w:rFonts w:eastAsia="黑体"/>
          <w:kern w:val="0"/>
          <w:sz w:val="32"/>
          <w:szCs w:val="32"/>
        </w:rPr>
      </w:pPr>
      <w:r>
        <w:rPr>
          <w:rFonts w:eastAsia="黑体"/>
          <w:kern w:val="0"/>
          <w:sz w:val="32"/>
          <w:szCs w:val="32"/>
        </w:rPr>
        <w:t>八、项目实施成效</w:t>
      </w:r>
    </w:p>
    <w:p w14:paraId="716BE947">
      <w:pPr>
        <w:widowControl/>
        <w:spacing w:line="590" w:lineRule="exact"/>
        <w:ind w:firstLine="640" w:firstLineChars="200"/>
        <w:rPr>
          <w:rFonts w:eastAsia="仿宋"/>
          <w:kern w:val="0"/>
          <w:sz w:val="32"/>
          <w:szCs w:val="32"/>
        </w:rPr>
      </w:pPr>
      <w:r>
        <w:rPr>
          <w:rFonts w:eastAsia="仿宋"/>
          <w:kern w:val="0"/>
          <w:sz w:val="32"/>
          <w:szCs w:val="32"/>
        </w:rPr>
        <w:t>九村中心小学2026年度建设及教育综合改革专项资金项目的实施，有利于为全镇教师提供日常的教育教学办公需求，消除校园安全风险，保障全体学生的人身安全，营造安全、稳定的校园学习与生活环境，通过项目的实施，确保义务教育均衡发展，促进学生健康成长。</w:t>
      </w:r>
    </w:p>
    <w:p w14:paraId="00A0903C">
      <w:pPr>
        <w:pStyle w:val="2"/>
        <w:ind w:firstLine="560"/>
        <w:rPr>
          <w:rFonts w:ascii="Times New Roman" w:hAnsi="Times New Roman" w:cs="Times New Roman"/>
        </w:rPr>
      </w:pPr>
    </w:p>
    <w:p w14:paraId="4CD45C57">
      <w:pPr>
        <w:pStyle w:val="2"/>
        <w:ind w:firstLine="560"/>
        <w:rPr>
          <w:rFonts w:ascii="Times New Roman" w:hAnsi="Times New Roman" w:cs="Times New Roman"/>
        </w:rPr>
      </w:pPr>
    </w:p>
    <w:p w14:paraId="06AC5A95">
      <w:pPr>
        <w:widowControl/>
        <w:spacing w:line="590" w:lineRule="exact"/>
        <w:rPr>
          <w:rFonts w:eastAsia="黑体"/>
          <w:kern w:val="0"/>
          <w:sz w:val="32"/>
          <w:szCs w:val="32"/>
        </w:rPr>
      </w:pPr>
      <w:r>
        <w:rPr>
          <w:rFonts w:eastAsia="黑体"/>
          <w:kern w:val="0"/>
          <w:sz w:val="32"/>
          <w:szCs w:val="32"/>
        </w:rPr>
        <w:t>项目3</w:t>
      </w:r>
      <w:r>
        <w:rPr>
          <w:rFonts w:hint="eastAsia" w:eastAsia="黑体"/>
          <w:kern w:val="0"/>
          <w:sz w:val="32"/>
          <w:szCs w:val="32"/>
          <w:lang w:val="en-US" w:eastAsia="zh-CN"/>
        </w:rPr>
        <w:t>7</w:t>
      </w:r>
      <w:r>
        <w:rPr>
          <w:rFonts w:eastAsia="黑体"/>
          <w:kern w:val="0"/>
          <w:sz w:val="32"/>
          <w:szCs w:val="32"/>
        </w:rPr>
        <w:t>.</w:t>
      </w:r>
    </w:p>
    <w:p w14:paraId="224BA909">
      <w:pPr>
        <w:widowControl/>
        <w:spacing w:line="590" w:lineRule="exact"/>
        <w:ind w:firstLine="640" w:firstLineChars="200"/>
        <w:rPr>
          <w:rFonts w:eastAsia="黑体"/>
          <w:kern w:val="0"/>
          <w:sz w:val="32"/>
          <w:szCs w:val="32"/>
        </w:rPr>
      </w:pPr>
      <w:r>
        <w:rPr>
          <w:rFonts w:eastAsia="黑体"/>
          <w:kern w:val="0"/>
          <w:sz w:val="32"/>
          <w:szCs w:val="32"/>
        </w:rPr>
        <w:t>一、项目名称</w:t>
      </w:r>
    </w:p>
    <w:p w14:paraId="3E3A2BF8">
      <w:pPr>
        <w:widowControl/>
        <w:spacing w:line="590" w:lineRule="exact"/>
        <w:ind w:firstLine="640" w:firstLineChars="200"/>
        <w:rPr>
          <w:rFonts w:eastAsia="仿宋"/>
          <w:kern w:val="0"/>
          <w:sz w:val="32"/>
          <w:szCs w:val="32"/>
        </w:rPr>
      </w:pPr>
      <w:r>
        <w:rPr>
          <w:rFonts w:eastAsia="仿宋"/>
          <w:kern w:val="0"/>
          <w:sz w:val="32"/>
          <w:szCs w:val="32"/>
        </w:rPr>
        <w:t>九村中心小学2026年度自有资金</w:t>
      </w:r>
    </w:p>
    <w:p w14:paraId="6ED15D7C">
      <w:pPr>
        <w:widowControl/>
        <w:spacing w:line="590" w:lineRule="exact"/>
        <w:ind w:firstLine="640" w:firstLineChars="200"/>
        <w:rPr>
          <w:rFonts w:eastAsia="黑体"/>
          <w:kern w:val="0"/>
          <w:sz w:val="32"/>
          <w:szCs w:val="32"/>
        </w:rPr>
      </w:pPr>
      <w:r>
        <w:rPr>
          <w:rFonts w:eastAsia="黑体"/>
          <w:kern w:val="0"/>
          <w:sz w:val="32"/>
          <w:szCs w:val="32"/>
        </w:rPr>
        <w:t>二、立项依据</w:t>
      </w:r>
    </w:p>
    <w:p w14:paraId="73B41E48">
      <w:pPr>
        <w:widowControl/>
        <w:spacing w:line="590" w:lineRule="exact"/>
        <w:ind w:firstLine="640" w:firstLineChars="200"/>
        <w:rPr>
          <w:rFonts w:eastAsia="方正仿宋_GBK"/>
          <w:sz w:val="32"/>
          <w:szCs w:val="32"/>
        </w:rPr>
      </w:pPr>
      <w:r>
        <w:rPr>
          <w:rFonts w:eastAsia="方正仿宋_GBK"/>
          <w:sz w:val="32"/>
          <w:szCs w:val="32"/>
        </w:rPr>
        <w:t>随着教育事业的快速发展，学校基础设施更新、教学资源优化已成为提升教育质量的关键。本项目依据《九村中心小学近三年发展规划》、《澄江市教育体育事业“十四五”发展规划（2021—2025）》文件要求，结合学校实际需求立项，旨在通过自有资金与上级资金统筹安排，解决基础设施老旧、学生生活条件改善、教学设备更新等突出问题。项目预算安排政策文件依据：根据澄江市财政局《关于2026年度单位预算编制工作的通知》及学校领导班子会议决议执行。</w:t>
      </w:r>
    </w:p>
    <w:p w14:paraId="55EC2C43">
      <w:pPr>
        <w:widowControl/>
        <w:spacing w:line="590" w:lineRule="exact"/>
        <w:ind w:firstLine="640" w:firstLineChars="200"/>
        <w:rPr>
          <w:rFonts w:eastAsia="黑体"/>
          <w:kern w:val="0"/>
          <w:sz w:val="32"/>
          <w:szCs w:val="32"/>
        </w:rPr>
      </w:pPr>
      <w:r>
        <w:rPr>
          <w:rFonts w:eastAsia="黑体"/>
          <w:kern w:val="0"/>
          <w:sz w:val="32"/>
          <w:szCs w:val="32"/>
        </w:rPr>
        <w:t>三、项目实施单位</w:t>
      </w:r>
    </w:p>
    <w:p w14:paraId="4B6AD157">
      <w:pPr>
        <w:widowControl/>
        <w:spacing w:line="570" w:lineRule="exact"/>
        <w:ind w:firstLine="640" w:firstLineChars="200"/>
        <w:rPr>
          <w:rFonts w:eastAsia="仿宋"/>
          <w:kern w:val="0"/>
          <w:sz w:val="32"/>
          <w:szCs w:val="32"/>
        </w:rPr>
      </w:pPr>
      <w:r>
        <w:rPr>
          <w:rFonts w:eastAsia="仿宋"/>
          <w:kern w:val="0"/>
          <w:sz w:val="32"/>
          <w:szCs w:val="32"/>
        </w:rPr>
        <w:t>澄江市九村中心小学。</w:t>
      </w:r>
    </w:p>
    <w:p w14:paraId="71D6A593">
      <w:pPr>
        <w:widowControl/>
        <w:spacing w:line="590" w:lineRule="exact"/>
        <w:ind w:firstLine="640" w:firstLineChars="200"/>
        <w:rPr>
          <w:rFonts w:eastAsia="黑体"/>
          <w:kern w:val="0"/>
          <w:sz w:val="32"/>
          <w:szCs w:val="32"/>
        </w:rPr>
      </w:pPr>
      <w:r>
        <w:rPr>
          <w:rFonts w:eastAsia="黑体"/>
          <w:kern w:val="0"/>
          <w:sz w:val="32"/>
          <w:szCs w:val="32"/>
        </w:rPr>
        <w:t>四、项目基本概况</w:t>
      </w:r>
    </w:p>
    <w:p w14:paraId="075E5C3E">
      <w:pPr>
        <w:spacing w:line="590" w:lineRule="exact"/>
        <w:ind w:firstLine="640" w:firstLineChars="200"/>
        <w:rPr>
          <w:rFonts w:eastAsia="方正仿宋_GBK"/>
          <w:color w:val="000000"/>
          <w:sz w:val="32"/>
          <w:szCs w:val="32"/>
        </w:rPr>
      </w:pPr>
      <w:r>
        <w:rPr>
          <w:rFonts w:eastAsia="方正仿宋_GBK"/>
          <w:color w:val="000000"/>
          <w:sz w:val="32"/>
          <w:szCs w:val="32"/>
        </w:rPr>
        <w:t>九村中心小学学校基础设施更新、教学资源优化已成为提升教育质量的关键。项目依据《九村中心小学近三年发展规划》《澄江市教育体育事业“十四五”发展规划（2021—2025）》等文件要求，结合学校实际需求立项，旨在通过自有资金与上级资金统筹安排，解决基础设施老旧、学生生活条件改善、教学设备更新等突出问题。重点解决教师体检费用拖欠、寄宿生生活条件改善、足球跑道更新、安保人员工资保障、下属小学修缮及办公设备采购等6类问题。直接受益全校584名学生及58名教职工。</w:t>
      </w:r>
    </w:p>
    <w:p w14:paraId="476BE0B2">
      <w:pPr>
        <w:widowControl/>
        <w:spacing w:line="590" w:lineRule="exact"/>
        <w:ind w:firstLine="640" w:firstLineChars="200"/>
        <w:rPr>
          <w:rFonts w:eastAsia="黑体"/>
          <w:kern w:val="0"/>
          <w:sz w:val="32"/>
          <w:szCs w:val="32"/>
        </w:rPr>
      </w:pPr>
      <w:r>
        <w:rPr>
          <w:rFonts w:eastAsia="黑体"/>
          <w:kern w:val="0"/>
          <w:sz w:val="32"/>
          <w:szCs w:val="32"/>
        </w:rPr>
        <w:t>五、项目实施内容</w:t>
      </w:r>
    </w:p>
    <w:p w14:paraId="4AA3F6EC">
      <w:pPr>
        <w:pStyle w:val="4"/>
        <w:ind w:firstLine="640" w:firstLineChars="200"/>
        <w:rPr>
          <w:rFonts w:ascii="Times New Roman" w:hAnsi="Times New Roman" w:eastAsia="仿宋"/>
          <w:kern w:val="0"/>
          <w:sz w:val="32"/>
          <w:szCs w:val="32"/>
        </w:rPr>
      </w:pPr>
      <w:r>
        <w:rPr>
          <w:rFonts w:ascii="Times New Roman" w:hAnsi="Times New Roman" w:eastAsia="仿宋"/>
          <w:kern w:val="0"/>
          <w:sz w:val="32"/>
          <w:szCs w:val="32"/>
        </w:rPr>
        <w:t>通过项目的实施，本年度完成以下事宜：</w:t>
      </w:r>
    </w:p>
    <w:p w14:paraId="6F0B6392">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 xml:space="preserve">（一）支付九村中心校小学2021年度教师体检费。 </w:t>
      </w:r>
    </w:p>
    <w:p w14:paraId="14B5E8BD">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 xml:space="preserve">（二）争取上级资金改善寄宿生生活条件。 </w:t>
      </w:r>
    </w:p>
    <w:p w14:paraId="30F463E7">
      <w:pPr>
        <w:pStyle w:val="4"/>
        <w:rPr>
          <w:rFonts w:ascii="Times New Roman" w:hAnsi="Times New Roman" w:eastAsia="方正仿宋_GBK"/>
          <w:sz w:val="32"/>
          <w:szCs w:val="32"/>
        </w:rPr>
      </w:pPr>
      <w:r>
        <w:rPr>
          <w:rFonts w:ascii="Times New Roman" w:hAnsi="Times New Roman" w:eastAsia="方正仿宋_GBK"/>
          <w:sz w:val="32"/>
          <w:szCs w:val="32"/>
        </w:rPr>
        <w:t>（三）争取上级资金完成九村中心小学学生足球跑道更新。</w:t>
      </w:r>
    </w:p>
    <w:p w14:paraId="7EB35FEB">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（四）争取上级资金支付村社区对安保人员工资补助。</w:t>
      </w:r>
    </w:p>
    <w:p w14:paraId="019FDEB3">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（五）争取上级资金完成学校下属3所小学预计修缮费。</w:t>
      </w:r>
    </w:p>
    <w:p w14:paraId="4E84C147">
      <w:pPr>
        <w:pStyle w:val="4"/>
        <w:rPr>
          <w:rFonts w:ascii="Times New Roman" w:hAnsi="Times New Roman"/>
        </w:rPr>
      </w:pPr>
      <w:r>
        <w:rPr>
          <w:rFonts w:ascii="Times New Roman" w:hAnsi="Times New Roman" w:eastAsia="方正仿宋_GBK"/>
          <w:color w:val="000000"/>
          <w:sz w:val="32"/>
          <w:szCs w:val="32"/>
        </w:rPr>
        <w:t>（六）争取上级资金完成2026年度学校急需办公设备采购。</w:t>
      </w:r>
    </w:p>
    <w:p w14:paraId="0F4F9B73">
      <w:pPr>
        <w:widowControl/>
        <w:spacing w:line="590" w:lineRule="exact"/>
        <w:ind w:firstLine="640" w:firstLineChars="200"/>
        <w:rPr>
          <w:rFonts w:eastAsia="黑体"/>
          <w:kern w:val="0"/>
          <w:sz w:val="32"/>
          <w:szCs w:val="32"/>
        </w:rPr>
      </w:pPr>
      <w:r>
        <w:rPr>
          <w:rFonts w:eastAsia="黑体"/>
          <w:kern w:val="0"/>
          <w:sz w:val="32"/>
          <w:szCs w:val="32"/>
        </w:rPr>
        <w:t>六、资金安排情况</w:t>
      </w:r>
    </w:p>
    <w:p w14:paraId="01223E25">
      <w:pPr>
        <w:spacing w:line="590" w:lineRule="exact"/>
        <w:ind w:firstLine="640" w:firstLineChars="200"/>
        <w:rPr>
          <w:rFonts w:eastAsia="方正仿宋_GBK"/>
          <w:color w:val="000000"/>
          <w:sz w:val="32"/>
          <w:szCs w:val="32"/>
        </w:rPr>
      </w:pPr>
      <w:r>
        <w:rPr>
          <w:rFonts w:eastAsia="方正仿宋_GBK"/>
          <w:color w:val="000000"/>
          <w:sz w:val="32"/>
          <w:szCs w:val="32"/>
        </w:rPr>
        <w:t>项目计划安排资金804,200元，范围主要包括：</w:t>
      </w:r>
    </w:p>
    <w:p w14:paraId="7A72CFBD">
      <w:pPr>
        <w:pStyle w:val="4"/>
        <w:rPr>
          <w:rFonts w:ascii="Times New Roman" w:hAnsi="Times New Roman" w:eastAsia="方正仿宋_GBK"/>
          <w:color w:val="000000"/>
          <w:sz w:val="32"/>
          <w:szCs w:val="32"/>
        </w:rPr>
      </w:pPr>
      <w:bookmarkStart w:id="5" w:name="_Hlk116213016"/>
      <w:r>
        <w:rPr>
          <w:rFonts w:ascii="Times New Roman" w:hAnsi="Times New Roman" w:eastAsia="方正仿宋_GBK"/>
          <w:color w:val="000000"/>
          <w:sz w:val="32"/>
          <w:szCs w:val="32"/>
        </w:rPr>
        <w:t>（一）支付九村中心校小学2021年度教师体检费，102,000元，已完成未支付款项；</w:t>
      </w:r>
    </w:p>
    <w:p w14:paraId="06DBBBC6">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（二）改善寄宿生生活条件款项，预计所需资金100,000元，争取上级资金；</w:t>
      </w:r>
    </w:p>
    <w:p w14:paraId="3DD1FD83">
      <w:pPr>
        <w:pStyle w:val="4"/>
        <w:rPr>
          <w:rFonts w:ascii="Times New Roman" w:hAnsi="Times New Roman" w:eastAsia="方正仿宋_GBK"/>
          <w:sz w:val="32"/>
          <w:szCs w:val="32"/>
        </w:rPr>
      </w:pPr>
      <w:r>
        <w:rPr>
          <w:rFonts w:ascii="Times New Roman" w:hAnsi="Times New Roman" w:eastAsia="方正仿宋_GBK"/>
          <w:sz w:val="32"/>
          <w:szCs w:val="32"/>
        </w:rPr>
        <w:t>（三）九村中心小学学生足球跑道更新款项300,000元，争取上级资金；</w:t>
      </w:r>
    </w:p>
    <w:p w14:paraId="593EAA22">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（四）支付村社区对安保人员工资补助，60,000元，争取上级资金；</w:t>
      </w:r>
    </w:p>
    <w:p w14:paraId="1BC2B3C3">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（五）学校下属3所小学预计修缮费，150,000元，争取上级资金。</w:t>
      </w:r>
    </w:p>
    <w:p w14:paraId="314F221A">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六）2026年度学校急需办公设备采购92,200元：A4复印纸100箱，140元/箱，共需14,000元；打印机5台，3,000元/台，共需15,000元；计算机10台，5,000元/台，共需50,000元；沙发6套，1,200元/套，共需7,200元；办公桌3套，2,000元/套，共需6,000元。</w:t>
      </w:r>
    </w:p>
    <w:p w14:paraId="60A4CE3F">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以上六项预计所需资金804,200元（大写：捌拾万零肆仟贰佰元整），由单位2026年度争取上级资金和上年度单位自有结余资金中列支。</w:t>
      </w:r>
      <w:bookmarkEnd w:id="5"/>
    </w:p>
    <w:p w14:paraId="6DD7605A">
      <w:pPr>
        <w:widowControl/>
        <w:spacing w:line="590" w:lineRule="exact"/>
        <w:ind w:firstLine="640" w:firstLineChars="200"/>
        <w:rPr>
          <w:rFonts w:eastAsia="黑体"/>
          <w:kern w:val="0"/>
          <w:sz w:val="32"/>
          <w:szCs w:val="32"/>
        </w:rPr>
      </w:pPr>
      <w:r>
        <w:rPr>
          <w:rFonts w:eastAsia="黑体"/>
          <w:kern w:val="0"/>
          <w:sz w:val="32"/>
          <w:szCs w:val="32"/>
        </w:rPr>
        <w:t>七、项目实施计划</w:t>
      </w:r>
    </w:p>
    <w:p w14:paraId="7AC94213">
      <w:pPr>
        <w:spacing w:line="590" w:lineRule="exact"/>
        <w:ind w:firstLine="640" w:firstLineChars="200"/>
        <w:rPr>
          <w:rFonts w:eastAsia="方正仿宋_GBK"/>
          <w:color w:val="000000"/>
          <w:sz w:val="32"/>
          <w:szCs w:val="32"/>
        </w:rPr>
      </w:pPr>
      <w:r>
        <w:rPr>
          <w:rFonts w:eastAsia="方正仿宋_GBK"/>
          <w:color w:val="000000"/>
          <w:sz w:val="32"/>
          <w:szCs w:val="32"/>
        </w:rPr>
        <w:t>前期阶段（2025年9—10月）​​：完成需求统计、项目申报与评审。执行阶段（2026年1—11月）​​：分批次推进设备采购、工程修缮、资金支付等工作。验收阶段（2026年12月）​​：完成项目审计与绩效评估。</w:t>
      </w:r>
    </w:p>
    <w:p w14:paraId="7AEC6A28">
      <w:pPr>
        <w:widowControl/>
        <w:spacing w:line="590" w:lineRule="exact"/>
        <w:rPr>
          <w:rFonts w:eastAsia="黑体"/>
          <w:kern w:val="0"/>
          <w:sz w:val="32"/>
          <w:szCs w:val="32"/>
        </w:rPr>
      </w:pPr>
      <w:r>
        <w:rPr>
          <w:rFonts w:eastAsia="黑体"/>
          <w:kern w:val="0"/>
          <w:sz w:val="32"/>
          <w:szCs w:val="32"/>
        </w:rPr>
        <w:t>八、项目实施成效</w:t>
      </w:r>
    </w:p>
    <w:p w14:paraId="46A0076C">
      <w:pPr>
        <w:widowControl/>
        <w:spacing w:line="590" w:lineRule="exact"/>
        <w:ind w:firstLine="640" w:firstLineChars="200"/>
        <w:rPr>
          <w:rFonts w:eastAsia="仿宋"/>
          <w:kern w:val="0"/>
          <w:sz w:val="32"/>
          <w:szCs w:val="32"/>
        </w:rPr>
      </w:pPr>
      <w:r>
        <w:rPr>
          <w:rFonts w:eastAsia="仿宋"/>
          <w:kern w:val="0"/>
          <w:sz w:val="32"/>
          <w:szCs w:val="32"/>
        </w:rPr>
        <w:t>九村中心小学2026年度自有资金项目的实施，有利于学校改善办学条件，创造良好的育人环境，通过积极争取上级资金，改善办学条件加强学校管理，不断提高教育教学质。量。营造有利于学生健康成长的环境，规范我校教育教学管理，引导广大教师和家长树立科学育人理念，促进学生德智体美劳全面健康发展。依托市级足球示范校、省级棋类特色学校和乡村少年宫项目的实施多层面开展活动，不断丰富学生的课余生活。逐步使我校“讲科学、尚人文、重成长、求发展”的办学理念得到进一步落实。</w:t>
      </w:r>
    </w:p>
    <w:p w14:paraId="78F4ECD8">
      <w:pPr>
        <w:pStyle w:val="2"/>
        <w:ind w:firstLine="560"/>
        <w:rPr>
          <w:rFonts w:ascii="Times New Roman" w:hAnsi="Times New Roman" w:cs="Times New Roman"/>
        </w:rPr>
      </w:pPr>
    </w:p>
    <w:p w14:paraId="2A6DF8F5">
      <w:pPr>
        <w:widowControl/>
        <w:spacing w:line="590" w:lineRule="exact"/>
        <w:rPr>
          <w:rFonts w:eastAsia="黑体"/>
          <w:kern w:val="0"/>
          <w:sz w:val="32"/>
          <w:szCs w:val="32"/>
        </w:rPr>
      </w:pPr>
      <w:r>
        <w:rPr>
          <w:rFonts w:eastAsia="黑体"/>
          <w:kern w:val="0"/>
          <w:sz w:val="32"/>
          <w:szCs w:val="32"/>
        </w:rPr>
        <w:t>项目</w:t>
      </w:r>
      <w:r>
        <w:rPr>
          <w:rFonts w:hint="eastAsia" w:eastAsia="黑体"/>
          <w:kern w:val="0"/>
          <w:sz w:val="32"/>
          <w:szCs w:val="32"/>
          <w:lang w:val="en-US" w:eastAsia="zh-CN"/>
        </w:rPr>
        <w:t>38</w:t>
      </w:r>
      <w:r>
        <w:rPr>
          <w:rFonts w:eastAsia="黑体"/>
          <w:kern w:val="0"/>
          <w:sz w:val="32"/>
          <w:szCs w:val="32"/>
        </w:rPr>
        <w:t>.</w:t>
      </w:r>
    </w:p>
    <w:p w14:paraId="23296528">
      <w:pPr>
        <w:widowControl/>
        <w:spacing w:line="590" w:lineRule="exact"/>
        <w:ind w:firstLine="640" w:firstLineChars="200"/>
        <w:rPr>
          <w:rFonts w:eastAsia="黑体"/>
          <w:kern w:val="0"/>
          <w:sz w:val="32"/>
          <w:szCs w:val="32"/>
        </w:rPr>
      </w:pPr>
      <w:r>
        <w:rPr>
          <w:rFonts w:eastAsia="黑体"/>
          <w:kern w:val="0"/>
          <w:sz w:val="32"/>
          <w:szCs w:val="32"/>
        </w:rPr>
        <w:t>一、项目名称</w:t>
      </w:r>
    </w:p>
    <w:p w14:paraId="6258D791">
      <w:pPr>
        <w:widowControl/>
        <w:spacing w:line="590" w:lineRule="exact"/>
        <w:ind w:firstLine="640" w:firstLineChars="200"/>
        <w:rPr>
          <w:rFonts w:eastAsia="仿宋"/>
          <w:kern w:val="0"/>
          <w:sz w:val="32"/>
          <w:szCs w:val="32"/>
        </w:rPr>
      </w:pPr>
      <w:r>
        <w:rPr>
          <w:rFonts w:eastAsia="仿宋"/>
          <w:kern w:val="0"/>
          <w:sz w:val="32"/>
          <w:szCs w:val="32"/>
        </w:rPr>
        <w:t>澄江市龙潭幼儿园2025至2026年学前教育免保育费县级补助资金</w:t>
      </w:r>
    </w:p>
    <w:p w14:paraId="160AEE71">
      <w:pPr>
        <w:widowControl/>
        <w:spacing w:line="590" w:lineRule="exact"/>
        <w:ind w:firstLine="640" w:firstLineChars="200"/>
        <w:rPr>
          <w:rFonts w:eastAsia="黑体"/>
          <w:kern w:val="0"/>
          <w:sz w:val="32"/>
          <w:szCs w:val="32"/>
        </w:rPr>
      </w:pPr>
      <w:r>
        <w:rPr>
          <w:rFonts w:eastAsia="黑体"/>
          <w:kern w:val="0"/>
          <w:sz w:val="32"/>
          <w:szCs w:val="32"/>
        </w:rPr>
        <w:t>二、立项依据</w:t>
      </w:r>
    </w:p>
    <w:p w14:paraId="235A408A">
      <w:pPr>
        <w:spacing w:line="590" w:lineRule="exact"/>
        <w:ind w:firstLine="640" w:firstLineChars="200"/>
        <w:rPr>
          <w:rFonts w:eastAsia="方正仿宋_GBK"/>
          <w:sz w:val="32"/>
          <w:szCs w:val="32"/>
        </w:rPr>
      </w:pPr>
      <w:r>
        <w:rPr>
          <w:rFonts w:eastAsia="方正仿宋_GBK"/>
          <w:sz w:val="32"/>
          <w:szCs w:val="32"/>
        </w:rPr>
        <w:t>随着国家学前教育改革的深入推进，保障普惠性民办幼儿园正常运转成为提升学前教育质量的关键。九村中心小学下辖民办幼儿园在园人数91人，需通过公用经费支持其日常教学、设施维护及师资发展。本项目依据普惠性民办幼儿园生均公用经费拨款制度设立，纳入县级教育经费年度计划，旨在弥补民办幼儿园经费不足，促进教育公平。</w:t>
      </w:r>
    </w:p>
    <w:p w14:paraId="0FF62219">
      <w:pPr>
        <w:spacing w:line="590" w:lineRule="exact"/>
        <w:rPr>
          <w:rFonts w:eastAsia="方正仿宋_GBK"/>
          <w:sz w:val="32"/>
          <w:szCs w:val="32"/>
        </w:rPr>
      </w:pPr>
      <w:r>
        <w:rPr>
          <w:rFonts w:eastAsia="方正仿宋_GBK"/>
          <w:sz w:val="32"/>
          <w:szCs w:val="32"/>
        </w:rPr>
        <w:t>项目预算安排政策文件依据：政策文件：《玉财教〔2018〕22号_玉溪市财政局_玉溪市教育局关于建立完善公办幼儿园生均公用经费财政拨款制度的通知》；《国务院关于学前教育深化改革规范发展的》（国发〔2018〕41号）要求建立学前教育生均公用经费拨款制度；《财政部 教育部关于加大财政投入支持学前教育发展的通知》（财教〔2019〕22号）明确生均经费标准与分担机制。民办幼儿园公用经费按100/生/年标准，由市、县按4:6比例分担。</w:t>
      </w:r>
    </w:p>
    <w:p w14:paraId="2BCE7C1B">
      <w:pPr>
        <w:widowControl/>
        <w:spacing w:line="590" w:lineRule="exact"/>
        <w:ind w:firstLine="640" w:firstLineChars="200"/>
        <w:rPr>
          <w:rFonts w:eastAsia="黑体"/>
          <w:kern w:val="0"/>
          <w:sz w:val="32"/>
          <w:szCs w:val="32"/>
        </w:rPr>
      </w:pPr>
      <w:r>
        <w:rPr>
          <w:rFonts w:eastAsia="黑体"/>
          <w:kern w:val="0"/>
          <w:sz w:val="32"/>
          <w:szCs w:val="32"/>
        </w:rPr>
        <w:t>三、项目实施单位</w:t>
      </w:r>
    </w:p>
    <w:p w14:paraId="02D3587E">
      <w:pPr>
        <w:widowControl/>
        <w:spacing w:line="570" w:lineRule="exact"/>
        <w:ind w:firstLine="640" w:firstLineChars="200"/>
        <w:rPr>
          <w:rFonts w:eastAsia="仿宋"/>
          <w:kern w:val="0"/>
          <w:sz w:val="32"/>
          <w:szCs w:val="32"/>
        </w:rPr>
      </w:pPr>
      <w:r>
        <w:rPr>
          <w:rFonts w:eastAsia="仿宋"/>
          <w:kern w:val="0"/>
          <w:sz w:val="32"/>
          <w:szCs w:val="32"/>
        </w:rPr>
        <w:t>澄江市九村中心小学。</w:t>
      </w:r>
    </w:p>
    <w:p w14:paraId="4AC0E389">
      <w:pPr>
        <w:widowControl/>
        <w:spacing w:line="590" w:lineRule="exact"/>
        <w:ind w:firstLine="640" w:firstLineChars="200"/>
        <w:rPr>
          <w:rFonts w:eastAsia="黑体"/>
          <w:kern w:val="0"/>
          <w:sz w:val="32"/>
          <w:szCs w:val="32"/>
        </w:rPr>
      </w:pPr>
      <w:r>
        <w:rPr>
          <w:rFonts w:eastAsia="黑体"/>
          <w:kern w:val="0"/>
          <w:sz w:val="32"/>
          <w:szCs w:val="32"/>
        </w:rPr>
        <w:t>四、项目基本概况</w:t>
      </w:r>
    </w:p>
    <w:p w14:paraId="02D98C57">
      <w:pPr>
        <w:widowControl/>
        <w:spacing w:line="590" w:lineRule="exact"/>
        <w:ind w:firstLine="640" w:firstLineChars="200"/>
        <w:rPr>
          <w:rFonts w:eastAsia="方正仿宋_GBK"/>
          <w:sz w:val="32"/>
          <w:szCs w:val="32"/>
        </w:rPr>
      </w:pPr>
      <w:r>
        <w:rPr>
          <w:rFonts w:eastAsia="方正仿宋_GBK"/>
          <w:sz w:val="32"/>
          <w:szCs w:val="32"/>
        </w:rPr>
        <w:t>项目为澄江市龙潭幼儿园面向特定幼儿群体实施的“保育费减免”专项计划。项目旨在通过减免部分或全部保育教育费，切实减轻特定家庭的经济负担，保障幼儿平等接受学前教育的权利，体现民办幼儿园的社会责任与公益属性。</w:t>
      </w:r>
    </w:p>
    <w:p w14:paraId="0B0E8BC4">
      <w:pPr>
        <w:widowControl/>
        <w:spacing w:line="590" w:lineRule="exact"/>
        <w:ind w:firstLine="640" w:firstLineChars="200"/>
        <w:rPr>
          <w:rFonts w:eastAsia="黑体"/>
          <w:kern w:val="0"/>
          <w:sz w:val="32"/>
          <w:szCs w:val="32"/>
        </w:rPr>
      </w:pPr>
      <w:r>
        <w:rPr>
          <w:rFonts w:eastAsia="黑体"/>
          <w:kern w:val="0"/>
          <w:sz w:val="32"/>
          <w:szCs w:val="32"/>
        </w:rPr>
        <w:t>五、项目实施内容</w:t>
      </w:r>
    </w:p>
    <w:p w14:paraId="02BE414D">
      <w:pPr>
        <w:widowControl/>
        <w:spacing w:line="590" w:lineRule="exact"/>
        <w:ind w:firstLine="640" w:firstLineChars="200"/>
        <w:rPr>
          <w:rFonts w:eastAsia="黑体"/>
          <w:kern w:val="0"/>
          <w:sz w:val="32"/>
          <w:szCs w:val="32"/>
        </w:rPr>
      </w:pPr>
      <w:r>
        <w:rPr>
          <w:rFonts w:eastAsia="黑体"/>
          <w:kern w:val="0"/>
          <w:sz w:val="32"/>
          <w:szCs w:val="32"/>
        </w:rPr>
        <w:t xml:space="preserve"> </w:t>
      </w:r>
      <w:r>
        <w:rPr>
          <w:rFonts w:eastAsia="方正仿宋_GBK"/>
          <w:sz w:val="32"/>
          <w:szCs w:val="32"/>
        </w:rPr>
        <w:t>依据政策文件明确减免对象与标准，制定并公示详细的保育费减免实施细则；明确享受减免政策的幼儿群体资格定减免名额与总额；根据本年度财务状况与公益预算，确定本学年计划提供的减免名额总数及对应的预算资金总额。规范申请与审核流程：建立“家长申请-材料提交-园方审核-结果公示”的规范化流程，确保过程公平、公开、公正。执行费用减免：对通过审核的幼儿，在收取费用时直接按标准抵扣相应金额，并做好财务记录与凭证管理。</w:t>
      </w:r>
    </w:p>
    <w:p w14:paraId="306569DC">
      <w:pPr>
        <w:widowControl/>
        <w:spacing w:line="590" w:lineRule="exact"/>
        <w:ind w:firstLine="640" w:firstLineChars="200"/>
        <w:rPr>
          <w:rFonts w:eastAsia="黑体"/>
          <w:kern w:val="0"/>
          <w:sz w:val="32"/>
          <w:szCs w:val="32"/>
        </w:rPr>
      </w:pPr>
      <w:r>
        <w:rPr>
          <w:rFonts w:eastAsia="黑体"/>
          <w:kern w:val="0"/>
          <w:sz w:val="32"/>
          <w:szCs w:val="32"/>
        </w:rPr>
        <w:t>六、资金安排情况</w:t>
      </w:r>
    </w:p>
    <w:p w14:paraId="77049636">
      <w:pPr>
        <w:widowControl/>
        <w:spacing w:line="590" w:lineRule="exact"/>
        <w:ind w:firstLine="640" w:firstLineChars="200"/>
        <w:rPr>
          <w:rFonts w:eastAsia="方正仿宋_GBK"/>
          <w:sz w:val="32"/>
          <w:szCs w:val="32"/>
        </w:rPr>
      </w:pPr>
      <w:r>
        <w:rPr>
          <w:rFonts w:eastAsia="方正仿宋_GBK"/>
          <w:sz w:val="32"/>
          <w:szCs w:val="32"/>
        </w:rPr>
        <w:t>项目计划用于保育费减免的专项预算资金为6,804元。</w:t>
      </w:r>
    </w:p>
    <w:p w14:paraId="5B5D4185">
      <w:pPr>
        <w:widowControl/>
        <w:spacing w:line="590" w:lineRule="exact"/>
        <w:ind w:firstLine="640" w:firstLineChars="200"/>
        <w:rPr>
          <w:rFonts w:eastAsia="黑体"/>
          <w:kern w:val="0"/>
          <w:sz w:val="32"/>
          <w:szCs w:val="32"/>
        </w:rPr>
      </w:pPr>
      <w:r>
        <w:rPr>
          <w:rFonts w:eastAsia="黑体"/>
          <w:kern w:val="0"/>
          <w:sz w:val="32"/>
          <w:szCs w:val="32"/>
        </w:rPr>
        <w:t>七、项目实施计划</w:t>
      </w:r>
    </w:p>
    <w:p w14:paraId="14C4F16F">
      <w:pPr>
        <w:widowControl/>
        <w:spacing w:line="590" w:lineRule="exact"/>
        <w:ind w:firstLine="640" w:firstLineChars="200"/>
        <w:rPr>
          <w:rFonts w:eastAsia="方正仿宋_GBK"/>
          <w:sz w:val="32"/>
          <w:szCs w:val="32"/>
        </w:rPr>
      </w:pPr>
      <w:r>
        <w:rPr>
          <w:rFonts w:eastAsia="方正仿宋_GBK"/>
          <w:sz w:val="32"/>
          <w:szCs w:val="32"/>
        </w:rPr>
        <w:t>政策制定与公示阶段：2026年1月前完成减免实施细则的制定，并通过园务公开栏、家长群、公众号等渠道向社会及在园幼儿家长公布。</w:t>
      </w:r>
    </w:p>
    <w:p w14:paraId="70D25631">
      <w:pPr>
        <w:widowControl/>
        <w:spacing w:line="590" w:lineRule="exact"/>
        <w:ind w:firstLine="640" w:firstLineChars="200"/>
        <w:rPr>
          <w:rFonts w:eastAsia="方正仿宋_GBK"/>
          <w:sz w:val="32"/>
          <w:szCs w:val="32"/>
        </w:rPr>
      </w:pPr>
      <w:r>
        <w:rPr>
          <w:rFonts w:eastAsia="方正仿宋_GBK"/>
          <w:sz w:val="32"/>
          <w:szCs w:val="32"/>
        </w:rPr>
        <w:t>申请与审核阶段2026年2月接收家长申请，组织专项小组进行材料审核与必要核实，初步确定受助名单。</w:t>
      </w:r>
    </w:p>
    <w:p w14:paraId="0D997237">
      <w:pPr>
        <w:widowControl/>
        <w:spacing w:line="590" w:lineRule="exact"/>
        <w:ind w:firstLine="640" w:firstLineChars="200"/>
        <w:rPr>
          <w:rFonts w:eastAsia="方正仿宋_GBK"/>
          <w:sz w:val="32"/>
          <w:szCs w:val="32"/>
        </w:rPr>
      </w:pPr>
      <w:r>
        <w:rPr>
          <w:rFonts w:eastAsia="方正仿宋_GBK"/>
          <w:sz w:val="32"/>
          <w:szCs w:val="32"/>
        </w:rPr>
        <w:t>公示与确认阶段2026年2月底将审核通过的减免名单进行公示，公示无异议后最终确认。</w:t>
      </w:r>
    </w:p>
    <w:p w14:paraId="2BAAF9D6">
      <w:pPr>
        <w:widowControl/>
        <w:spacing w:line="590" w:lineRule="exact"/>
        <w:ind w:firstLine="640" w:firstLineChars="200"/>
        <w:rPr>
          <w:rFonts w:eastAsia="方正仿宋_GBK"/>
          <w:sz w:val="32"/>
          <w:szCs w:val="32"/>
        </w:rPr>
      </w:pPr>
      <w:r>
        <w:rPr>
          <w:rFonts w:eastAsia="方正仿宋_GBK"/>
          <w:sz w:val="32"/>
          <w:szCs w:val="32"/>
        </w:rPr>
        <w:t>费用减免执行阶段2026年3月起按学期在新学期收费时，直接对受助幼儿执行费用减免。</w:t>
      </w:r>
    </w:p>
    <w:p w14:paraId="691546B2">
      <w:pPr>
        <w:widowControl/>
        <w:spacing w:line="590" w:lineRule="exact"/>
        <w:ind w:firstLine="640" w:firstLineChars="200"/>
        <w:rPr>
          <w:rFonts w:eastAsia="方正仿宋_GBK"/>
          <w:sz w:val="32"/>
          <w:szCs w:val="32"/>
        </w:rPr>
      </w:pPr>
      <w:r>
        <w:rPr>
          <w:rFonts w:eastAsia="方正仿宋_GBK"/>
          <w:sz w:val="32"/>
          <w:szCs w:val="32"/>
        </w:rPr>
        <w:t>中期评估与年末决算2027年1月对项目实施情况进行中期评估；学年结束后进行资金使用决算与效果总结。</w:t>
      </w:r>
    </w:p>
    <w:p w14:paraId="789C4687">
      <w:pPr>
        <w:widowControl/>
        <w:spacing w:line="590" w:lineRule="exact"/>
        <w:ind w:firstLine="640" w:firstLineChars="200"/>
        <w:rPr>
          <w:rFonts w:eastAsia="黑体"/>
          <w:kern w:val="0"/>
          <w:sz w:val="32"/>
          <w:szCs w:val="32"/>
        </w:rPr>
      </w:pPr>
      <w:r>
        <w:rPr>
          <w:rFonts w:eastAsia="黑体"/>
          <w:kern w:val="0"/>
          <w:sz w:val="32"/>
          <w:szCs w:val="32"/>
        </w:rPr>
        <w:t>八、项目实施成效</w:t>
      </w:r>
    </w:p>
    <w:p w14:paraId="4753A86B">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eastAsia="方正仿宋_GBK"/>
          <w:sz w:val="32"/>
          <w:szCs w:val="32"/>
        </w:rPr>
      </w:pPr>
      <w:r>
        <w:rPr>
          <w:rFonts w:eastAsia="方正仿宋_GBK"/>
          <w:sz w:val="32"/>
          <w:szCs w:val="32"/>
        </w:rPr>
        <w:t>项目完成后，预期将取得以下成效：</w:t>
      </w:r>
    </w:p>
    <w:p w14:paraId="3A69F2FB">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eastAsia="方正仿宋_GBK"/>
          <w:sz w:val="32"/>
          <w:szCs w:val="32"/>
        </w:rPr>
      </w:pPr>
      <w:r>
        <w:rPr>
          <w:rFonts w:eastAsia="方正仿宋_GBK"/>
          <w:sz w:val="32"/>
          <w:szCs w:val="32"/>
        </w:rPr>
        <w:t>（一）直接减轻家庭负担：有效降低目标家庭的教育支出压力，使经济因素不再是阻碍幼儿入园的障碍。</w:t>
      </w:r>
    </w:p>
    <w:p w14:paraId="6CC807E8">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eastAsia="方正仿宋_GBK"/>
          <w:sz w:val="32"/>
          <w:szCs w:val="32"/>
        </w:rPr>
      </w:pPr>
      <w:r>
        <w:rPr>
          <w:rFonts w:eastAsia="方正仿宋_GBK"/>
          <w:sz w:val="32"/>
          <w:szCs w:val="32"/>
        </w:rPr>
        <w:t>（二）保障幼儿受教育权：确保更多幼儿，特别是经济困难家庭幼儿，能够平等获得优质的学前教育机会。</w:t>
      </w:r>
    </w:p>
    <w:p w14:paraId="25D8DDF8">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eastAsia="方正仿宋_GBK"/>
          <w:sz w:val="32"/>
          <w:szCs w:val="32"/>
        </w:rPr>
      </w:pPr>
      <w:r>
        <w:rPr>
          <w:rFonts w:eastAsia="方正仿宋_GBK"/>
          <w:sz w:val="32"/>
          <w:szCs w:val="32"/>
        </w:rPr>
        <w:t>（三）提升园所社会形象：彰显幼儿园承担社会责任、热心公益事业的办学理念，增强社区认同感与美誉度。</w:t>
      </w:r>
    </w:p>
    <w:p w14:paraId="3B13FAF7">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eastAsia="方正仿宋_GBK"/>
          <w:sz w:val="32"/>
          <w:szCs w:val="32"/>
        </w:rPr>
      </w:pPr>
      <w:r>
        <w:rPr>
          <w:rFonts w:eastAsia="方正仿宋_GBK"/>
          <w:sz w:val="32"/>
          <w:szCs w:val="32"/>
        </w:rPr>
        <w:t>（四）营造和谐家园关系：通过此项惠民政策，增进幼儿园与家庭之间的信任与情感联结，促进家园共育。</w:t>
      </w:r>
    </w:p>
    <w:p w14:paraId="6A52581C">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eastAsia="方正仿宋_GBK"/>
          <w:sz w:val="32"/>
          <w:szCs w:val="32"/>
        </w:rPr>
      </w:pPr>
      <w:r>
        <w:rPr>
          <w:rFonts w:eastAsia="方正仿宋_GBK"/>
          <w:sz w:val="32"/>
          <w:szCs w:val="32"/>
        </w:rPr>
        <w:t>（五）社会效益：为促进学前教育公平、包容性发展贡献民间力量，产生积极的社会影响。</w:t>
      </w:r>
    </w:p>
    <w:p w14:paraId="718AEB6C">
      <w:pPr>
        <w:pStyle w:val="2"/>
        <w:ind w:firstLine="560"/>
        <w:rPr>
          <w:rFonts w:ascii="Times New Roman" w:hAnsi="Times New Roman" w:cs="Times New Roman"/>
        </w:rPr>
      </w:pPr>
    </w:p>
    <w:p w14:paraId="3B0565EB">
      <w:pPr>
        <w:widowControl/>
        <w:spacing w:line="590" w:lineRule="exact"/>
        <w:rPr>
          <w:rFonts w:eastAsia="黑体"/>
          <w:kern w:val="0"/>
          <w:sz w:val="32"/>
          <w:szCs w:val="32"/>
        </w:rPr>
      </w:pPr>
      <w:r>
        <w:rPr>
          <w:rFonts w:eastAsia="黑体"/>
          <w:kern w:val="0"/>
          <w:sz w:val="32"/>
          <w:szCs w:val="32"/>
        </w:rPr>
        <w:t>项目</w:t>
      </w:r>
      <w:r>
        <w:rPr>
          <w:rFonts w:hint="eastAsia" w:eastAsia="黑体"/>
          <w:kern w:val="0"/>
          <w:sz w:val="32"/>
          <w:szCs w:val="32"/>
          <w:lang w:val="en-US" w:eastAsia="zh-CN"/>
        </w:rPr>
        <w:t>39</w:t>
      </w:r>
      <w:r>
        <w:rPr>
          <w:rFonts w:eastAsia="黑体"/>
          <w:kern w:val="0"/>
          <w:sz w:val="32"/>
          <w:szCs w:val="32"/>
        </w:rPr>
        <w:t>.</w:t>
      </w:r>
    </w:p>
    <w:p w14:paraId="0AF4F6E4">
      <w:pPr>
        <w:widowControl/>
        <w:spacing w:line="590" w:lineRule="exact"/>
        <w:ind w:firstLine="640" w:firstLineChars="200"/>
        <w:rPr>
          <w:rFonts w:eastAsia="黑体"/>
          <w:kern w:val="0"/>
          <w:sz w:val="32"/>
          <w:szCs w:val="32"/>
        </w:rPr>
      </w:pPr>
      <w:r>
        <w:rPr>
          <w:rFonts w:eastAsia="黑体"/>
          <w:kern w:val="0"/>
          <w:sz w:val="32"/>
          <w:szCs w:val="32"/>
        </w:rPr>
        <w:t>一、项目名称</w:t>
      </w:r>
    </w:p>
    <w:p w14:paraId="48EFB7E1">
      <w:pPr>
        <w:widowControl/>
        <w:spacing w:line="590" w:lineRule="exact"/>
        <w:ind w:firstLine="640" w:firstLineChars="200"/>
        <w:rPr>
          <w:rFonts w:eastAsia="仿宋"/>
          <w:kern w:val="0"/>
          <w:sz w:val="32"/>
          <w:szCs w:val="32"/>
        </w:rPr>
      </w:pPr>
      <w:r>
        <w:rPr>
          <w:rFonts w:eastAsia="仿宋"/>
          <w:kern w:val="0"/>
          <w:sz w:val="32"/>
          <w:szCs w:val="32"/>
        </w:rPr>
        <w:t>九村中心小学2026年食堂伙食费自有资金</w:t>
      </w:r>
    </w:p>
    <w:p w14:paraId="7A53EA8F">
      <w:pPr>
        <w:widowControl/>
        <w:spacing w:line="590" w:lineRule="exact"/>
        <w:ind w:firstLine="640" w:firstLineChars="200"/>
        <w:rPr>
          <w:rFonts w:eastAsia="黑体"/>
          <w:kern w:val="0"/>
          <w:sz w:val="32"/>
          <w:szCs w:val="32"/>
        </w:rPr>
      </w:pPr>
      <w:r>
        <w:rPr>
          <w:rFonts w:eastAsia="黑体"/>
          <w:kern w:val="0"/>
          <w:sz w:val="32"/>
          <w:szCs w:val="32"/>
        </w:rPr>
        <w:t>二、立项依据</w:t>
      </w:r>
    </w:p>
    <w:p w14:paraId="3E084F17">
      <w:pPr>
        <w:widowControl/>
        <w:ind w:firstLine="640" w:firstLineChars="200"/>
        <w:jc w:val="left"/>
        <w:rPr>
          <w:rFonts w:eastAsia="方正仿宋_GBK"/>
          <w:color w:val="000000"/>
          <w:sz w:val="32"/>
          <w:szCs w:val="32"/>
        </w:rPr>
      </w:pPr>
      <w:bookmarkStart w:id="6" w:name="OLE_LINK13"/>
      <w:r>
        <w:rPr>
          <w:rFonts w:eastAsia="方正仿宋_GBK"/>
          <w:color w:val="000000"/>
          <w:sz w:val="32"/>
          <w:szCs w:val="32"/>
        </w:rPr>
        <w:t>根据</w:t>
      </w:r>
      <w:bookmarkStart w:id="7" w:name="OLE_LINK6"/>
      <w:r>
        <w:rPr>
          <w:rFonts w:eastAsia="方正仿宋_GBK"/>
          <w:color w:val="000000"/>
          <w:sz w:val="32"/>
          <w:szCs w:val="32"/>
        </w:rPr>
        <w:t>教育部《中小学校园食品安全和膳食经费管理工作指引》</w:t>
      </w:r>
      <w:bookmarkEnd w:id="7"/>
      <w:r>
        <w:rPr>
          <w:rFonts w:eastAsia="方正仿宋_GBK"/>
          <w:color w:val="000000"/>
          <w:sz w:val="32"/>
          <w:szCs w:val="32"/>
        </w:rPr>
        <w:t>、《澄江市九村中心小学近三年发展规划》、《澄江市教育体育事业“十四五”发展规划（2021-2025）》等文件，按照财政局要求，结合学校工作实际情况，根据中央、省委的要求，特成立此项目。</w:t>
      </w:r>
      <w:bookmarkEnd w:id="6"/>
    </w:p>
    <w:p w14:paraId="740146D3">
      <w:pPr>
        <w:widowControl/>
        <w:spacing w:line="590" w:lineRule="exact"/>
        <w:ind w:firstLine="640" w:firstLineChars="200"/>
        <w:rPr>
          <w:rFonts w:eastAsia="黑体"/>
          <w:kern w:val="0"/>
          <w:sz w:val="32"/>
          <w:szCs w:val="32"/>
        </w:rPr>
      </w:pPr>
      <w:r>
        <w:rPr>
          <w:rFonts w:eastAsia="黑体"/>
          <w:kern w:val="0"/>
          <w:sz w:val="32"/>
          <w:szCs w:val="32"/>
        </w:rPr>
        <w:t>三、项目实施单位</w:t>
      </w:r>
    </w:p>
    <w:p w14:paraId="08F4264F">
      <w:pPr>
        <w:widowControl/>
        <w:spacing w:line="570" w:lineRule="exact"/>
        <w:ind w:firstLine="640" w:firstLineChars="200"/>
        <w:rPr>
          <w:rFonts w:eastAsia="仿宋"/>
          <w:kern w:val="0"/>
          <w:sz w:val="32"/>
          <w:szCs w:val="32"/>
        </w:rPr>
      </w:pPr>
      <w:r>
        <w:rPr>
          <w:rFonts w:eastAsia="仿宋"/>
          <w:kern w:val="0"/>
          <w:sz w:val="32"/>
          <w:szCs w:val="32"/>
        </w:rPr>
        <w:t>澄江市九村中心小学。</w:t>
      </w:r>
    </w:p>
    <w:p w14:paraId="3B96D6C9">
      <w:pPr>
        <w:widowControl/>
        <w:spacing w:line="590" w:lineRule="exact"/>
        <w:ind w:firstLine="640" w:firstLineChars="200"/>
        <w:rPr>
          <w:rFonts w:eastAsia="黑体"/>
          <w:kern w:val="0"/>
          <w:sz w:val="32"/>
          <w:szCs w:val="32"/>
        </w:rPr>
      </w:pPr>
      <w:r>
        <w:rPr>
          <w:rFonts w:eastAsia="黑体"/>
          <w:kern w:val="0"/>
          <w:sz w:val="32"/>
          <w:szCs w:val="32"/>
        </w:rPr>
        <w:t>四、项目基本概况</w:t>
      </w:r>
    </w:p>
    <w:p w14:paraId="6C4724D7">
      <w:pPr>
        <w:widowControl/>
        <w:spacing w:line="590" w:lineRule="exact"/>
        <w:ind w:firstLine="640" w:firstLineChars="200"/>
        <w:rPr>
          <w:rFonts w:eastAsia="方正仿宋_GBK"/>
          <w:color w:val="000000"/>
          <w:sz w:val="32"/>
          <w:szCs w:val="32"/>
        </w:rPr>
      </w:pPr>
      <w:r>
        <w:rPr>
          <w:rFonts w:eastAsia="方正仿宋_GBK"/>
          <w:color w:val="000000"/>
          <w:sz w:val="32"/>
          <w:szCs w:val="32"/>
        </w:rPr>
        <w:t>贯彻落实财政局关于自2026年起，学生伙食费纳入财政一体化管理的工作要求，我校特制定本年度食堂伙食费自有资金使用计划。项目旨在规范使用学校自有资金，用于补充、改善及提升学生食堂的供餐质量与服务水平。资金来源为学校依法取得的非财政拨款收入，并将在财政部门的统一监管下，严格按照预算及国库支付规定执行，确保资金使用的规范性、安全性与有效性。</w:t>
      </w:r>
    </w:p>
    <w:p w14:paraId="18874994">
      <w:pPr>
        <w:widowControl/>
        <w:spacing w:line="590" w:lineRule="exact"/>
        <w:ind w:firstLine="640" w:firstLineChars="200"/>
        <w:rPr>
          <w:rFonts w:eastAsia="黑体"/>
          <w:kern w:val="0"/>
          <w:sz w:val="32"/>
          <w:szCs w:val="32"/>
        </w:rPr>
      </w:pPr>
      <w:r>
        <w:rPr>
          <w:rFonts w:eastAsia="黑体"/>
          <w:kern w:val="0"/>
          <w:sz w:val="32"/>
          <w:szCs w:val="32"/>
        </w:rPr>
        <w:t>五、项目实施内容</w:t>
      </w:r>
    </w:p>
    <w:p w14:paraId="4D62FFF3">
      <w:pPr>
        <w:widowControl/>
        <w:spacing w:line="590" w:lineRule="exact"/>
        <w:ind w:firstLine="640" w:firstLineChars="200"/>
        <w:rPr>
          <w:rFonts w:eastAsia="方正仿宋_GBK"/>
          <w:color w:val="000000"/>
          <w:sz w:val="32"/>
          <w:szCs w:val="32"/>
        </w:rPr>
      </w:pPr>
      <w:r>
        <w:rPr>
          <w:rFonts w:eastAsia="黑体"/>
          <w:kern w:val="0"/>
          <w:sz w:val="32"/>
          <w:szCs w:val="32"/>
        </w:rPr>
        <w:t xml:space="preserve"> </w:t>
      </w:r>
      <w:r>
        <w:rPr>
          <w:rFonts w:eastAsia="方正仿宋_GBK"/>
          <w:color w:val="000000"/>
          <w:sz w:val="32"/>
          <w:szCs w:val="32"/>
        </w:rPr>
        <w:t>本项目自有资金计划用于食堂伙食费的以下方面：</w:t>
      </w:r>
    </w:p>
    <w:p w14:paraId="5661A204">
      <w:pPr>
        <w:widowControl/>
        <w:spacing w:line="590" w:lineRule="exact"/>
        <w:rPr>
          <w:rFonts w:eastAsia="方正仿宋_GBK"/>
          <w:color w:val="000000"/>
          <w:sz w:val="32"/>
          <w:szCs w:val="32"/>
        </w:rPr>
      </w:pPr>
      <w:r>
        <w:rPr>
          <w:rFonts w:eastAsia="方正仿宋_GBK"/>
          <w:color w:val="000000"/>
          <w:sz w:val="32"/>
          <w:szCs w:val="32"/>
        </w:rPr>
        <w:t>（一）伙食质量提升补贴：在财政保障的基本伙食标准基础上，投入自有资金用于阶段性改善食谱采购更优质食材提升单餐营养与口味水平。</w:t>
      </w:r>
    </w:p>
    <w:p w14:paraId="3D7720D3">
      <w:pPr>
        <w:widowControl/>
        <w:spacing w:line="590" w:lineRule="exact"/>
        <w:rPr>
          <w:rFonts w:eastAsia="方正仿宋_GBK"/>
          <w:color w:val="000000"/>
          <w:sz w:val="32"/>
          <w:szCs w:val="32"/>
        </w:rPr>
      </w:pPr>
      <w:r>
        <w:rPr>
          <w:rFonts w:eastAsia="方正仿宋_GBK"/>
          <w:color w:val="000000"/>
          <w:sz w:val="32"/>
          <w:szCs w:val="32"/>
        </w:rPr>
        <w:t>（二）食堂设施小型更新与维护：对食堂内部分小型、急需的厨房设备、餐具进行补充、更新或维修，以确保食品安全与操作效率。</w:t>
      </w:r>
    </w:p>
    <w:p w14:paraId="507B8B2D">
      <w:pPr>
        <w:widowControl/>
        <w:spacing w:line="590" w:lineRule="exact"/>
        <w:rPr>
          <w:rFonts w:eastAsia="方正仿宋_GBK"/>
          <w:color w:val="000000"/>
          <w:sz w:val="32"/>
          <w:szCs w:val="32"/>
        </w:rPr>
      </w:pPr>
      <w:r>
        <w:rPr>
          <w:rFonts w:eastAsia="方正仿宋_GBK"/>
          <w:color w:val="000000"/>
          <w:sz w:val="32"/>
          <w:szCs w:val="32"/>
        </w:rPr>
        <w:t>（三）应急与调剂备用：预留部分资金，用于应对食材市场价格异常波动、临时性加餐或开展食堂相关小型活动等特殊情况。</w:t>
      </w:r>
    </w:p>
    <w:p w14:paraId="796C5BA5">
      <w:pPr>
        <w:widowControl/>
        <w:spacing w:line="590" w:lineRule="exact"/>
        <w:ind w:firstLine="640" w:firstLineChars="200"/>
        <w:rPr>
          <w:rFonts w:eastAsia="黑体"/>
          <w:kern w:val="0"/>
          <w:sz w:val="32"/>
          <w:szCs w:val="32"/>
        </w:rPr>
      </w:pPr>
      <w:r>
        <w:rPr>
          <w:rFonts w:eastAsia="黑体"/>
          <w:kern w:val="0"/>
          <w:sz w:val="32"/>
          <w:szCs w:val="32"/>
        </w:rPr>
        <w:t>六、资金安排情况</w:t>
      </w:r>
    </w:p>
    <w:p w14:paraId="6D43356D">
      <w:pPr>
        <w:spacing w:line="590" w:lineRule="exact"/>
        <w:ind w:firstLine="640" w:firstLineChars="200"/>
        <w:rPr>
          <w:rFonts w:eastAsia="方正仿宋_GBK"/>
          <w:color w:val="000000"/>
          <w:sz w:val="32"/>
          <w:szCs w:val="32"/>
        </w:rPr>
      </w:pPr>
      <w:r>
        <w:rPr>
          <w:rFonts w:eastAsia="方正仿宋_GBK"/>
          <w:color w:val="000000"/>
          <w:sz w:val="32"/>
          <w:szCs w:val="32"/>
        </w:rPr>
        <w:t>项目计划安排资金1,090,000元，范围主要包括：</w:t>
      </w:r>
    </w:p>
    <w:p w14:paraId="1171D247">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（一）澄江市九村镇东山小学食堂收入自有资金210,000元；</w:t>
      </w:r>
    </w:p>
    <w:p w14:paraId="406E1C0A">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（二）澄江市九村中心小学食堂收入自有资金570,000元；</w:t>
      </w:r>
    </w:p>
    <w:p w14:paraId="7A26F28E">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（三）澄江市九村镇龙潭小学食堂收入自有资金310,000元。</w:t>
      </w:r>
    </w:p>
    <w:p w14:paraId="073C6AA2">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以上三项预计所需资金1090,000元（大写：壹佰零玖万元整），由单位食堂2026年度收入资金中列支。</w:t>
      </w:r>
    </w:p>
    <w:p w14:paraId="0B7AAA13">
      <w:pPr>
        <w:widowControl/>
        <w:spacing w:line="590" w:lineRule="exact"/>
        <w:ind w:firstLine="640" w:firstLineChars="200"/>
        <w:rPr>
          <w:rFonts w:eastAsia="黑体"/>
          <w:kern w:val="0"/>
          <w:sz w:val="32"/>
          <w:szCs w:val="32"/>
        </w:rPr>
      </w:pPr>
      <w:r>
        <w:rPr>
          <w:rFonts w:eastAsia="黑体"/>
          <w:kern w:val="0"/>
          <w:sz w:val="32"/>
          <w:szCs w:val="32"/>
        </w:rPr>
        <w:t>七、项目实施计划</w:t>
      </w:r>
    </w:p>
    <w:p w14:paraId="05407384">
      <w:pPr>
        <w:pStyle w:val="4"/>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预算编报与审批阶段：2025年9月10月：完成项目详细预算编制，明确各项支出的测算依据与标准，按程序报学校决策机构审议通过，并按要求纳入财政一体化系统预算编制模块。资金申请与支付阶段：2026年3月-11月，按月执行。根据批准的预算和实际用餐情况，按月或按季度通过财政一体化系统申报用款计划。资金支付严格按国库集中支付流程执行。采购事项符合政府采购标准的，依法依规进行采购。定期核对支出，确保资金专款专用。动态监控与中期调整2026年7月，学期末对预算执行情况进行中期分析，如需调整，按规定程序办理。决算与绩效评价阶段：2026年12月-2027年1月，项目年度结束后，及时办理财务决算，编制绩效自评报告，全面总结资金使用效益，并准备接受相关审计与财政检查。</w:t>
      </w:r>
    </w:p>
    <w:p w14:paraId="561D12E0">
      <w:pPr>
        <w:widowControl/>
        <w:spacing w:line="590" w:lineRule="exact"/>
        <w:ind w:firstLine="640" w:firstLineChars="200"/>
        <w:rPr>
          <w:rFonts w:eastAsia="黑体"/>
          <w:kern w:val="0"/>
          <w:sz w:val="32"/>
          <w:szCs w:val="32"/>
        </w:rPr>
      </w:pPr>
      <w:r>
        <w:rPr>
          <w:rFonts w:eastAsia="黑体"/>
          <w:kern w:val="0"/>
          <w:sz w:val="32"/>
          <w:szCs w:val="32"/>
        </w:rPr>
        <w:t>八、项目实施成效</w:t>
      </w:r>
    </w:p>
    <w:p w14:paraId="31864DA8">
      <w:pPr>
        <w:pStyle w:val="4"/>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通过本项目的规范实施，预期达成以下成效：</w:t>
      </w:r>
    </w:p>
    <w:p w14:paraId="3297764C">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（一）管理机制规范化：实现学生伙食费全面纳入财政一体化监管，提升财务管理透明度与合规性。</w:t>
      </w:r>
    </w:p>
    <w:p w14:paraId="0880BA7B">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（二）学生膳食质量提升：在财政保障的基础上，利用自有资金实现学生餐食质量的“增量提质”，让学生吃得更好、更营养，直接惠及全体在校学生。</w:t>
      </w:r>
    </w:p>
    <w:p w14:paraId="2B32B6E3">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（三）食育与满意度提升：通过开展相关培训与教育活动，提升食堂服务人员专业素养与学生健康饮食意识，提高学生及家长对学校食堂的满意度。</w:t>
      </w:r>
    </w:p>
    <w:p w14:paraId="54AF1C80">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（四）社会责任体现：规范、透明地使用自有资金反哺学生伙食，体现学校以生为本的办学理念和对学生健康的负责。</w:t>
      </w:r>
    </w:p>
    <w:p w14:paraId="6EFB4367">
      <w:pPr>
        <w:pStyle w:val="4"/>
        <w:rPr>
          <w:rFonts w:ascii="Times New Roman" w:hAnsi="Times New Roman" w:eastAsia="黑体"/>
          <w:kern w:val="0"/>
          <w:sz w:val="32"/>
          <w:szCs w:val="32"/>
        </w:rPr>
      </w:pPr>
    </w:p>
    <w:p w14:paraId="45E62F3B">
      <w:pPr>
        <w:widowControl/>
        <w:spacing w:line="590" w:lineRule="exact"/>
        <w:rPr>
          <w:rFonts w:eastAsia="黑体"/>
          <w:kern w:val="0"/>
          <w:sz w:val="32"/>
          <w:szCs w:val="32"/>
        </w:rPr>
      </w:pPr>
      <w:r>
        <w:rPr>
          <w:rFonts w:eastAsia="黑体"/>
          <w:kern w:val="0"/>
          <w:sz w:val="32"/>
          <w:szCs w:val="32"/>
        </w:rPr>
        <w:t>项目</w:t>
      </w:r>
      <w:r>
        <w:rPr>
          <w:rFonts w:hint="eastAsia" w:eastAsia="黑体"/>
          <w:kern w:val="0"/>
          <w:sz w:val="32"/>
          <w:szCs w:val="32"/>
          <w:lang w:val="en-US" w:eastAsia="zh-CN"/>
        </w:rPr>
        <w:t>40</w:t>
      </w:r>
      <w:r>
        <w:rPr>
          <w:rFonts w:eastAsia="黑体"/>
          <w:kern w:val="0"/>
          <w:sz w:val="32"/>
          <w:szCs w:val="32"/>
        </w:rPr>
        <w:t>.</w:t>
      </w:r>
    </w:p>
    <w:p w14:paraId="653FDC15">
      <w:pPr>
        <w:widowControl/>
        <w:spacing w:line="590" w:lineRule="exact"/>
        <w:ind w:firstLine="640" w:firstLineChars="200"/>
        <w:rPr>
          <w:rFonts w:eastAsia="黑体"/>
          <w:kern w:val="0"/>
          <w:sz w:val="32"/>
          <w:szCs w:val="32"/>
        </w:rPr>
      </w:pPr>
      <w:r>
        <w:rPr>
          <w:rFonts w:eastAsia="黑体"/>
          <w:kern w:val="0"/>
          <w:sz w:val="32"/>
          <w:szCs w:val="32"/>
        </w:rPr>
        <w:t>一、项目名称</w:t>
      </w:r>
    </w:p>
    <w:p w14:paraId="2A1F8D74">
      <w:pPr>
        <w:widowControl/>
        <w:spacing w:line="590" w:lineRule="exact"/>
        <w:ind w:firstLine="640" w:firstLineChars="200"/>
        <w:rPr>
          <w:rFonts w:eastAsia="仿宋"/>
          <w:kern w:val="0"/>
          <w:sz w:val="32"/>
          <w:szCs w:val="32"/>
        </w:rPr>
      </w:pPr>
      <w:r>
        <w:rPr>
          <w:rFonts w:eastAsia="仿宋"/>
          <w:kern w:val="0"/>
          <w:sz w:val="32"/>
          <w:szCs w:val="32"/>
        </w:rPr>
        <w:t>九村中心小学2026年度学前教育公用经费资金</w:t>
      </w:r>
    </w:p>
    <w:p w14:paraId="6A60918F">
      <w:pPr>
        <w:widowControl/>
        <w:spacing w:line="590" w:lineRule="exact"/>
        <w:ind w:firstLine="640" w:firstLineChars="200"/>
        <w:rPr>
          <w:rFonts w:eastAsia="黑体"/>
          <w:kern w:val="0"/>
          <w:sz w:val="32"/>
          <w:szCs w:val="32"/>
        </w:rPr>
      </w:pPr>
      <w:r>
        <w:rPr>
          <w:rFonts w:eastAsia="黑体"/>
          <w:kern w:val="0"/>
          <w:sz w:val="32"/>
          <w:szCs w:val="32"/>
        </w:rPr>
        <w:t>二、立项依据</w:t>
      </w:r>
    </w:p>
    <w:p w14:paraId="28569FC1">
      <w:pPr>
        <w:spacing w:line="590" w:lineRule="exact"/>
        <w:ind w:firstLine="640" w:firstLineChars="200"/>
        <w:rPr>
          <w:rFonts w:eastAsia="方正仿宋_GBK"/>
          <w:sz w:val="32"/>
          <w:szCs w:val="32"/>
        </w:rPr>
      </w:pPr>
      <w:r>
        <w:rPr>
          <w:rFonts w:eastAsia="方正仿宋_GBK"/>
          <w:color w:val="000000"/>
          <w:sz w:val="32"/>
          <w:szCs w:val="32"/>
        </w:rPr>
        <w:t>随着国家学前教育改革的深入推进，保障普惠性民办幼儿园正常运转成为提升学前教育质量的关键。九村中心小学下辖民办幼儿园在园人数91人，需通过公用经费支持其日常教学、设施维护及师资发展。本项目依据普惠性民办幼儿园生均公用经费拨款制度设立，纳入县级教育经费年度计划，旨在弥补民办幼儿园经费不足，促进教育公平。</w:t>
      </w:r>
    </w:p>
    <w:p w14:paraId="321A1AB0">
      <w:pPr>
        <w:spacing w:line="590" w:lineRule="exact"/>
        <w:ind w:firstLine="640" w:firstLineChars="200"/>
        <w:rPr>
          <w:rFonts w:eastAsia="方正仿宋_GBK"/>
          <w:sz w:val="32"/>
          <w:szCs w:val="32"/>
        </w:rPr>
      </w:pPr>
      <w:r>
        <w:rPr>
          <w:rFonts w:eastAsia="方正仿宋_GBK"/>
          <w:sz w:val="32"/>
          <w:szCs w:val="32"/>
        </w:rPr>
        <w:t>政策文件：《玉财教〔2018〕22号__玉溪市财政局__玉溪市教育局关于建立完善公办幼儿园生均公用经费财政拨款制度的通知》、《国务院关于学前教育深化改革规范发展的》（国发〔2018〕41号）要求建立学前教育生均公用经费拨款制度、《财政部 教育部关于加大财政投入支持学前教育发展的通知》（财教〔2019〕22号）明确生均经费标准与分担机制。文件明确了民办幼儿园公用经费按100/生/年标准，由市、县按4:6比例分担。本次编制方案仅针对县级分担部分（60元/生/年），市级资金由上级财政另行下达。</w:t>
      </w:r>
    </w:p>
    <w:p w14:paraId="5BDC9E21">
      <w:pPr>
        <w:widowControl/>
        <w:spacing w:line="590" w:lineRule="exact"/>
        <w:ind w:firstLine="640" w:firstLineChars="200"/>
        <w:rPr>
          <w:rFonts w:eastAsia="黑体"/>
          <w:kern w:val="0"/>
          <w:sz w:val="32"/>
          <w:szCs w:val="32"/>
        </w:rPr>
      </w:pPr>
      <w:r>
        <w:rPr>
          <w:rFonts w:eastAsia="黑体"/>
          <w:kern w:val="0"/>
          <w:sz w:val="32"/>
          <w:szCs w:val="32"/>
        </w:rPr>
        <w:t>三、项目实施单位</w:t>
      </w:r>
    </w:p>
    <w:p w14:paraId="1535229E">
      <w:pPr>
        <w:widowControl/>
        <w:spacing w:line="570" w:lineRule="exact"/>
        <w:ind w:firstLine="640" w:firstLineChars="200"/>
        <w:rPr>
          <w:rFonts w:eastAsia="仿宋"/>
          <w:kern w:val="0"/>
          <w:sz w:val="32"/>
          <w:szCs w:val="32"/>
        </w:rPr>
      </w:pPr>
      <w:r>
        <w:rPr>
          <w:rFonts w:eastAsia="仿宋"/>
          <w:kern w:val="0"/>
          <w:sz w:val="32"/>
          <w:szCs w:val="32"/>
        </w:rPr>
        <w:t>澄江市九村中心小学。</w:t>
      </w:r>
    </w:p>
    <w:p w14:paraId="56F11F34">
      <w:pPr>
        <w:widowControl/>
        <w:spacing w:line="590" w:lineRule="exact"/>
        <w:ind w:firstLine="640" w:firstLineChars="200"/>
        <w:rPr>
          <w:rFonts w:eastAsia="黑体"/>
          <w:kern w:val="0"/>
          <w:sz w:val="32"/>
          <w:szCs w:val="32"/>
        </w:rPr>
      </w:pPr>
      <w:r>
        <w:rPr>
          <w:rFonts w:eastAsia="黑体"/>
          <w:kern w:val="0"/>
          <w:sz w:val="32"/>
          <w:szCs w:val="32"/>
        </w:rPr>
        <w:t>四、项目基本概况</w:t>
      </w:r>
    </w:p>
    <w:p w14:paraId="582A2655">
      <w:pPr>
        <w:widowControl/>
        <w:spacing w:line="590" w:lineRule="exact"/>
        <w:ind w:firstLine="640" w:firstLineChars="200"/>
        <w:rPr>
          <w:rFonts w:eastAsia="方正仿宋_GBK"/>
          <w:sz w:val="32"/>
          <w:szCs w:val="32"/>
        </w:rPr>
      </w:pPr>
      <w:r>
        <w:rPr>
          <w:rFonts w:eastAsia="方正仿宋_GBK"/>
          <w:sz w:val="32"/>
          <w:szCs w:val="32"/>
        </w:rPr>
        <w:t>本项目为九村中心小学下辖民办幼儿园2026年度学前教育公用经费使用计划。项目资金来源为区级财政按在园幼儿人数核拨的生均公用经费，属于财政专项补助资金。项目旨在规范和有效使用财政公用经费，保障幼儿园日常运转，支持保教活动正常进行，改善办园条件，促进学前教育内涵发展。项目实施将严格遵守国家及地方财政资金管理办法，确保资金使用的规范性、安全性和有效性，全面提升幼儿园的办园质量与水平。实施周期为2026年1月1日至2026年12月31日。</w:t>
      </w:r>
    </w:p>
    <w:p w14:paraId="0492B6CD">
      <w:pPr>
        <w:widowControl/>
        <w:spacing w:line="590" w:lineRule="exact"/>
        <w:ind w:firstLine="640" w:firstLineChars="200"/>
        <w:rPr>
          <w:rFonts w:eastAsia="黑体"/>
          <w:kern w:val="0"/>
          <w:sz w:val="32"/>
          <w:szCs w:val="32"/>
        </w:rPr>
      </w:pPr>
      <w:r>
        <w:rPr>
          <w:rFonts w:eastAsia="黑体"/>
          <w:kern w:val="0"/>
          <w:sz w:val="32"/>
          <w:szCs w:val="32"/>
        </w:rPr>
        <w:t>五、项目实施内容</w:t>
      </w:r>
    </w:p>
    <w:p w14:paraId="52D7BA22">
      <w:pPr>
        <w:widowControl/>
        <w:spacing w:line="590" w:lineRule="exact"/>
        <w:ind w:firstLine="640" w:firstLineChars="200"/>
        <w:rPr>
          <w:rFonts w:eastAsia="方正仿宋_GBK"/>
          <w:sz w:val="32"/>
          <w:szCs w:val="32"/>
        </w:rPr>
      </w:pPr>
      <w:r>
        <w:rPr>
          <w:rFonts w:eastAsia="方正仿宋_GBK"/>
          <w:sz w:val="32"/>
          <w:szCs w:val="32"/>
        </w:rPr>
        <w:t>根据学前教育公用经费使用范围规定，本年度资金计划用于以下方面：</w:t>
      </w:r>
      <w:bookmarkStart w:id="8" w:name="OLE_LINK5"/>
      <w:r>
        <w:rPr>
          <w:rFonts w:eastAsia="方正仿宋_GBK"/>
          <w:sz w:val="32"/>
          <w:szCs w:val="32"/>
        </w:rPr>
        <w:t>保教活动与材料支出：购置幼儿绘本、玩教具、操作材料、低值易耗品（如美术材料、手工材料）等，支持日常教学与游戏活动开展。设施设备维护与更新：支付幼儿园房屋、建筑物及仪器设备的日常维修（零修）与维护费用；对达到报废年限或无法满足安全要求的玩具、家具等进行必要的小型更新与补充。教师专业发展：组织幼儿园教师（含保育员）参加各级各类专业培训、教研活动，支付相关的培训费、差旅费、资料费等。业务管理支出：支付幼儿园为开展教育教学业务所需的水电费、邮电网络费、专用材料费、环境创设及家园共育活动相关费用等。幼儿活动与体检：支持开展园内各类节庆、主题教育及亲子活动；安排幼儿年度常规健康体检。</w:t>
      </w:r>
      <w:bookmarkEnd w:id="8"/>
    </w:p>
    <w:p w14:paraId="4246B316">
      <w:pPr>
        <w:widowControl/>
        <w:spacing w:line="590" w:lineRule="exact"/>
        <w:ind w:firstLine="640" w:firstLineChars="200"/>
        <w:rPr>
          <w:rFonts w:eastAsia="黑体"/>
          <w:kern w:val="0"/>
          <w:sz w:val="32"/>
          <w:szCs w:val="32"/>
        </w:rPr>
      </w:pPr>
      <w:r>
        <w:rPr>
          <w:rFonts w:eastAsia="黑体"/>
          <w:kern w:val="0"/>
          <w:sz w:val="32"/>
          <w:szCs w:val="32"/>
        </w:rPr>
        <w:t>六、资金安排情况</w:t>
      </w:r>
    </w:p>
    <w:p w14:paraId="3FEED91A">
      <w:pPr>
        <w:pStyle w:val="4"/>
        <w:ind w:firstLine="620" w:firstLineChars="200"/>
        <w:rPr>
          <w:rFonts w:ascii="Times New Roman" w:hAnsi="Times New Roman" w:eastAsia="方正仿宋_GBK"/>
          <w:color w:val="000000"/>
          <w:kern w:val="0"/>
          <w:sz w:val="31"/>
          <w:szCs w:val="31"/>
          <w:lang w:bidi="ar"/>
        </w:rPr>
      </w:pPr>
      <w:r>
        <w:rPr>
          <w:rFonts w:ascii="Times New Roman" w:hAnsi="Times New Roman" w:eastAsia="方正仿宋_GBK"/>
          <w:color w:val="000000"/>
          <w:kern w:val="0"/>
          <w:sz w:val="31"/>
          <w:szCs w:val="31"/>
          <w:lang w:bidi="ar"/>
        </w:rPr>
        <w:t>项目计划安排县级资金5460元，范围主要包括：</w:t>
      </w:r>
    </w:p>
    <w:p w14:paraId="2F1562DD">
      <w:pPr>
        <w:pStyle w:val="4"/>
        <w:rPr>
          <w:rFonts w:ascii="Times New Roman" w:hAnsi="Times New Roman" w:eastAsia="方正仿宋_GBK"/>
          <w:color w:val="000000"/>
          <w:kern w:val="0"/>
          <w:sz w:val="31"/>
          <w:szCs w:val="31"/>
          <w:lang w:bidi="ar"/>
        </w:rPr>
      </w:pPr>
      <w:bookmarkStart w:id="9" w:name="_Hlk209613163"/>
      <w:r>
        <w:rPr>
          <w:rFonts w:ascii="Times New Roman" w:hAnsi="Times New Roman" w:eastAsia="方正仿宋_GBK"/>
          <w:color w:val="000000"/>
          <w:kern w:val="0"/>
          <w:sz w:val="31"/>
          <w:szCs w:val="31"/>
          <w:lang w:bidi="ar"/>
        </w:rPr>
        <w:t>民办幼儿园公用经费：民办幼儿园公用经费按照100元/生/年标准，按市、县4：6分担。九村镇下辖的民办普惠性幼儿园2026年度在校幼儿数91人，2026年度预算资金应配套县级资金91×100×0.6=5,460元。</w:t>
      </w:r>
      <w:bookmarkEnd w:id="9"/>
    </w:p>
    <w:p w14:paraId="7F33D0CA">
      <w:pPr>
        <w:widowControl/>
        <w:spacing w:line="590" w:lineRule="exact"/>
        <w:ind w:firstLine="640" w:firstLineChars="200"/>
        <w:rPr>
          <w:rFonts w:eastAsia="黑体"/>
          <w:kern w:val="0"/>
          <w:sz w:val="32"/>
          <w:szCs w:val="32"/>
        </w:rPr>
      </w:pPr>
      <w:r>
        <w:rPr>
          <w:rFonts w:eastAsia="黑体"/>
          <w:kern w:val="0"/>
          <w:sz w:val="32"/>
          <w:szCs w:val="32"/>
        </w:rPr>
        <w:t>七、项目实施计划</w:t>
      </w:r>
    </w:p>
    <w:p w14:paraId="2812AA06">
      <w:pPr>
        <w:widowControl/>
        <w:spacing w:line="590" w:lineRule="exact"/>
        <w:ind w:firstLine="620" w:firstLineChars="200"/>
        <w:rPr>
          <w:rFonts w:eastAsia="方正仿宋_GBK"/>
          <w:color w:val="000000"/>
          <w:kern w:val="0"/>
          <w:sz w:val="31"/>
          <w:szCs w:val="31"/>
          <w:lang w:bidi="ar"/>
        </w:rPr>
      </w:pPr>
      <w:r>
        <w:rPr>
          <w:rFonts w:eastAsia="方正仿宋_GBK"/>
          <w:color w:val="000000"/>
          <w:kern w:val="0"/>
          <w:sz w:val="31"/>
          <w:szCs w:val="31"/>
          <w:lang w:bidi="ar"/>
        </w:rPr>
        <w:t>预算细化与审批阶段（2026年1-2月）：根据财政下达的预算控制数，细化编制具体支出预算，经学校领导班子集体研究通过后，录入财政预算一体化管理系统。计划执行与支付阶段（2026年3-11月）：严格按照批复的预算和项目进度，通过财政一体化系统申报用款计划。所有支出严格执行国库集中支付制度。属政府采购范围的，依法履行采购程序。定期核对账目，确保资金支出与预算科目、经济分类相符。动态监控与调整（2026年7月）：进行半年度预算执行分析，如需进行内部微调，按规定程序办理。决算与绩效评价阶段（2026年12月-2027年1月）：年终及时完成财务决算编制。对照预算开展绩效自评，全面分析资金使用效益，并准备接受财政、审计等部门的监督检查。</w:t>
      </w:r>
    </w:p>
    <w:p w14:paraId="5743570B">
      <w:pPr>
        <w:widowControl/>
        <w:spacing w:line="590" w:lineRule="exact"/>
        <w:ind w:firstLine="640" w:firstLineChars="200"/>
        <w:rPr>
          <w:rFonts w:eastAsia="黑体"/>
          <w:kern w:val="0"/>
          <w:sz w:val="32"/>
          <w:szCs w:val="32"/>
        </w:rPr>
      </w:pPr>
      <w:r>
        <w:rPr>
          <w:rFonts w:eastAsia="黑体"/>
          <w:kern w:val="0"/>
          <w:sz w:val="32"/>
          <w:szCs w:val="32"/>
        </w:rPr>
        <w:t>八、项目实施成效</w:t>
      </w:r>
    </w:p>
    <w:p w14:paraId="309563A7">
      <w:pPr>
        <w:keepNext w:val="0"/>
        <w:keepLines w:val="0"/>
        <w:pageBreakBefore w:val="0"/>
        <w:widowControl/>
        <w:kinsoku/>
        <w:wordWrap/>
        <w:overflowPunct/>
        <w:topLinePunct w:val="0"/>
        <w:autoSpaceDE/>
        <w:autoSpaceDN/>
        <w:bidi w:val="0"/>
        <w:adjustRightInd/>
        <w:snapToGrid/>
        <w:spacing w:line="590" w:lineRule="exact"/>
        <w:ind w:firstLine="620" w:firstLineChars="200"/>
        <w:textAlignment w:val="auto"/>
        <w:rPr>
          <w:rFonts w:eastAsia="方正仿宋_GBK"/>
          <w:color w:val="000000"/>
          <w:kern w:val="0"/>
          <w:sz w:val="31"/>
          <w:szCs w:val="31"/>
          <w:lang w:bidi="ar"/>
        </w:rPr>
      </w:pPr>
      <w:r>
        <w:rPr>
          <w:rFonts w:eastAsia="方正仿宋_GBK"/>
          <w:color w:val="000000"/>
          <w:kern w:val="0"/>
          <w:sz w:val="31"/>
          <w:szCs w:val="31"/>
          <w:lang w:bidi="ar"/>
        </w:rPr>
        <w:t>通过本项目的规范实施，预期实现以下成效：</w:t>
      </w:r>
    </w:p>
    <w:p w14:paraId="09B076C9">
      <w:pPr>
        <w:keepNext w:val="0"/>
        <w:keepLines w:val="0"/>
        <w:pageBreakBefore w:val="0"/>
        <w:widowControl/>
        <w:kinsoku/>
        <w:wordWrap/>
        <w:overflowPunct/>
        <w:topLinePunct w:val="0"/>
        <w:autoSpaceDE/>
        <w:autoSpaceDN/>
        <w:bidi w:val="0"/>
        <w:adjustRightInd/>
        <w:snapToGrid/>
        <w:spacing w:line="590" w:lineRule="exact"/>
        <w:ind w:firstLine="620" w:firstLineChars="200"/>
        <w:textAlignment w:val="auto"/>
        <w:rPr>
          <w:rFonts w:eastAsia="方正仿宋_GBK"/>
          <w:color w:val="000000"/>
          <w:kern w:val="0"/>
          <w:sz w:val="31"/>
          <w:szCs w:val="31"/>
          <w:lang w:bidi="ar"/>
        </w:rPr>
      </w:pPr>
      <w:r>
        <w:rPr>
          <w:rFonts w:eastAsia="方正仿宋_GBK"/>
          <w:color w:val="000000"/>
          <w:kern w:val="0"/>
          <w:sz w:val="31"/>
          <w:szCs w:val="31"/>
          <w:lang w:bidi="ar"/>
        </w:rPr>
        <w:t>（一）保障日常高效运转：确保幼儿园保教活动、后勤支持等各项日常工作的正常、稳定运行。</w:t>
      </w:r>
    </w:p>
    <w:p w14:paraId="68434B41">
      <w:pPr>
        <w:keepNext w:val="0"/>
        <w:keepLines w:val="0"/>
        <w:pageBreakBefore w:val="0"/>
        <w:widowControl/>
        <w:kinsoku/>
        <w:wordWrap/>
        <w:overflowPunct/>
        <w:topLinePunct w:val="0"/>
        <w:autoSpaceDE/>
        <w:autoSpaceDN/>
        <w:bidi w:val="0"/>
        <w:adjustRightInd/>
        <w:snapToGrid/>
        <w:spacing w:line="590" w:lineRule="exact"/>
        <w:ind w:firstLine="620" w:firstLineChars="200"/>
        <w:textAlignment w:val="auto"/>
        <w:rPr>
          <w:rFonts w:eastAsia="方正仿宋_GBK"/>
          <w:color w:val="000000"/>
          <w:kern w:val="0"/>
          <w:sz w:val="31"/>
          <w:szCs w:val="31"/>
          <w:lang w:bidi="ar"/>
        </w:rPr>
      </w:pPr>
      <w:r>
        <w:rPr>
          <w:rFonts w:eastAsia="方正仿宋_GBK"/>
          <w:color w:val="000000"/>
          <w:kern w:val="0"/>
          <w:sz w:val="31"/>
          <w:szCs w:val="31"/>
          <w:lang w:bidi="ar"/>
        </w:rPr>
        <w:t>（二）改善教学条件与环境：通过持续的玩教具更新和环境维护，为幼儿提供更安全、丰富、适宜的学习与游戏环境。</w:t>
      </w:r>
    </w:p>
    <w:p w14:paraId="30297D4C">
      <w:pPr>
        <w:keepNext w:val="0"/>
        <w:keepLines w:val="0"/>
        <w:pageBreakBefore w:val="0"/>
        <w:widowControl/>
        <w:kinsoku/>
        <w:wordWrap/>
        <w:overflowPunct/>
        <w:topLinePunct w:val="0"/>
        <w:autoSpaceDE/>
        <w:autoSpaceDN/>
        <w:bidi w:val="0"/>
        <w:adjustRightInd/>
        <w:snapToGrid/>
        <w:spacing w:line="590" w:lineRule="exact"/>
        <w:ind w:firstLine="620" w:firstLineChars="200"/>
        <w:textAlignment w:val="auto"/>
        <w:rPr>
          <w:rFonts w:eastAsia="方正仿宋_GBK"/>
          <w:color w:val="000000"/>
          <w:kern w:val="0"/>
          <w:sz w:val="31"/>
          <w:szCs w:val="31"/>
          <w:lang w:bidi="ar"/>
        </w:rPr>
      </w:pPr>
      <w:r>
        <w:rPr>
          <w:rFonts w:eastAsia="方正仿宋_GBK"/>
          <w:color w:val="000000"/>
          <w:kern w:val="0"/>
          <w:sz w:val="31"/>
          <w:szCs w:val="31"/>
          <w:lang w:bidi="ar"/>
        </w:rPr>
        <w:t>（三）提升师资队伍水平：支持教师专业成长，更新教育观念，提高保教实践能力，从而提升整体教育质量。</w:t>
      </w:r>
    </w:p>
    <w:p w14:paraId="19B4116F">
      <w:pPr>
        <w:keepNext w:val="0"/>
        <w:keepLines w:val="0"/>
        <w:pageBreakBefore w:val="0"/>
        <w:widowControl/>
        <w:kinsoku/>
        <w:wordWrap/>
        <w:overflowPunct/>
        <w:topLinePunct w:val="0"/>
        <w:autoSpaceDE/>
        <w:autoSpaceDN/>
        <w:bidi w:val="0"/>
        <w:adjustRightInd/>
        <w:snapToGrid/>
        <w:spacing w:line="590" w:lineRule="exact"/>
        <w:ind w:firstLine="620" w:firstLineChars="200"/>
        <w:textAlignment w:val="auto"/>
        <w:rPr>
          <w:rFonts w:eastAsia="方正仿宋_GBK"/>
          <w:color w:val="000000"/>
          <w:kern w:val="0"/>
          <w:sz w:val="31"/>
          <w:szCs w:val="31"/>
          <w:lang w:bidi="ar"/>
        </w:rPr>
      </w:pPr>
      <w:r>
        <w:rPr>
          <w:rFonts w:eastAsia="方正仿宋_GBK"/>
          <w:color w:val="000000"/>
          <w:kern w:val="0"/>
          <w:sz w:val="31"/>
          <w:szCs w:val="31"/>
          <w:lang w:bidi="ar"/>
        </w:rPr>
        <w:t>（四）规范财务管理：通过全额纳入财政一体化系统管理，实现公用经费从预算、执行到决算的全流程透明化、规范化监管，提高资金使用效益。</w:t>
      </w:r>
    </w:p>
    <w:p w14:paraId="2DAE2F73">
      <w:pPr>
        <w:widowControl/>
        <w:spacing w:line="590" w:lineRule="exact"/>
        <w:rPr>
          <w:rFonts w:eastAsia="方正仿宋_GBK"/>
          <w:color w:val="000000"/>
          <w:kern w:val="0"/>
          <w:sz w:val="31"/>
          <w:szCs w:val="31"/>
          <w:lang w:bidi="ar"/>
        </w:rPr>
      </w:pPr>
      <w:r>
        <w:rPr>
          <w:rFonts w:eastAsia="方正仿宋_GBK"/>
          <w:color w:val="000000"/>
          <w:kern w:val="0"/>
          <w:sz w:val="31"/>
          <w:szCs w:val="31"/>
          <w:lang w:bidi="ar"/>
        </w:rPr>
        <w:t>（五）促进幼儿全面发展：最终使幼儿在良好的环境、专业的指导和丰富的活动中健康、快乐成长，提高家长与社会对学前教育的满意度。</w:t>
      </w:r>
    </w:p>
    <w:p w14:paraId="1A5F54E9">
      <w:pPr>
        <w:snapToGrid w:val="0"/>
        <w:spacing w:line="570" w:lineRule="exact"/>
        <w:jc w:val="both"/>
        <w:rPr>
          <w:rFonts w:hint="default" w:ascii="Times New Roman" w:hAnsi="Times New Roman" w:eastAsia="方正小标宋简体" w:cs="Times New Roman"/>
          <w:spacing w:val="14"/>
          <w:sz w:val="44"/>
          <w:szCs w:val="44"/>
        </w:rPr>
      </w:pPr>
    </w:p>
    <w:p w14:paraId="730EABD7">
      <w:pPr>
        <w:widowControl/>
        <w:spacing w:line="570" w:lineRule="exact"/>
        <w:jc w:val="left"/>
        <w:rPr>
          <w:rFonts w:hint="default" w:ascii="Times New Roman" w:hAnsi="Times New Roman" w:eastAsia="黑体" w:cs="Times New Roman"/>
          <w:kern w:val="0"/>
          <w:sz w:val="32"/>
          <w:szCs w:val="32"/>
          <w:lang w:val="en-US" w:eastAsia="zh-CN"/>
        </w:rPr>
      </w:pPr>
      <w:r>
        <w:rPr>
          <w:rFonts w:hint="default" w:ascii="Times New Roman" w:hAnsi="Times New Roman" w:eastAsia="黑体" w:cs="Times New Roman"/>
          <w:kern w:val="0"/>
          <w:sz w:val="32"/>
          <w:szCs w:val="32"/>
        </w:rPr>
        <w:t>项目</w:t>
      </w:r>
      <w:r>
        <w:rPr>
          <w:rFonts w:hint="eastAsia" w:ascii="Times New Roman" w:hAnsi="Times New Roman" w:eastAsia="黑体" w:cs="Times New Roman"/>
          <w:kern w:val="0"/>
          <w:sz w:val="32"/>
          <w:szCs w:val="32"/>
          <w:lang w:val="en-US" w:eastAsia="zh-CN"/>
        </w:rPr>
        <w:t>41</w:t>
      </w:r>
    </w:p>
    <w:p w14:paraId="26FC6AA5">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一、项目名称</w:t>
      </w:r>
    </w:p>
    <w:p w14:paraId="1BC96742">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澄江市龙街中心小学自有资金</w:t>
      </w:r>
      <w:r>
        <w:rPr>
          <w:rFonts w:hint="default" w:ascii="Times New Roman" w:hAnsi="Times New Roman" w:eastAsia="仿宋" w:cs="Times New Roman"/>
          <w:kern w:val="0"/>
          <w:sz w:val="32"/>
          <w:szCs w:val="32"/>
          <w:lang w:val="en-US" w:eastAsia="zh-CN"/>
        </w:rPr>
        <w:t>项目</w:t>
      </w:r>
      <w:r>
        <w:rPr>
          <w:rFonts w:hint="default" w:ascii="Times New Roman" w:hAnsi="Times New Roman" w:eastAsia="仿宋" w:cs="Times New Roman"/>
          <w:kern w:val="0"/>
          <w:sz w:val="32"/>
          <w:szCs w:val="32"/>
        </w:rPr>
        <w:t>。</w:t>
      </w:r>
    </w:p>
    <w:p w14:paraId="0C70B6DC">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二、立项依据</w:t>
      </w:r>
    </w:p>
    <w:p w14:paraId="5A1B0650">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根据《中华人民共和国预算法》、《事业单位财务规则》、《澄江市教育体育事业“十四五”发展规划（2021-2025）》，按照财政局要求，依据学校</w:t>
      </w:r>
      <w:r>
        <w:rPr>
          <w:rFonts w:hint="default" w:ascii="Times New Roman" w:hAnsi="Times New Roman" w:eastAsia="仿宋" w:cs="Times New Roman"/>
          <w:kern w:val="0"/>
          <w:sz w:val="32"/>
          <w:szCs w:val="32"/>
          <w:lang w:val="en-US" w:eastAsia="zh-CN"/>
        </w:rPr>
        <w:t>设备不足及老化需更新的</w:t>
      </w:r>
      <w:r>
        <w:rPr>
          <w:rFonts w:hint="default" w:ascii="Times New Roman" w:hAnsi="Times New Roman" w:eastAsia="仿宋" w:cs="Times New Roman"/>
          <w:kern w:val="0"/>
          <w:sz w:val="32"/>
          <w:szCs w:val="32"/>
        </w:rPr>
        <w:t>实际情况和</w:t>
      </w:r>
      <w:r>
        <w:rPr>
          <w:rFonts w:hint="default" w:ascii="Times New Roman" w:hAnsi="Times New Roman" w:eastAsia="仿宋" w:cs="Times New Roman"/>
          <w:kern w:val="0"/>
          <w:sz w:val="32"/>
          <w:szCs w:val="32"/>
          <w:lang w:val="en-US" w:eastAsia="zh-CN"/>
        </w:rPr>
        <w:t>部分校舍的维修</w:t>
      </w:r>
      <w:r>
        <w:rPr>
          <w:rFonts w:hint="default" w:ascii="Times New Roman" w:hAnsi="Times New Roman" w:eastAsia="仿宋" w:cs="Times New Roman"/>
          <w:kern w:val="0"/>
          <w:sz w:val="32"/>
          <w:szCs w:val="32"/>
        </w:rPr>
        <w:t>需求，为</w:t>
      </w:r>
      <w:r>
        <w:rPr>
          <w:rFonts w:hint="default" w:ascii="Times New Roman" w:hAnsi="Times New Roman" w:eastAsia="仿宋" w:cs="Times New Roman"/>
          <w:kern w:val="0"/>
          <w:sz w:val="32"/>
          <w:szCs w:val="32"/>
          <w:lang w:val="en-US" w:eastAsia="zh-CN"/>
        </w:rPr>
        <w:t>改善</w:t>
      </w:r>
      <w:r>
        <w:rPr>
          <w:rFonts w:hint="default" w:ascii="Times New Roman" w:hAnsi="Times New Roman" w:eastAsia="仿宋" w:cs="Times New Roman"/>
          <w:kern w:val="0"/>
          <w:sz w:val="32"/>
          <w:szCs w:val="32"/>
        </w:rPr>
        <w:t>学校办学条件</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lang w:val="en-US" w:eastAsia="zh-CN"/>
        </w:rPr>
        <w:t>促进学校教育发展，</w:t>
      </w:r>
      <w:r>
        <w:rPr>
          <w:rFonts w:hint="default" w:ascii="Times New Roman" w:hAnsi="Times New Roman" w:eastAsia="仿宋" w:cs="Times New Roman"/>
          <w:kern w:val="0"/>
          <w:sz w:val="32"/>
          <w:szCs w:val="32"/>
        </w:rPr>
        <w:t>特成立此项目。</w:t>
      </w:r>
    </w:p>
    <w:p w14:paraId="4DCE6020">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三、项目实施单位</w:t>
      </w:r>
    </w:p>
    <w:p w14:paraId="661D4336">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澄江市龙街中心小学。</w:t>
      </w:r>
    </w:p>
    <w:p w14:paraId="009577F5">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四、项目基本概况</w:t>
      </w:r>
    </w:p>
    <w:p w14:paraId="40EE75C8">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澄江市龙街中心小学自有资金项目</w:t>
      </w:r>
      <w:r>
        <w:rPr>
          <w:rFonts w:hint="default" w:ascii="Times New Roman" w:hAnsi="Times New Roman" w:eastAsia="仿宋" w:cs="Times New Roman"/>
          <w:kern w:val="0"/>
          <w:sz w:val="32"/>
          <w:szCs w:val="32"/>
          <w:lang w:val="en-US" w:eastAsia="zh-CN"/>
        </w:rPr>
        <w:t>主要包括</w:t>
      </w:r>
      <w:r>
        <w:rPr>
          <w:rFonts w:hint="default" w:ascii="Times New Roman" w:hAnsi="Times New Roman" w:eastAsia="仿宋" w:cs="Times New Roman"/>
          <w:kern w:val="0"/>
          <w:sz w:val="32"/>
          <w:szCs w:val="32"/>
        </w:rPr>
        <w:t>202</w:t>
      </w:r>
      <w:r>
        <w:rPr>
          <w:rFonts w:hint="default" w:ascii="Times New Roman" w:hAnsi="Times New Roman" w:eastAsia="仿宋" w:cs="Times New Roman"/>
          <w:kern w:val="0"/>
          <w:sz w:val="32"/>
          <w:szCs w:val="32"/>
          <w:lang w:val="en-US" w:eastAsia="zh-CN"/>
        </w:rPr>
        <w:t>6</w:t>
      </w:r>
      <w:r>
        <w:rPr>
          <w:rFonts w:hint="default" w:ascii="Times New Roman" w:hAnsi="Times New Roman" w:eastAsia="仿宋" w:cs="Times New Roman"/>
          <w:kern w:val="0"/>
          <w:sz w:val="32"/>
          <w:szCs w:val="32"/>
        </w:rPr>
        <w:t>年学校校园相关改造</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lang w:val="en-US" w:eastAsia="zh-CN"/>
        </w:rPr>
        <w:t>维修、</w:t>
      </w:r>
      <w:r>
        <w:rPr>
          <w:rFonts w:hint="default" w:ascii="Times New Roman" w:hAnsi="Times New Roman" w:eastAsia="仿宋" w:cs="Times New Roman"/>
          <w:kern w:val="0"/>
          <w:sz w:val="32"/>
          <w:szCs w:val="32"/>
        </w:rPr>
        <w:t>维护</w:t>
      </w:r>
      <w:r>
        <w:rPr>
          <w:rFonts w:hint="default" w:ascii="Times New Roman" w:hAnsi="Times New Roman" w:eastAsia="仿宋" w:cs="Times New Roman"/>
          <w:kern w:val="0"/>
          <w:sz w:val="32"/>
          <w:szCs w:val="32"/>
          <w:lang w:val="en-US" w:eastAsia="zh-CN"/>
        </w:rPr>
        <w:t>以及部分办公设备的更新添置。</w:t>
      </w:r>
      <w:r>
        <w:rPr>
          <w:rFonts w:hint="default" w:ascii="Times New Roman" w:hAnsi="Times New Roman" w:eastAsia="仿宋" w:cs="Times New Roman"/>
          <w:kern w:val="0"/>
          <w:sz w:val="32"/>
          <w:szCs w:val="32"/>
        </w:rPr>
        <w:t>通过</w:t>
      </w:r>
      <w:r>
        <w:rPr>
          <w:rFonts w:hint="default" w:ascii="Times New Roman" w:hAnsi="Times New Roman" w:eastAsia="仿宋" w:cs="Times New Roman"/>
          <w:kern w:val="0"/>
          <w:sz w:val="32"/>
          <w:szCs w:val="32"/>
          <w:lang w:val="en-US" w:eastAsia="zh-CN"/>
        </w:rPr>
        <w:t>该项目的实施</w:t>
      </w:r>
      <w:r>
        <w:rPr>
          <w:rFonts w:hint="default" w:ascii="Times New Roman" w:hAnsi="Times New Roman" w:eastAsia="仿宋" w:cs="Times New Roman"/>
          <w:kern w:val="0"/>
          <w:sz w:val="32"/>
          <w:szCs w:val="32"/>
        </w:rPr>
        <w:t>，校园办学条件</w:t>
      </w:r>
      <w:r>
        <w:rPr>
          <w:rFonts w:hint="default" w:ascii="Times New Roman" w:hAnsi="Times New Roman" w:eastAsia="仿宋" w:cs="Times New Roman"/>
          <w:kern w:val="0"/>
          <w:sz w:val="32"/>
          <w:szCs w:val="32"/>
          <w:lang w:val="en-US" w:eastAsia="zh-CN"/>
        </w:rPr>
        <w:t>将会得到大幅</w:t>
      </w:r>
      <w:r>
        <w:rPr>
          <w:rFonts w:hint="default" w:ascii="Times New Roman" w:hAnsi="Times New Roman" w:eastAsia="仿宋" w:cs="Times New Roman"/>
          <w:kern w:val="0"/>
          <w:sz w:val="32"/>
          <w:szCs w:val="32"/>
        </w:rPr>
        <w:t>提升；</w:t>
      </w:r>
      <w:r>
        <w:rPr>
          <w:rFonts w:hint="default" w:ascii="Times New Roman" w:hAnsi="Times New Roman" w:eastAsia="仿宋" w:cs="Times New Roman"/>
          <w:kern w:val="0"/>
          <w:sz w:val="32"/>
          <w:szCs w:val="32"/>
          <w:lang w:val="en-US" w:eastAsia="zh-CN"/>
        </w:rPr>
        <w:t>提升</w:t>
      </w:r>
      <w:r>
        <w:rPr>
          <w:rFonts w:hint="default" w:ascii="Times New Roman" w:hAnsi="Times New Roman" w:eastAsia="仿宋" w:cs="Times New Roman"/>
          <w:kern w:val="0"/>
          <w:sz w:val="32"/>
          <w:szCs w:val="32"/>
        </w:rPr>
        <w:t>文化氛围，营造良好的学习环境、增进学习效果，陶冶学生的人格、发展学生的个性、培养学生的创造力，对培养高素质的人才起到积极的促进作用。</w:t>
      </w:r>
    </w:p>
    <w:p w14:paraId="39C35CF7">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五、项目实施内容</w:t>
      </w:r>
    </w:p>
    <w:p w14:paraId="6A41EFBA">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澄江市龙街中心小学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澄江市龙街街道办事处梁王小学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澄江市龙街街道办事处提古小学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澄江市龙街街道办事处华光小学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澄江市龙街街道办事处忠窑小学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澄江市龙街街道办事处高西小学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澄江市龙街街道办事处左所小学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澄江市龙街街道办事处双树小学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澄江市龙街街道办事处万海小学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澄江市龙街街道办事处广龙小学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澄江市龙街街道办事处尖山小学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澄江市龙街街道办事处立昌小学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澄江市龙街街道办事处禄充小学</w:t>
      </w:r>
      <w:r>
        <w:rPr>
          <w:rFonts w:hint="default" w:ascii="Times New Roman" w:hAnsi="Times New Roman" w:eastAsia="仿宋" w:cs="Times New Roman"/>
          <w:kern w:val="0"/>
          <w:sz w:val="32"/>
          <w:szCs w:val="32"/>
          <w:lang w:val="en-US" w:eastAsia="zh-CN"/>
        </w:rPr>
        <w:t>等食材采购、</w:t>
      </w:r>
      <w:r>
        <w:rPr>
          <w:rFonts w:hint="default" w:ascii="Times New Roman" w:hAnsi="Times New Roman" w:eastAsia="仿宋" w:cs="Times New Roman"/>
          <w:kern w:val="0"/>
          <w:sz w:val="32"/>
          <w:szCs w:val="32"/>
        </w:rPr>
        <w:t>校园</w:t>
      </w:r>
      <w:r>
        <w:rPr>
          <w:rFonts w:hint="default" w:ascii="Times New Roman" w:hAnsi="Times New Roman" w:eastAsia="仿宋" w:cs="Times New Roman"/>
          <w:kern w:val="0"/>
          <w:sz w:val="32"/>
          <w:szCs w:val="32"/>
          <w:lang w:val="en-US" w:eastAsia="zh-CN"/>
        </w:rPr>
        <w:t>改造维修维护、设备更新、设备添置</w:t>
      </w:r>
      <w:r>
        <w:rPr>
          <w:rFonts w:hint="default" w:ascii="Times New Roman" w:hAnsi="Times New Roman" w:eastAsia="仿宋" w:cs="Times New Roman"/>
          <w:kern w:val="0"/>
          <w:sz w:val="32"/>
          <w:szCs w:val="32"/>
        </w:rPr>
        <w:t>。</w:t>
      </w:r>
    </w:p>
    <w:p w14:paraId="24B22DAC">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六、资金安排情况</w:t>
      </w:r>
    </w:p>
    <w:p w14:paraId="374F261D">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项目计划安排资金</w:t>
      </w:r>
      <w:r>
        <w:rPr>
          <w:rFonts w:hint="default" w:ascii="Times New Roman" w:hAnsi="Times New Roman" w:eastAsia="仿宋" w:cs="Times New Roman"/>
          <w:kern w:val="0"/>
          <w:sz w:val="32"/>
          <w:szCs w:val="32"/>
          <w:lang w:val="en-US" w:eastAsia="zh-CN"/>
        </w:rPr>
        <w:t>2</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663</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222.40</w:t>
      </w:r>
      <w:r>
        <w:rPr>
          <w:rFonts w:hint="default" w:ascii="Times New Roman" w:hAnsi="Times New Roman" w:eastAsia="仿宋" w:cs="Times New Roman"/>
          <w:kern w:val="0"/>
          <w:sz w:val="32"/>
          <w:szCs w:val="32"/>
        </w:rPr>
        <w:t>元，范围主要包括：</w:t>
      </w:r>
    </w:p>
    <w:p w14:paraId="1016EB79">
      <w:pPr>
        <w:widowControl/>
        <w:spacing w:line="570" w:lineRule="exact"/>
        <w:ind w:firstLine="640" w:firstLineChars="200"/>
        <w:rPr>
          <w:rFonts w:hint="default" w:ascii="Times New Roman" w:hAnsi="Times New Roman" w:eastAsia="仿宋" w:cs="Times New Roman"/>
          <w:kern w:val="0"/>
          <w:sz w:val="32"/>
          <w:szCs w:val="32"/>
          <w:lang w:eastAsia="zh-CN"/>
        </w:rPr>
      </w:pPr>
      <w:r>
        <w:rPr>
          <w:rFonts w:hint="default" w:ascii="Times New Roman" w:hAnsi="Times New Roman" w:eastAsia="仿宋" w:cs="Times New Roman"/>
          <w:kern w:val="0"/>
          <w:sz w:val="32"/>
          <w:szCs w:val="32"/>
        </w:rPr>
        <w:t>1.</w:t>
      </w:r>
      <w:r>
        <w:rPr>
          <w:rFonts w:hint="default" w:ascii="Times New Roman" w:hAnsi="Times New Roman" w:eastAsia="仿宋" w:cs="Times New Roman"/>
          <w:kern w:val="0"/>
          <w:sz w:val="32"/>
          <w:szCs w:val="32"/>
          <w:lang w:val="en-US" w:eastAsia="zh-CN"/>
        </w:rPr>
        <w:t>龙街</w:t>
      </w:r>
      <w:r>
        <w:rPr>
          <w:rFonts w:hint="default" w:ascii="Times New Roman" w:hAnsi="Times New Roman" w:eastAsia="仿宋" w:cs="Times New Roman"/>
          <w:kern w:val="0"/>
          <w:sz w:val="32"/>
          <w:szCs w:val="32"/>
        </w:rPr>
        <w:t>中心小学</w:t>
      </w:r>
      <w:r>
        <w:rPr>
          <w:rFonts w:hint="default" w:ascii="Times New Roman" w:hAnsi="Times New Roman" w:eastAsia="仿宋" w:cs="Times New Roman"/>
          <w:kern w:val="0"/>
          <w:sz w:val="32"/>
          <w:szCs w:val="32"/>
          <w:lang w:val="en-US" w:eastAsia="zh-CN"/>
        </w:rPr>
        <w:t>辖区13所村完全小学食材采购594</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000.00</w:t>
      </w:r>
      <w:r>
        <w:rPr>
          <w:rFonts w:hint="default" w:ascii="Times New Roman" w:hAnsi="Times New Roman" w:eastAsia="仿宋" w:cs="Times New Roman"/>
          <w:kern w:val="0"/>
          <w:sz w:val="32"/>
          <w:szCs w:val="32"/>
        </w:rPr>
        <w:t>元</w:t>
      </w:r>
      <w:r>
        <w:rPr>
          <w:rFonts w:hint="default" w:ascii="Times New Roman" w:hAnsi="Times New Roman" w:eastAsia="仿宋" w:cs="Times New Roman"/>
          <w:kern w:val="0"/>
          <w:sz w:val="32"/>
          <w:szCs w:val="32"/>
          <w:lang w:eastAsia="zh-CN"/>
        </w:rPr>
        <w:t>；</w:t>
      </w:r>
    </w:p>
    <w:p w14:paraId="0BFCFA8C">
      <w:pPr>
        <w:widowControl/>
        <w:spacing w:line="570" w:lineRule="exact"/>
        <w:ind w:firstLine="640" w:firstLineChars="200"/>
        <w:rPr>
          <w:rFonts w:hint="default" w:ascii="Times New Roman" w:hAnsi="Times New Roman" w:eastAsia="仿宋" w:cs="Times New Roman"/>
          <w:kern w:val="0"/>
          <w:sz w:val="32"/>
          <w:szCs w:val="32"/>
          <w:lang w:eastAsia="zh-CN"/>
        </w:rPr>
      </w:pPr>
      <w:r>
        <w:rPr>
          <w:rFonts w:hint="default" w:ascii="Times New Roman" w:hAnsi="Times New Roman" w:eastAsia="仿宋" w:cs="Times New Roman"/>
          <w:kern w:val="0"/>
          <w:sz w:val="32"/>
          <w:szCs w:val="32"/>
        </w:rPr>
        <w:t>2.</w:t>
      </w:r>
      <w:r>
        <w:rPr>
          <w:rFonts w:hint="default" w:ascii="Times New Roman" w:hAnsi="Times New Roman" w:eastAsia="仿宋" w:cs="Times New Roman"/>
          <w:kern w:val="0"/>
          <w:sz w:val="32"/>
          <w:szCs w:val="32"/>
          <w:lang w:val="en-US" w:eastAsia="zh-CN"/>
        </w:rPr>
        <w:t>龙街</w:t>
      </w:r>
      <w:r>
        <w:rPr>
          <w:rFonts w:hint="default" w:ascii="Times New Roman" w:hAnsi="Times New Roman" w:eastAsia="仿宋" w:cs="Times New Roman"/>
          <w:kern w:val="0"/>
          <w:sz w:val="32"/>
          <w:szCs w:val="32"/>
        </w:rPr>
        <w:t>中心小学</w:t>
      </w:r>
      <w:r>
        <w:rPr>
          <w:rFonts w:hint="default" w:ascii="Times New Roman" w:hAnsi="Times New Roman" w:eastAsia="仿宋" w:cs="Times New Roman"/>
          <w:kern w:val="0"/>
          <w:sz w:val="32"/>
          <w:szCs w:val="32"/>
          <w:lang w:val="en-US" w:eastAsia="zh-CN"/>
        </w:rPr>
        <w:t>辖区13所村完全小学校园改造维修维护560</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000.00</w:t>
      </w:r>
      <w:r>
        <w:rPr>
          <w:rFonts w:hint="default" w:ascii="Times New Roman" w:hAnsi="Times New Roman" w:eastAsia="仿宋" w:cs="Times New Roman"/>
          <w:kern w:val="0"/>
          <w:sz w:val="32"/>
          <w:szCs w:val="32"/>
        </w:rPr>
        <w:t>元</w:t>
      </w:r>
      <w:r>
        <w:rPr>
          <w:rFonts w:hint="default" w:ascii="Times New Roman" w:hAnsi="Times New Roman" w:eastAsia="仿宋" w:cs="Times New Roman"/>
          <w:kern w:val="0"/>
          <w:sz w:val="32"/>
          <w:szCs w:val="32"/>
          <w:lang w:eastAsia="zh-CN"/>
        </w:rPr>
        <w:t>；</w:t>
      </w:r>
    </w:p>
    <w:p w14:paraId="2F397174">
      <w:pPr>
        <w:widowControl/>
        <w:spacing w:line="570" w:lineRule="exact"/>
        <w:ind w:firstLine="640" w:firstLineChars="200"/>
        <w:rPr>
          <w:rFonts w:hint="default" w:ascii="Times New Roman" w:hAnsi="Times New Roman" w:eastAsia="仿宋" w:cs="Times New Roman"/>
          <w:kern w:val="0"/>
          <w:sz w:val="32"/>
          <w:szCs w:val="32"/>
          <w:lang w:eastAsia="zh-CN"/>
        </w:rPr>
      </w:pPr>
      <w:r>
        <w:rPr>
          <w:rFonts w:hint="default" w:ascii="Times New Roman" w:hAnsi="Times New Roman" w:eastAsia="仿宋" w:cs="Times New Roman"/>
          <w:kern w:val="0"/>
          <w:sz w:val="32"/>
          <w:szCs w:val="32"/>
          <w:lang w:val="en-US" w:eastAsia="zh-CN"/>
        </w:rPr>
        <w:t>3.龙街</w:t>
      </w:r>
      <w:r>
        <w:rPr>
          <w:rFonts w:hint="default" w:ascii="Times New Roman" w:hAnsi="Times New Roman" w:eastAsia="仿宋" w:cs="Times New Roman"/>
          <w:kern w:val="0"/>
          <w:sz w:val="32"/>
          <w:szCs w:val="32"/>
        </w:rPr>
        <w:t>中心小学</w:t>
      </w:r>
      <w:r>
        <w:rPr>
          <w:rFonts w:hint="default" w:ascii="Times New Roman" w:hAnsi="Times New Roman" w:eastAsia="仿宋" w:cs="Times New Roman"/>
          <w:kern w:val="0"/>
          <w:sz w:val="32"/>
          <w:szCs w:val="32"/>
          <w:lang w:val="en-US" w:eastAsia="zh-CN"/>
        </w:rPr>
        <w:t>辖区13所村完全小学办公用品采购、办公设备更新1</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509</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222.40</w:t>
      </w:r>
      <w:r>
        <w:rPr>
          <w:rFonts w:hint="default" w:ascii="Times New Roman" w:hAnsi="Times New Roman" w:eastAsia="仿宋" w:cs="Times New Roman"/>
          <w:kern w:val="0"/>
          <w:sz w:val="32"/>
          <w:szCs w:val="32"/>
        </w:rPr>
        <w:t>元</w:t>
      </w:r>
      <w:r>
        <w:rPr>
          <w:rFonts w:hint="default" w:ascii="Times New Roman" w:hAnsi="Times New Roman" w:eastAsia="仿宋" w:cs="Times New Roman"/>
          <w:kern w:val="0"/>
          <w:sz w:val="32"/>
          <w:szCs w:val="32"/>
          <w:lang w:eastAsia="zh-CN"/>
        </w:rPr>
        <w:t>；</w:t>
      </w:r>
    </w:p>
    <w:p w14:paraId="23843541">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以上</w:t>
      </w:r>
      <w:r>
        <w:rPr>
          <w:rFonts w:hint="default" w:ascii="Times New Roman" w:hAnsi="Times New Roman" w:eastAsia="仿宋" w:cs="Times New Roman"/>
          <w:kern w:val="0"/>
          <w:sz w:val="32"/>
          <w:szCs w:val="32"/>
          <w:lang w:val="en-US" w:eastAsia="zh-CN"/>
        </w:rPr>
        <w:t>三</w:t>
      </w:r>
      <w:r>
        <w:rPr>
          <w:rFonts w:hint="default" w:ascii="Times New Roman" w:hAnsi="Times New Roman" w:eastAsia="仿宋" w:cs="Times New Roman"/>
          <w:kern w:val="0"/>
          <w:sz w:val="32"/>
          <w:szCs w:val="32"/>
        </w:rPr>
        <w:t>项预计所需资金</w:t>
      </w:r>
      <w:r>
        <w:rPr>
          <w:rFonts w:hint="default" w:ascii="Times New Roman" w:hAnsi="Times New Roman" w:eastAsia="仿宋" w:cs="Times New Roman"/>
          <w:kern w:val="0"/>
          <w:sz w:val="32"/>
          <w:szCs w:val="32"/>
          <w:lang w:val="en-US" w:eastAsia="zh-CN"/>
        </w:rPr>
        <w:t>2</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663</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222.40</w:t>
      </w:r>
      <w:r>
        <w:rPr>
          <w:rFonts w:hint="default" w:ascii="Times New Roman" w:hAnsi="Times New Roman" w:eastAsia="仿宋" w:cs="Times New Roman"/>
          <w:kern w:val="0"/>
          <w:sz w:val="32"/>
          <w:szCs w:val="32"/>
        </w:rPr>
        <w:t>元（大写：</w:t>
      </w:r>
      <w:r>
        <w:rPr>
          <w:rFonts w:hint="default" w:ascii="Times New Roman" w:hAnsi="Times New Roman" w:eastAsia="仿宋" w:cs="Times New Roman"/>
          <w:kern w:val="0"/>
          <w:sz w:val="32"/>
          <w:szCs w:val="32"/>
          <w:lang w:val="en-US" w:eastAsia="zh-CN"/>
        </w:rPr>
        <w:t>贰</w:t>
      </w:r>
      <w:r>
        <w:rPr>
          <w:rFonts w:hint="default" w:ascii="Times New Roman" w:hAnsi="Times New Roman" w:eastAsia="仿宋" w:cs="Times New Roman"/>
          <w:kern w:val="0"/>
          <w:sz w:val="32"/>
          <w:szCs w:val="32"/>
        </w:rPr>
        <w:t>佰</w:t>
      </w:r>
      <w:r>
        <w:rPr>
          <w:rFonts w:hint="default" w:ascii="Times New Roman" w:hAnsi="Times New Roman" w:eastAsia="仿宋" w:cs="Times New Roman"/>
          <w:kern w:val="0"/>
          <w:sz w:val="32"/>
          <w:szCs w:val="32"/>
          <w:lang w:val="en-US" w:eastAsia="zh-CN"/>
        </w:rPr>
        <w:t>陆拾陆万叁仟贰佰贰拾贰元肆角</w:t>
      </w:r>
      <w:r>
        <w:rPr>
          <w:rFonts w:hint="default" w:ascii="Times New Roman" w:hAnsi="Times New Roman" w:eastAsia="仿宋" w:cs="Times New Roman"/>
          <w:kern w:val="0"/>
          <w:sz w:val="32"/>
          <w:szCs w:val="32"/>
        </w:rPr>
        <w:t>整），由单位202</w:t>
      </w:r>
      <w:r>
        <w:rPr>
          <w:rFonts w:hint="default" w:ascii="Times New Roman" w:hAnsi="Times New Roman" w:eastAsia="仿宋" w:cs="Times New Roman"/>
          <w:kern w:val="0"/>
          <w:sz w:val="32"/>
          <w:szCs w:val="32"/>
          <w:lang w:val="en-US" w:eastAsia="zh-CN"/>
        </w:rPr>
        <w:t>6</w:t>
      </w:r>
      <w:r>
        <w:rPr>
          <w:rFonts w:hint="default" w:ascii="Times New Roman" w:hAnsi="Times New Roman" w:eastAsia="仿宋" w:cs="Times New Roman"/>
          <w:kern w:val="0"/>
          <w:sz w:val="32"/>
          <w:szCs w:val="32"/>
        </w:rPr>
        <w:t>年争取上级资金和上年度单位自有结余资金中列支。</w:t>
      </w:r>
    </w:p>
    <w:p w14:paraId="28CB163C">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七、项目实施计划</w:t>
      </w:r>
    </w:p>
    <w:p w14:paraId="1A4390ED">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计划于202</w:t>
      </w:r>
      <w:r>
        <w:rPr>
          <w:rFonts w:hint="default" w:ascii="Times New Roman" w:hAnsi="Times New Roman" w:eastAsia="仿宋" w:cs="Times New Roman"/>
          <w:kern w:val="0"/>
          <w:sz w:val="32"/>
          <w:szCs w:val="32"/>
          <w:lang w:val="en-US" w:eastAsia="zh-CN"/>
        </w:rPr>
        <w:t>5</w:t>
      </w:r>
      <w:r>
        <w:rPr>
          <w:rFonts w:hint="default" w:ascii="Times New Roman" w:hAnsi="Times New Roman" w:eastAsia="仿宋" w:cs="Times New Roman"/>
          <w:kern w:val="0"/>
          <w:sz w:val="32"/>
          <w:szCs w:val="32"/>
        </w:rPr>
        <w:t>年9月10日开展项目的前期调查统计工作，202</w:t>
      </w:r>
      <w:r>
        <w:rPr>
          <w:rFonts w:hint="default" w:ascii="Times New Roman" w:hAnsi="Times New Roman" w:eastAsia="仿宋" w:cs="Times New Roman"/>
          <w:kern w:val="0"/>
          <w:sz w:val="32"/>
          <w:szCs w:val="32"/>
          <w:lang w:val="en-US" w:eastAsia="zh-CN"/>
        </w:rPr>
        <w:t>5</w:t>
      </w:r>
      <w:r>
        <w:rPr>
          <w:rFonts w:hint="default" w:ascii="Times New Roman" w:hAnsi="Times New Roman" w:eastAsia="仿宋" w:cs="Times New Roman"/>
          <w:kern w:val="0"/>
          <w:sz w:val="32"/>
          <w:szCs w:val="32"/>
        </w:rPr>
        <w:t>年10月11日前完成项目申报和评审工作，202</w:t>
      </w:r>
      <w:r>
        <w:rPr>
          <w:rFonts w:hint="default" w:ascii="Times New Roman" w:hAnsi="Times New Roman" w:eastAsia="仿宋" w:cs="Times New Roman"/>
          <w:kern w:val="0"/>
          <w:sz w:val="32"/>
          <w:szCs w:val="32"/>
          <w:lang w:val="en-US" w:eastAsia="zh-CN"/>
        </w:rPr>
        <w:t>6</w:t>
      </w:r>
      <w:r>
        <w:rPr>
          <w:rFonts w:hint="default" w:ascii="Times New Roman" w:hAnsi="Times New Roman" w:eastAsia="仿宋" w:cs="Times New Roman"/>
          <w:kern w:val="0"/>
          <w:sz w:val="32"/>
          <w:szCs w:val="32"/>
        </w:rPr>
        <w:t>年全年参与项目的具体落实工作。在建章立制方面，我单位制定了《澄江市龙街中心小学预算管理制度》、《澄江市龙街中心小学绩效考核办法》、《澄江市龙街中心小学财务管理制度》、《澄江市龙街中心小学专项资金管理办法》等相关制度保障，以使项目的开展有监督保障措施。项目实施严格执行单位各项管理制度，由总务主任根据年度工作计划，提出初步工作经费项目概算，拟定预算方案,报</w:t>
      </w:r>
      <w:r>
        <w:rPr>
          <w:rFonts w:hint="default" w:ascii="Times New Roman" w:hAnsi="Times New Roman" w:eastAsia="仿宋" w:cs="Times New Roman"/>
          <w:kern w:val="0"/>
          <w:sz w:val="32"/>
          <w:szCs w:val="32"/>
          <w:lang w:val="en-US" w:eastAsia="zh-CN"/>
        </w:rPr>
        <w:t>学校党政</w:t>
      </w:r>
      <w:r>
        <w:rPr>
          <w:rFonts w:hint="default" w:ascii="Times New Roman" w:hAnsi="Times New Roman" w:eastAsia="仿宋" w:cs="Times New Roman"/>
          <w:kern w:val="0"/>
          <w:sz w:val="32"/>
          <w:szCs w:val="32"/>
        </w:rPr>
        <w:t>领导</w:t>
      </w:r>
      <w:r>
        <w:rPr>
          <w:rFonts w:hint="default" w:ascii="Times New Roman" w:hAnsi="Times New Roman" w:eastAsia="仿宋" w:cs="Times New Roman"/>
          <w:kern w:val="0"/>
          <w:sz w:val="32"/>
          <w:szCs w:val="32"/>
          <w:lang w:val="en-US" w:eastAsia="zh-CN"/>
        </w:rPr>
        <w:t>班子会议</w:t>
      </w:r>
      <w:r>
        <w:rPr>
          <w:rFonts w:hint="default" w:ascii="Times New Roman" w:hAnsi="Times New Roman" w:eastAsia="仿宋" w:cs="Times New Roman"/>
          <w:kern w:val="0"/>
          <w:sz w:val="32"/>
          <w:szCs w:val="32"/>
        </w:rPr>
        <w:t>审核同意后报财政部门核定安排。</w:t>
      </w:r>
    </w:p>
    <w:p w14:paraId="00B1AB31">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八、项目实施成效</w:t>
      </w:r>
    </w:p>
    <w:p w14:paraId="0045831D">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 xml:space="preserve">澄江市龙街中心小学自有资金项目的实施，有利于学校改善办学条件，创造良好的育人环境 </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lang w:val="en-US" w:eastAsia="zh-CN"/>
        </w:rPr>
        <w:t>提高学校服务水平，让广大师生满意，大面积提升教育教学质量</w:t>
      </w:r>
      <w:r>
        <w:rPr>
          <w:rFonts w:hint="default" w:ascii="Times New Roman" w:hAnsi="Times New Roman" w:eastAsia="仿宋" w:cs="Times New Roman"/>
          <w:kern w:val="0"/>
          <w:sz w:val="32"/>
          <w:szCs w:val="32"/>
        </w:rPr>
        <w:t>。</w:t>
      </w:r>
    </w:p>
    <w:p w14:paraId="288C7F56">
      <w:pPr>
        <w:widowControl/>
        <w:spacing w:line="570" w:lineRule="exact"/>
        <w:ind w:firstLine="640" w:firstLineChars="200"/>
        <w:jc w:val="left"/>
        <w:rPr>
          <w:rFonts w:hint="default" w:ascii="Times New Roman" w:hAnsi="Times New Roman" w:eastAsia="仿宋" w:cs="Times New Roman"/>
          <w:kern w:val="0"/>
          <w:sz w:val="32"/>
          <w:szCs w:val="32"/>
        </w:rPr>
      </w:pPr>
    </w:p>
    <w:p w14:paraId="38767ABF">
      <w:pPr>
        <w:widowControl/>
        <w:spacing w:line="570" w:lineRule="exact"/>
        <w:jc w:val="left"/>
        <w:rPr>
          <w:rFonts w:hint="default" w:ascii="Times New Roman" w:hAnsi="Times New Roman" w:eastAsia="黑体" w:cs="Times New Roman"/>
          <w:kern w:val="0"/>
          <w:sz w:val="32"/>
          <w:szCs w:val="32"/>
          <w:lang w:val="en-US" w:eastAsia="zh-CN"/>
        </w:rPr>
      </w:pPr>
      <w:r>
        <w:rPr>
          <w:rFonts w:hint="default" w:ascii="Times New Roman" w:hAnsi="Times New Roman" w:eastAsia="黑体" w:cs="Times New Roman"/>
          <w:kern w:val="0"/>
          <w:sz w:val="32"/>
          <w:szCs w:val="32"/>
        </w:rPr>
        <w:t>项目</w:t>
      </w:r>
      <w:r>
        <w:rPr>
          <w:rFonts w:hint="eastAsia" w:ascii="Times New Roman" w:hAnsi="Times New Roman" w:eastAsia="黑体" w:cs="Times New Roman"/>
          <w:kern w:val="0"/>
          <w:sz w:val="32"/>
          <w:szCs w:val="32"/>
          <w:lang w:val="en-US" w:eastAsia="zh-CN"/>
        </w:rPr>
        <w:t>4</w:t>
      </w:r>
      <w:r>
        <w:rPr>
          <w:rFonts w:hint="default" w:ascii="Times New Roman" w:hAnsi="Times New Roman" w:eastAsia="黑体" w:cs="Times New Roman"/>
          <w:kern w:val="0"/>
          <w:sz w:val="32"/>
          <w:szCs w:val="32"/>
          <w:lang w:val="en-US" w:eastAsia="zh-CN"/>
        </w:rPr>
        <w:t>2</w:t>
      </w:r>
      <w:r>
        <w:rPr>
          <w:rFonts w:hint="eastAsia" w:ascii="Times New Roman" w:hAnsi="Times New Roman" w:eastAsia="黑体" w:cs="Times New Roman"/>
          <w:kern w:val="0"/>
          <w:sz w:val="32"/>
          <w:szCs w:val="32"/>
          <w:lang w:val="en-US" w:eastAsia="zh-CN"/>
        </w:rPr>
        <w:t>.</w:t>
      </w:r>
    </w:p>
    <w:p w14:paraId="7B0EE899">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一、项目名称</w:t>
      </w:r>
    </w:p>
    <w:p w14:paraId="63F95DD5">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龙街中心小学2026年公用经费、膳食经费、困难补助县级资金。</w:t>
      </w:r>
    </w:p>
    <w:p w14:paraId="2C2662D2">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二、立项依据</w:t>
      </w:r>
    </w:p>
    <w:p w14:paraId="20427A10">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根据玉财教〔2025〕156 号玉溪市财政局、玉溪市教育 体育局关于下达 2025 年第二批城乡义务教育补助经费（学 生营养膳食补助）资金的通知，澄教体发（2025）19 号澄江 市中小学校、机关幼儿园食堂成本核算、价格报备制度，澄 教体发（2024）20 号澄江市教育体育局关于印发澄江市中小 学校（幼儿园）食堂财务制度》和《澄江市中小学食堂会计 核算办法》的通知、《澄江市龙街中心小学近三年发展规划》、 《澄江市教育体育事业“十四五”发展规划（2021-2025）》 等文件，按照财政局要求，结合学校工作实际情况，根据中央、省委的要求，特成立此项目。</w:t>
      </w:r>
    </w:p>
    <w:p w14:paraId="13B4AF18">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三、项目实施单位</w:t>
      </w:r>
    </w:p>
    <w:p w14:paraId="57A62B74">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澄江市龙街中心小学。</w:t>
      </w:r>
    </w:p>
    <w:p w14:paraId="3C5FF809">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四、项目基本概况</w:t>
      </w:r>
    </w:p>
    <w:p w14:paraId="30C8C7EE">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根据玉财教〔2025〕156号玉溪市财政局、玉溪市教育体育局关于下达 2025 年第二批城乡义务教育补助经费（学 生营养膳食补助）资金的通知，以202</w:t>
      </w:r>
      <w:r>
        <w:rPr>
          <w:rFonts w:hint="default" w:ascii="Times New Roman" w:hAnsi="Times New Roman" w:eastAsia="仿宋" w:cs="Times New Roman"/>
          <w:kern w:val="0"/>
          <w:sz w:val="32"/>
          <w:szCs w:val="32"/>
          <w:lang w:val="en-US" w:eastAsia="zh-CN"/>
        </w:rPr>
        <w:t>5</w:t>
      </w:r>
      <w:r>
        <w:rPr>
          <w:rFonts w:hint="default" w:ascii="Times New Roman" w:hAnsi="Times New Roman" w:eastAsia="仿宋" w:cs="Times New Roman"/>
          <w:kern w:val="0"/>
          <w:sz w:val="32"/>
          <w:szCs w:val="32"/>
        </w:rPr>
        <w:t>年教育事业统计在校学生人数为依据，按照省教育厅、省人力资源和社会保障厅提供的受助学生人数、国家和省定标准测算202</w:t>
      </w:r>
      <w:r>
        <w:rPr>
          <w:rFonts w:hint="default" w:ascii="Times New Roman" w:hAnsi="Times New Roman" w:eastAsia="仿宋" w:cs="Times New Roman"/>
          <w:kern w:val="0"/>
          <w:sz w:val="32"/>
          <w:szCs w:val="32"/>
          <w:lang w:val="en-US" w:eastAsia="zh-CN"/>
        </w:rPr>
        <w:t>6年</w:t>
      </w:r>
      <w:r>
        <w:rPr>
          <w:rFonts w:hint="default" w:ascii="Times New Roman" w:hAnsi="Times New Roman" w:eastAsia="仿宋" w:cs="Times New Roman"/>
          <w:kern w:val="0"/>
          <w:sz w:val="32"/>
          <w:szCs w:val="32"/>
        </w:rPr>
        <w:t>学生</w:t>
      </w:r>
      <w:r>
        <w:rPr>
          <w:rFonts w:hint="default" w:ascii="Times New Roman" w:hAnsi="Times New Roman" w:eastAsia="仿宋" w:cs="Times New Roman"/>
          <w:kern w:val="0"/>
          <w:sz w:val="32"/>
          <w:szCs w:val="32"/>
          <w:lang w:val="en-US" w:eastAsia="zh-CN"/>
        </w:rPr>
        <w:t>生均公用经费及学生</w:t>
      </w:r>
      <w:r>
        <w:rPr>
          <w:rFonts w:hint="default" w:ascii="Times New Roman" w:hAnsi="Times New Roman" w:eastAsia="仿宋" w:cs="Times New Roman"/>
          <w:kern w:val="0"/>
          <w:sz w:val="32"/>
          <w:szCs w:val="32"/>
        </w:rPr>
        <w:t>资助专项资金共754</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015.14元。</w:t>
      </w:r>
    </w:p>
    <w:p w14:paraId="090FE2CB">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五、项目实施内容</w:t>
      </w:r>
    </w:p>
    <w:p w14:paraId="272C1BC3">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澄江市龙街中心小学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澄江市龙街街道办事处梁王小学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澄江市龙街街道办事处提古小学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澄江市龙街街道办事处华光小学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澄江市龙街街道办事处忠窑小学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澄江市龙街街道办事处高西小学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澄江市龙街街道办事处左所小学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澄江市龙街街道办事处双树小学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澄江市龙街街道办事处万海小学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澄江市龙街街道办事处广龙小学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澄江市龙街街道办事处尖山小学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澄江市龙街街道办事处立昌小学</w:t>
      </w:r>
      <w:r>
        <w:rPr>
          <w:rFonts w:hint="default"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澄江市龙街街道办事处禄充小学</w:t>
      </w:r>
      <w:r>
        <w:rPr>
          <w:rFonts w:hint="default" w:ascii="Times New Roman" w:hAnsi="Times New Roman" w:eastAsia="仿宋" w:cs="Times New Roman"/>
          <w:kern w:val="0"/>
          <w:sz w:val="32"/>
          <w:szCs w:val="32"/>
          <w:lang w:val="en-US" w:eastAsia="zh-CN"/>
        </w:rPr>
        <w:t>等学生生均公用经费、营养改善计划、学生资助资金</w:t>
      </w:r>
      <w:r>
        <w:rPr>
          <w:rFonts w:hint="default" w:ascii="Times New Roman" w:hAnsi="Times New Roman" w:eastAsia="仿宋" w:cs="Times New Roman"/>
          <w:kern w:val="0"/>
          <w:sz w:val="32"/>
          <w:szCs w:val="32"/>
        </w:rPr>
        <w:t>。</w:t>
      </w:r>
    </w:p>
    <w:p w14:paraId="5E790971">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六、资金安排情况</w:t>
      </w:r>
    </w:p>
    <w:p w14:paraId="3E0186EB">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根据财政资金专项使用要求，本次预算总额754</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015.14 元，支出功能分类科目：2050202小学教育，具体如下：</w:t>
      </w:r>
    </w:p>
    <w:p w14:paraId="3EA9917F">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lang w:val="en-US" w:eastAsia="zh-CN"/>
        </w:rPr>
        <w:t>1.</w:t>
      </w:r>
      <w:r>
        <w:rPr>
          <w:rFonts w:hint="default" w:ascii="Times New Roman" w:hAnsi="Times New Roman" w:eastAsia="仿宋" w:cs="Times New Roman"/>
          <w:kern w:val="0"/>
          <w:sz w:val="32"/>
          <w:szCs w:val="32"/>
        </w:rPr>
        <w:t>小学公用经费97</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338.24元</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lang w:val="en-US" w:eastAsia="zh-CN"/>
        </w:rPr>
        <w:t>其中</w:t>
      </w:r>
      <w:r>
        <w:rPr>
          <w:rFonts w:hint="default" w:ascii="Times New Roman" w:hAnsi="Times New Roman" w:eastAsia="仿宋" w:cs="Times New Roman"/>
          <w:color w:val="000000"/>
          <w:kern w:val="0"/>
          <w:sz w:val="28"/>
          <w:szCs w:val="28"/>
          <w:lang w:val="en-US" w:eastAsia="zh-CN" w:bidi="ar"/>
        </w:rPr>
        <w:t>普通学生3354人×720×0.036=86</w:t>
      </w:r>
      <w:r>
        <w:rPr>
          <w:rFonts w:hint="eastAsia" w:ascii="Times New Roman" w:hAnsi="Times New Roman" w:eastAsia="仿宋" w:cs="Times New Roman"/>
          <w:color w:val="000000"/>
          <w:kern w:val="0"/>
          <w:sz w:val="28"/>
          <w:szCs w:val="28"/>
          <w:lang w:val="en-US" w:eastAsia="zh-CN" w:bidi="ar"/>
        </w:rPr>
        <w:t>,</w:t>
      </w:r>
      <w:r>
        <w:rPr>
          <w:rFonts w:hint="default" w:ascii="Times New Roman" w:hAnsi="Times New Roman" w:eastAsia="仿宋" w:cs="Times New Roman"/>
          <w:color w:val="000000"/>
          <w:kern w:val="0"/>
          <w:sz w:val="28"/>
          <w:szCs w:val="28"/>
          <w:lang w:val="en-US" w:eastAsia="zh-CN" w:bidi="ar"/>
        </w:rPr>
        <w:t>935.68元，寄宿生214人×300×0.036=2</w:t>
      </w:r>
      <w:r>
        <w:rPr>
          <w:rFonts w:hint="eastAsia" w:ascii="Times New Roman" w:hAnsi="Times New Roman" w:eastAsia="仿宋" w:cs="Times New Roman"/>
          <w:color w:val="000000"/>
          <w:kern w:val="0"/>
          <w:sz w:val="28"/>
          <w:szCs w:val="28"/>
          <w:lang w:val="en-US" w:eastAsia="zh-CN" w:bidi="ar"/>
        </w:rPr>
        <w:t>,</w:t>
      </w:r>
      <w:r>
        <w:rPr>
          <w:rFonts w:hint="default" w:ascii="Times New Roman" w:hAnsi="Times New Roman" w:eastAsia="仿宋" w:cs="Times New Roman"/>
          <w:color w:val="000000"/>
          <w:kern w:val="0"/>
          <w:sz w:val="28"/>
          <w:szCs w:val="28"/>
          <w:lang w:val="en-US" w:eastAsia="zh-CN" w:bidi="ar"/>
        </w:rPr>
        <w:t>311.20元，不足百人校点108人×720×0.036=2</w:t>
      </w:r>
      <w:r>
        <w:rPr>
          <w:rFonts w:hint="eastAsia" w:ascii="Times New Roman" w:hAnsi="Times New Roman" w:eastAsia="仿宋" w:cs="Times New Roman"/>
          <w:color w:val="000000"/>
          <w:kern w:val="0"/>
          <w:sz w:val="28"/>
          <w:szCs w:val="28"/>
          <w:lang w:val="en-US" w:eastAsia="zh-CN" w:bidi="ar"/>
        </w:rPr>
        <w:t>,</w:t>
      </w:r>
      <w:r>
        <w:rPr>
          <w:rFonts w:hint="default" w:ascii="Times New Roman" w:hAnsi="Times New Roman" w:eastAsia="仿宋" w:cs="Times New Roman"/>
          <w:color w:val="000000"/>
          <w:kern w:val="0"/>
          <w:sz w:val="28"/>
          <w:szCs w:val="28"/>
          <w:lang w:val="en-US" w:eastAsia="zh-CN" w:bidi="ar"/>
        </w:rPr>
        <w:t>799.36元</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 xml:space="preserve"> </w:t>
      </w:r>
    </w:p>
    <w:p w14:paraId="2AD7879C">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lang w:val="en-US" w:eastAsia="zh-CN"/>
        </w:rPr>
        <w:t>2.</w:t>
      </w:r>
      <w:r>
        <w:rPr>
          <w:rFonts w:hint="default" w:ascii="Times New Roman" w:hAnsi="Times New Roman" w:eastAsia="仿宋" w:cs="Times New Roman"/>
          <w:kern w:val="0"/>
          <w:sz w:val="32"/>
          <w:szCs w:val="32"/>
        </w:rPr>
        <w:t>特殊教育学生公用经费21人×7</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000×0.036=5</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292.00元</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 xml:space="preserve"> </w:t>
      </w:r>
    </w:p>
    <w:p w14:paraId="0C49DF18">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lang w:val="en-US" w:eastAsia="zh-CN"/>
        </w:rPr>
        <w:t>3.</w:t>
      </w:r>
      <w:r>
        <w:rPr>
          <w:rFonts w:hint="default" w:ascii="Times New Roman" w:hAnsi="Times New Roman" w:eastAsia="仿宋" w:cs="Times New Roman"/>
          <w:kern w:val="0"/>
          <w:sz w:val="32"/>
          <w:szCs w:val="32"/>
        </w:rPr>
        <w:t>小学营养改善计划3</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548人×1</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000元年×0.18=638</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640.00 元；</w:t>
      </w:r>
    </w:p>
    <w:p w14:paraId="4E5F344D">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4.小学非寄宿制困难补助 8</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775.00元：非寄宿制112人×625 元/人年×0.09=6</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 xml:space="preserve">300.00元； </w:t>
      </w:r>
    </w:p>
    <w:p w14:paraId="18152306">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5.小学寄宿制困难补助5</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850.00元：寄宿制81人×1</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250元/人年×0.09=9</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112.50元；</w:t>
      </w:r>
    </w:p>
    <w:p w14:paraId="0586C673">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Times New Roman" w:hAnsi="Times New Roman" w:eastAsia="仿宋" w:cs="Times New Roman"/>
          <w:kern w:val="0"/>
          <w:sz w:val="32"/>
          <w:szCs w:val="32"/>
          <w:lang w:eastAsia="zh-CN"/>
        </w:rPr>
      </w:pPr>
      <w:r>
        <w:rPr>
          <w:rFonts w:hint="default" w:ascii="Times New Roman" w:hAnsi="Times New Roman" w:eastAsia="仿宋" w:cs="Times New Roman"/>
          <w:kern w:val="0"/>
          <w:sz w:val="32"/>
          <w:szCs w:val="32"/>
        </w:rPr>
        <w:t>6.学前困难补助243人×300元/人年×0.036=2</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rPr>
        <w:t>624.40</w:t>
      </w:r>
      <w:r>
        <w:rPr>
          <w:rFonts w:hint="default" w:ascii="Times New Roman" w:hAnsi="Times New Roman" w:eastAsia="仿宋" w:cs="Times New Roman"/>
          <w:kern w:val="0"/>
          <w:sz w:val="32"/>
          <w:szCs w:val="32"/>
          <w:lang w:val="en-US" w:eastAsia="zh-CN"/>
        </w:rPr>
        <w:t>元</w:t>
      </w:r>
      <w:r>
        <w:rPr>
          <w:rFonts w:hint="default" w:ascii="Times New Roman" w:hAnsi="Times New Roman" w:eastAsia="仿宋" w:cs="Times New Roman"/>
          <w:kern w:val="0"/>
          <w:sz w:val="32"/>
          <w:szCs w:val="32"/>
          <w:lang w:eastAsia="zh-CN"/>
        </w:rPr>
        <w:t>。</w:t>
      </w:r>
    </w:p>
    <w:p w14:paraId="6FFB3308">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七、项目实施计划</w:t>
      </w:r>
    </w:p>
    <w:p w14:paraId="75A9C831">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计划于202</w:t>
      </w:r>
      <w:r>
        <w:rPr>
          <w:rFonts w:hint="default" w:ascii="Times New Roman" w:hAnsi="Times New Roman" w:eastAsia="仿宋" w:cs="Times New Roman"/>
          <w:kern w:val="0"/>
          <w:sz w:val="32"/>
          <w:szCs w:val="32"/>
          <w:lang w:val="en-US" w:eastAsia="zh-CN"/>
        </w:rPr>
        <w:t>5</w:t>
      </w:r>
      <w:r>
        <w:rPr>
          <w:rFonts w:hint="default" w:ascii="Times New Roman" w:hAnsi="Times New Roman" w:eastAsia="仿宋" w:cs="Times New Roman"/>
          <w:kern w:val="0"/>
          <w:sz w:val="32"/>
          <w:szCs w:val="32"/>
        </w:rPr>
        <w:t>年9月10日开展项目的前期调查统计工作，202</w:t>
      </w:r>
      <w:r>
        <w:rPr>
          <w:rFonts w:hint="default" w:ascii="Times New Roman" w:hAnsi="Times New Roman" w:eastAsia="仿宋" w:cs="Times New Roman"/>
          <w:kern w:val="0"/>
          <w:sz w:val="32"/>
          <w:szCs w:val="32"/>
          <w:lang w:val="en-US" w:eastAsia="zh-CN"/>
        </w:rPr>
        <w:t>5</w:t>
      </w:r>
      <w:r>
        <w:rPr>
          <w:rFonts w:hint="default" w:ascii="Times New Roman" w:hAnsi="Times New Roman" w:eastAsia="仿宋" w:cs="Times New Roman"/>
          <w:kern w:val="0"/>
          <w:sz w:val="32"/>
          <w:szCs w:val="32"/>
        </w:rPr>
        <w:t>年10月11日前完成项目申报和评审工作，202</w:t>
      </w:r>
      <w:r>
        <w:rPr>
          <w:rFonts w:hint="default" w:ascii="Times New Roman" w:hAnsi="Times New Roman" w:eastAsia="仿宋" w:cs="Times New Roman"/>
          <w:kern w:val="0"/>
          <w:sz w:val="32"/>
          <w:szCs w:val="32"/>
          <w:lang w:val="en-US" w:eastAsia="zh-CN"/>
        </w:rPr>
        <w:t>6</w:t>
      </w:r>
      <w:r>
        <w:rPr>
          <w:rFonts w:hint="default" w:ascii="Times New Roman" w:hAnsi="Times New Roman" w:eastAsia="仿宋" w:cs="Times New Roman"/>
          <w:kern w:val="0"/>
          <w:sz w:val="32"/>
          <w:szCs w:val="32"/>
        </w:rPr>
        <w:t>年全年参与项目的具体落实工作。在建章立制方面，我单位制定了《澄江市龙街中心小学预算管理制度》、《澄江市龙街中心小学绩效考核办法》、《澄江市龙街中心小学财务管理制度》、《澄江市龙街中心小学专项资金管理办法》等相关制度保障，以使项目的开展有监督保障措施。项目实施严格执行单位各项管理制度，由总务主任根据年度工作计划，提出初步工作经费项目概算，拟定预算方案,报</w:t>
      </w:r>
      <w:r>
        <w:rPr>
          <w:rFonts w:hint="default" w:ascii="Times New Roman" w:hAnsi="Times New Roman" w:eastAsia="仿宋" w:cs="Times New Roman"/>
          <w:kern w:val="0"/>
          <w:sz w:val="32"/>
          <w:szCs w:val="32"/>
          <w:lang w:val="en-US" w:eastAsia="zh-CN"/>
        </w:rPr>
        <w:t>学校党政</w:t>
      </w:r>
      <w:r>
        <w:rPr>
          <w:rFonts w:hint="default" w:ascii="Times New Roman" w:hAnsi="Times New Roman" w:eastAsia="仿宋" w:cs="Times New Roman"/>
          <w:kern w:val="0"/>
          <w:sz w:val="32"/>
          <w:szCs w:val="32"/>
        </w:rPr>
        <w:t>领导</w:t>
      </w:r>
      <w:r>
        <w:rPr>
          <w:rFonts w:hint="default" w:ascii="Times New Roman" w:hAnsi="Times New Roman" w:eastAsia="仿宋" w:cs="Times New Roman"/>
          <w:kern w:val="0"/>
          <w:sz w:val="32"/>
          <w:szCs w:val="32"/>
          <w:lang w:val="en-US" w:eastAsia="zh-CN"/>
        </w:rPr>
        <w:t>班子会议</w:t>
      </w:r>
      <w:r>
        <w:rPr>
          <w:rFonts w:hint="default" w:ascii="Times New Roman" w:hAnsi="Times New Roman" w:eastAsia="仿宋" w:cs="Times New Roman"/>
          <w:kern w:val="0"/>
          <w:sz w:val="32"/>
          <w:szCs w:val="32"/>
        </w:rPr>
        <w:t>审核同意后报财政部门核定安排</w:t>
      </w:r>
      <w:r>
        <w:rPr>
          <w:rFonts w:hint="default" w:ascii="Times New Roman" w:hAnsi="Times New Roman" w:eastAsia="仿宋" w:cs="Times New Roman"/>
          <w:kern w:val="0"/>
          <w:sz w:val="32"/>
          <w:szCs w:val="32"/>
          <w:lang w:val="en-US" w:eastAsia="zh-CN"/>
        </w:rPr>
        <w:t>资金后逐步落实</w:t>
      </w:r>
      <w:r>
        <w:rPr>
          <w:rFonts w:hint="default" w:ascii="Times New Roman" w:hAnsi="Times New Roman" w:eastAsia="仿宋" w:cs="Times New Roman"/>
          <w:kern w:val="0"/>
          <w:sz w:val="32"/>
          <w:szCs w:val="32"/>
        </w:rPr>
        <w:t>。</w:t>
      </w:r>
    </w:p>
    <w:p w14:paraId="2B8C3C01">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八、项目实施成效</w:t>
      </w:r>
    </w:p>
    <w:p w14:paraId="2955F33E">
      <w:pPr>
        <w:widowControl/>
        <w:spacing w:line="570" w:lineRule="exact"/>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龙街中心小学202</w:t>
      </w:r>
      <w:r>
        <w:rPr>
          <w:rFonts w:hint="default" w:ascii="Times New Roman" w:hAnsi="Times New Roman" w:eastAsia="仿宋" w:cs="Times New Roman"/>
          <w:kern w:val="0"/>
          <w:sz w:val="32"/>
          <w:szCs w:val="32"/>
          <w:lang w:val="en-US" w:eastAsia="zh-CN"/>
        </w:rPr>
        <w:t>6</w:t>
      </w:r>
      <w:r>
        <w:rPr>
          <w:rFonts w:hint="default" w:ascii="Times New Roman" w:hAnsi="Times New Roman" w:eastAsia="仿宋" w:cs="Times New Roman"/>
          <w:kern w:val="0"/>
          <w:sz w:val="32"/>
          <w:szCs w:val="32"/>
        </w:rPr>
        <w:t>年度学生资助专项资金项目的实施，有利于</w:t>
      </w:r>
      <w:r>
        <w:rPr>
          <w:rFonts w:hint="default" w:ascii="Times New Roman" w:hAnsi="Times New Roman" w:eastAsia="仿宋" w:cs="Times New Roman"/>
          <w:kern w:val="0"/>
          <w:sz w:val="32"/>
          <w:szCs w:val="32"/>
          <w:lang w:val="en-US" w:eastAsia="zh-CN"/>
        </w:rPr>
        <w:t>促进我校教育发展</w:t>
      </w:r>
      <w:r>
        <w:rPr>
          <w:rFonts w:hint="default" w:ascii="Times New Roman" w:hAnsi="Times New Roman" w:eastAsia="仿宋" w:cs="Times New Roman"/>
          <w:kern w:val="0"/>
          <w:sz w:val="32"/>
          <w:szCs w:val="32"/>
        </w:rPr>
        <w:t>，</w:t>
      </w:r>
      <w:r>
        <w:rPr>
          <w:rFonts w:hint="default" w:ascii="Times New Roman" w:hAnsi="Times New Roman" w:eastAsia="仿宋" w:cs="Times New Roman"/>
          <w:kern w:val="0"/>
          <w:sz w:val="32"/>
          <w:szCs w:val="32"/>
          <w:lang w:val="en-US" w:eastAsia="zh-CN"/>
        </w:rPr>
        <w:t>全面实施素质教育</w:t>
      </w:r>
      <w:r>
        <w:rPr>
          <w:rFonts w:hint="default" w:ascii="Times New Roman" w:hAnsi="Times New Roman" w:eastAsia="仿宋" w:cs="Times New Roman"/>
          <w:kern w:val="0"/>
          <w:sz w:val="32"/>
          <w:szCs w:val="32"/>
        </w:rPr>
        <w:t>。通过项目的实施，保障营养改善计划对象全面享受，确保义务教育均衡发展，促进学生健康成长。同时对家庭经济困难学生的生活提供经济上的帮助，使他们更加努力学习，也体现了政府关注民生、济贫扶弱的执政理念。</w:t>
      </w:r>
    </w:p>
    <w:p w14:paraId="0CB50E21">
      <w:pPr>
        <w:widowControl/>
        <w:spacing w:line="570" w:lineRule="exact"/>
        <w:jc w:val="left"/>
        <w:rPr>
          <w:rFonts w:hint="default" w:ascii="Times New Roman" w:hAnsi="Times New Roman" w:eastAsia="黑体" w:cs="Times New Roman"/>
          <w:kern w:val="0"/>
          <w:sz w:val="32"/>
          <w:szCs w:val="32"/>
        </w:rPr>
      </w:pPr>
    </w:p>
    <w:p w14:paraId="30E2756F">
      <w:pPr>
        <w:widowControl/>
        <w:spacing w:line="570" w:lineRule="exact"/>
        <w:jc w:val="left"/>
        <w:rPr>
          <w:rFonts w:hint="default" w:ascii="Times New Roman" w:hAnsi="Times New Roman" w:eastAsia="黑体" w:cs="Times New Roman"/>
          <w:kern w:val="0"/>
          <w:sz w:val="32"/>
          <w:szCs w:val="32"/>
          <w:lang w:val="en-US" w:eastAsia="zh-CN"/>
        </w:rPr>
      </w:pPr>
      <w:r>
        <w:rPr>
          <w:rFonts w:hint="default" w:ascii="Times New Roman" w:hAnsi="Times New Roman" w:eastAsia="黑体" w:cs="Times New Roman"/>
          <w:kern w:val="0"/>
          <w:sz w:val="32"/>
          <w:szCs w:val="32"/>
        </w:rPr>
        <w:t>项目</w:t>
      </w:r>
      <w:r>
        <w:rPr>
          <w:rFonts w:hint="eastAsia" w:ascii="Times New Roman" w:hAnsi="Times New Roman" w:eastAsia="黑体" w:cs="Times New Roman"/>
          <w:kern w:val="0"/>
          <w:sz w:val="32"/>
          <w:szCs w:val="32"/>
          <w:lang w:val="en-US" w:eastAsia="zh-CN"/>
        </w:rPr>
        <w:t>4</w:t>
      </w:r>
      <w:r>
        <w:rPr>
          <w:rFonts w:hint="default" w:ascii="Times New Roman" w:hAnsi="Times New Roman" w:eastAsia="黑体" w:cs="Times New Roman"/>
          <w:kern w:val="0"/>
          <w:sz w:val="32"/>
          <w:szCs w:val="32"/>
          <w:lang w:val="en-US" w:eastAsia="zh-CN"/>
        </w:rPr>
        <w:t>3</w:t>
      </w:r>
      <w:r>
        <w:rPr>
          <w:rFonts w:hint="eastAsia" w:ascii="Times New Roman" w:hAnsi="Times New Roman" w:eastAsia="黑体" w:cs="Times New Roman"/>
          <w:kern w:val="0"/>
          <w:sz w:val="32"/>
          <w:szCs w:val="32"/>
          <w:lang w:val="en-US" w:eastAsia="zh-CN"/>
        </w:rPr>
        <w:t>.</w:t>
      </w:r>
    </w:p>
    <w:p w14:paraId="609C72E8">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一、项目名称</w:t>
      </w:r>
    </w:p>
    <w:p w14:paraId="63B1DA25">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龙街中心小学2026年学前教育免保育费项目补助资金。</w:t>
      </w:r>
    </w:p>
    <w:p w14:paraId="608B17FC">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二、立项依据</w:t>
      </w:r>
    </w:p>
    <w:p w14:paraId="5D299636">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根据玉财教〔2025〕174号及《云南省财政厅云南省教育厅关于下达2025年学前教育免保育教育费中央补助资金的通知》（云财教〔2025〕176 号）以及市政府对《玉溪市教育体育局关于申请下达2025年学前教育免保育教育费中央补助资金的请示》（玉教体请〔2025〕94号）的批示意见，结合我校辖区幼儿园人数</w:t>
      </w:r>
      <w:r>
        <w:rPr>
          <w:rFonts w:hint="default" w:ascii="Times New Roman" w:hAnsi="Times New Roman" w:eastAsia="仿宋" w:cs="Times New Roman"/>
          <w:kern w:val="0"/>
          <w:sz w:val="32"/>
          <w:szCs w:val="32"/>
          <w:lang w:val="en-US" w:eastAsia="zh-CN"/>
        </w:rPr>
        <w:t>情况，</w:t>
      </w:r>
      <w:r>
        <w:rPr>
          <w:rFonts w:hint="default" w:ascii="Times New Roman" w:hAnsi="Times New Roman" w:eastAsia="仿宋" w:cs="Times New Roman"/>
          <w:kern w:val="0"/>
          <w:sz w:val="32"/>
          <w:szCs w:val="32"/>
        </w:rPr>
        <w:t>特成立此项目。</w:t>
      </w:r>
    </w:p>
    <w:p w14:paraId="2B693803">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三、项目实施单位</w:t>
      </w:r>
    </w:p>
    <w:p w14:paraId="061EC460">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澄江市龙街中心小学。</w:t>
      </w:r>
    </w:p>
    <w:p w14:paraId="2D50BB41">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四、项目基本概况</w:t>
      </w:r>
    </w:p>
    <w:p w14:paraId="7E06AE8D">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澄江市龙街中心小学2026年学前教育免保育费项目补助资金</w:t>
      </w:r>
      <w:r>
        <w:rPr>
          <w:rFonts w:hint="default" w:ascii="Times New Roman" w:hAnsi="Times New Roman" w:eastAsia="仿宋" w:cs="Times New Roman"/>
          <w:kern w:val="0"/>
          <w:sz w:val="32"/>
          <w:szCs w:val="32"/>
          <w:lang w:val="en-US" w:eastAsia="zh-CN"/>
        </w:rPr>
        <w:t>主要包括2所一级三等幼儿园共110名×5</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000元×0.036=19</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800.00元和5所二级一等幼儿园共162名×4</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500元×0.036=26</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244.00元，共计46</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044.00元。</w:t>
      </w:r>
      <w:r>
        <w:rPr>
          <w:rFonts w:hint="default" w:ascii="Times New Roman" w:hAnsi="Times New Roman" w:eastAsia="仿宋" w:cs="Times New Roman"/>
          <w:kern w:val="0"/>
          <w:sz w:val="32"/>
          <w:szCs w:val="32"/>
        </w:rPr>
        <w:t>通过</w:t>
      </w:r>
      <w:r>
        <w:rPr>
          <w:rFonts w:hint="default" w:ascii="Times New Roman" w:hAnsi="Times New Roman" w:eastAsia="仿宋" w:cs="Times New Roman"/>
          <w:kern w:val="0"/>
          <w:sz w:val="32"/>
          <w:szCs w:val="32"/>
          <w:lang w:val="en-US" w:eastAsia="zh-CN"/>
        </w:rPr>
        <w:t>该项目的实施</w:t>
      </w:r>
      <w:r>
        <w:rPr>
          <w:rFonts w:hint="default" w:ascii="Times New Roman" w:hAnsi="Times New Roman" w:eastAsia="仿宋" w:cs="Times New Roman"/>
          <w:kern w:val="0"/>
          <w:sz w:val="32"/>
          <w:szCs w:val="32"/>
        </w:rPr>
        <w:t>，</w:t>
      </w:r>
      <w:r>
        <w:rPr>
          <w:rFonts w:hint="default" w:ascii="Times New Roman" w:hAnsi="Times New Roman" w:eastAsia="仿宋" w:cs="Times New Roman"/>
          <w:kern w:val="0"/>
          <w:sz w:val="32"/>
          <w:szCs w:val="32"/>
          <w:lang w:val="en-US" w:eastAsia="zh-CN"/>
        </w:rPr>
        <w:t>大大减轻我校辖区幼儿园家长负担，提升家长对学校的满意度</w:t>
      </w:r>
      <w:r>
        <w:rPr>
          <w:rFonts w:hint="default" w:ascii="Times New Roman" w:hAnsi="Times New Roman" w:eastAsia="仿宋" w:cs="Times New Roman"/>
          <w:kern w:val="0"/>
          <w:sz w:val="32"/>
          <w:szCs w:val="32"/>
        </w:rPr>
        <w:t>。</w:t>
      </w:r>
    </w:p>
    <w:p w14:paraId="19196F2A">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五、项目实施内容</w:t>
      </w:r>
    </w:p>
    <w:p w14:paraId="3F21A1C5">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澄江市龙街中心幼儿园</w:t>
      </w:r>
      <w:r>
        <w:rPr>
          <w:rFonts w:hint="default" w:ascii="Times New Roman" w:hAnsi="Times New Roman" w:eastAsia="仿宋" w:cs="Times New Roman"/>
          <w:kern w:val="0"/>
          <w:sz w:val="32"/>
          <w:szCs w:val="32"/>
          <w:lang w:eastAsia="zh-CN"/>
        </w:rPr>
        <w:t>（一级三等）</w:t>
      </w:r>
      <w:r>
        <w:rPr>
          <w:rFonts w:hint="default" w:ascii="Times New Roman" w:hAnsi="Times New Roman" w:eastAsia="仿宋" w:cs="Times New Roman"/>
          <w:kern w:val="0"/>
          <w:sz w:val="32"/>
          <w:szCs w:val="32"/>
        </w:rPr>
        <w:t>、澄江市忠窑小学附属幼儿园</w:t>
      </w:r>
      <w:r>
        <w:rPr>
          <w:rFonts w:hint="default" w:ascii="Times New Roman" w:hAnsi="Times New Roman" w:eastAsia="仿宋" w:cs="Times New Roman"/>
          <w:kern w:val="0"/>
          <w:sz w:val="32"/>
          <w:szCs w:val="32"/>
          <w:lang w:eastAsia="zh-CN"/>
        </w:rPr>
        <w:t>（一级三等）</w:t>
      </w:r>
      <w:r>
        <w:rPr>
          <w:rFonts w:hint="default" w:ascii="Times New Roman" w:hAnsi="Times New Roman" w:eastAsia="仿宋" w:cs="Times New Roman"/>
          <w:kern w:val="0"/>
          <w:sz w:val="32"/>
          <w:szCs w:val="32"/>
        </w:rPr>
        <w:t>、澄江市提古幼儿园</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lang w:val="en-US" w:eastAsia="zh-CN"/>
        </w:rPr>
        <w:t>二</w:t>
      </w:r>
      <w:r>
        <w:rPr>
          <w:rFonts w:hint="default" w:ascii="Times New Roman" w:hAnsi="Times New Roman" w:eastAsia="仿宋" w:cs="Times New Roman"/>
          <w:kern w:val="0"/>
          <w:sz w:val="32"/>
          <w:szCs w:val="32"/>
          <w:lang w:eastAsia="zh-CN"/>
        </w:rPr>
        <w:t>级</w:t>
      </w:r>
      <w:r>
        <w:rPr>
          <w:rFonts w:hint="default" w:ascii="Times New Roman" w:hAnsi="Times New Roman" w:eastAsia="仿宋" w:cs="Times New Roman"/>
          <w:kern w:val="0"/>
          <w:sz w:val="32"/>
          <w:szCs w:val="32"/>
          <w:lang w:val="en-US" w:eastAsia="zh-CN"/>
        </w:rPr>
        <w:t>一</w:t>
      </w:r>
      <w:r>
        <w:rPr>
          <w:rFonts w:hint="default" w:ascii="Times New Roman" w:hAnsi="Times New Roman" w:eastAsia="仿宋" w:cs="Times New Roman"/>
          <w:kern w:val="0"/>
          <w:sz w:val="32"/>
          <w:szCs w:val="32"/>
          <w:lang w:eastAsia="zh-CN"/>
        </w:rPr>
        <w:t>等）</w:t>
      </w:r>
      <w:r>
        <w:rPr>
          <w:rFonts w:hint="default" w:ascii="Times New Roman" w:hAnsi="Times New Roman" w:eastAsia="仿宋" w:cs="Times New Roman"/>
          <w:kern w:val="0"/>
          <w:sz w:val="32"/>
          <w:szCs w:val="32"/>
        </w:rPr>
        <w:t>、澄江市广龙小学附属幼儿园</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lang w:val="en-US" w:eastAsia="zh-CN"/>
        </w:rPr>
        <w:t>二</w:t>
      </w:r>
      <w:r>
        <w:rPr>
          <w:rFonts w:hint="default" w:ascii="Times New Roman" w:hAnsi="Times New Roman" w:eastAsia="仿宋" w:cs="Times New Roman"/>
          <w:kern w:val="0"/>
          <w:sz w:val="32"/>
          <w:szCs w:val="32"/>
          <w:lang w:eastAsia="zh-CN"/>
        </w:rPr>
        <w:t>级</w:t>
      </w:r>
      <w:r>
        <w:rPr>
          <w:rFonts w:hint="default" w:ascii="Times New Roman" w:hAnsi="Times New Roman" w:eastAsia="仿宋" w:cs="Times New Roman"/>
          <w:kern w:val="0"/>
          <w:sz w:val="32"/>
          <w:szCs w:val="32"/>
          <w:lang w:val="en-US" w:eastAsia="zh-CN"/>
        </w:rPr>
        <w:t>一</w:t>
      </w:r>
      <w:r>
        <w:rPr>
          <w:rFonts w:hint="default" w:ascii="Times New Roman" w:hAnsi="Times New Roman" w:eastAsia="仿宋" w:cs="Times New Roman"/>
          <w:kern w:val="0"/>
          <w:sz w:val="32"/>
          <w:szCs w:val="32"/>
          <w:lang w:eastAsia="zh-CN"/>
        </w:rPr>
        <w:t>等）、</w:t>
      </w:r>
      <w:r>
        <w:rPr>
          <w:rFonts w:hint="default" w:ascii="Times New Roman" w:hAnsi="Times New Roman" w:eastAsia="仿宋" w:cs="Times New Roman"/>
          <w:kern w:val="0"/>
          <w:sz w:val="32"/>
          <w:szCs w:val="32"/>
        </w:rPr>
        <w:t>澄江市禄充小学附属幼儿园</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lang w:val="en-US" w:eastAsia="zh-CN"/>
        </w:rPr>
        <w:t>二</w:t>
      </w:r>
      <w:r>
        <w:rPr>
          <w:rFonts w:hint="default" w:ascii="Times New Roman" w:hAnsi="Times New Roman" w:eastAsia="仿宋" w:cs="Times New Roman"/>
          <w:kern w:val="0"/>
          <w:sz w:val="32"/>
          <w:szCs w:val="32"/>
          <w:lang w:eastAsia="zh-CN"/>
        </w:rPr>
        <w:t>级</w:t>
      </w:r>
      <w:r>
        <w:rPr>
          <w:rFonts w:hint="default" w:ascii="Times New Roman" w:hAnsi="Times New Roman" w:eastAsia="仿宋" w:cs="Times New Roman"/>
          <w:kern w:val="0"/>
          <w:sz w:val="32"/>
          <w:szCs w:val="32"/>
          <w:lang w:val="en-US" w:eastAsia="zh-CN"/>
        </w:rPr>
        <w:t>一</w:t>
      </w:r>
      <w:r>
        <w:rPr>
          <w:rFonts w:hint="default" w:ascii="Times New Roman" w:hAnsi="Times New Roman" w:eastAsia="仿宋" w:cs="Times New Roman"/>
          <w:kern w:val="0"/>
          <w:sz w:val="32"/>
          <w:szCs w:val="32"/>
          <w:lang w:eastAsia="zh-CN"/>
        </w:rPr>
        <w:t>等）</w:t>
      </w:r>
      <w:r>
        <w:rPr>
          <w:rFonts w:hint="default" w:ascii="Times New Roman" w:hAnsi="Times New Roman" w:eastAsia="仿宋" w:cs="Times New Roman"/>
          <w:kern w:val="0"/>
          <w:sz w:val="32"/>
          <w:szCs w:val="32"/>
        </w:rPr>
        <w:t>、澄江市双树幼儿园</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lang w:val="en-US" w:eastAsia="zh-CN"/>
        </w:rPr>
        <w:t>二</w:t>
      </w:r>
      <w:r>
        <w:rPr>
          <w:rFonts w:hint="default" w:ascii="Times New Roman" w:hAnsi="Times New Roman" w:eastAsia="仿宋" w:cs="Times New Roman"/>
          <w:kern w:val="0"/>
          <w:sz w:val="32"/>
          <w:szCs w:val="32"/>
          <w:lang w:eastAsia="zh-CN"/>
        </w:rPr>
        <w:t>级</w:t>
      </w:r>
      <w:r>
        <w:rPr>
          <w:rFonts w:hint="default" w:ascii="Times New Roman" w:hAnsi="Times New Roman" w:eastAsia="仿宋" w:cs="Times New Roman"/>
          <w:kern w:val="0"/>
          <w:sz w:val="32"/>
          <w:szCs w:val="32"/>
          <w:lang w:val="en-US" w:eastAsia="zh-CN"/>
        </w:rPr>
        <w:t>一</w:t>
      </w:r>
      <w:r>
        <w:rPr>
          <w:rFonts w:hint="default" w:ascii="Times New Roman" w:hAnsi="Times New Roman" w:eastAsia="仿宋" w:cs="Times New Roman"/>
          <w:kern w:val="0"/>
          <w:sz w:val="32"/>
          <w:szCs w:val="32"/>
          <w:lang w:eastAsia="zh-CN"/>
        </w:rPr>
        <w:t>等）</w:t>
      </w:r>
      <w:r>
        <w:rPr>
          <w:rFonts w:hint="default" w:ascii="Times New Roman" w:hAnsi="Times New Roman" w:eastAsia="仿宋" w:cs="Times New Roman"/>
          <w:kern w:val="0"/>
          <w:sz w:val="32"/>
          <w:szCs w:val="32"/>
        </w:rPr>
        <w:t>、万海小学附属幼儿园</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lang w:val="en-US" w:eastAsia="zh-CN"/>
        </w:rPr>
        <w:t>二</w:t>
      </w:r>
      <w:r>
        <w:rPr>
          <w:rFonts w:hint="default" w:ascii="Times New Roman" w:hAnsi="Times New Roman" w:eastAsia="仿宋" w:cs="Times New Roman"/>
          <w:kern w:val="0"/>
          <w:sz w:val="32"/>
          <w:szCs w:val="32"/>
          <w:lang w:eastAsia="zh-CN"/>
        </w:rPr>
        <w:t>级</w:t>
      </w:r>
      <w:r>
        <w:rPr>
          <w:rFonts w:hint="default" w:ascii="Times New Roman" w:hAnsi="Times New Roman" w:eastAsia="仿宋" w:cs="Times New Roman"/>
          <w:kern w:val="0"/>
          <w:sz w:val="32"/>
          <w:szCs w:val="32"/>
          <w:lang w:val="en-US" w:eastAsia="zh-CN"/>
        </w:rPr>
        <w:t>一</w:t>
      </w:r>
      <w:r>
        <w:rPr>
          <w:rFonts w:hint="default" w:ascii="Times New Roman" w:hAnsi="Times New Roman" w:eastAsia="仿宋" w:cs="Times New Roman"/>
          <w:kern w:val="0"/>
          <w:sz w:val="32"/>
          <w:szCs w:val="32"/>
          <w:lang w:eastAsia="zh-CN"/>
        </w:rPr>
        <w:t>等）</w:t>
      </w:r>
      <w:r>
        <w:rPr>
          <w:rFonts w:hint="default" w:ascii="Times New Roman" w:hAnsi="Times New Roman" w:eastAsia="仿宋" w:cs="Times New Roman"/>
          <w:kern w:val="0"/>
          <w:sz w:val="32"/>
          <w:szCs w:val="32"/>
          <w:lang w:val="en-US" w:eastAsia="zh-CN"/>
        </w:rPr>
        <w:t>等7所幼儿园免保育费补助资金，缓解幼儿家庭经济压力</w:t>
      </w:r>
      <w:r>
        <w:rPr>
          <w:rFonts w:hint="default" w:ascii="Times New Roman" w:hAnsi="Times New Roman" w:eastAsia="仿宋" w:cs="Times New Roman"/>
          <w:kern w:val="0"/>
          <w:sz w:val="32"/>
          <w:szCs w:val="32"/>
        </w:rPr>
        <w:t>。</w:t>
      </w:r>
    </w:p>
    <w:p w14:paraId="74B2329F">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六、资金安排情况</w:t>
      </w:r>
    </w:p>
    <w:p w14:paraId="40E4E1DF">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项目计划安排资金</w:t>
      </w:r>
      <w:r>
        <w:rPr>
          <w:rFonts w:hint="default" w:ascii="Times New Roman" w:hAnsi="Times New Roman" w:eastAsia="仿宋" w:cs="Times New Roman"/>
          <w:kern w:val="0"/>
          <w:sz w:val="32"/>
          <w:szCs w:val="32"/>
          <w:lang w:val="en-US" w:eastAsia="zh-CN"/>
        </w:rPr>
        <w:t>46</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044.00</w:t>
      </w:r>
      <w:r>
        <w:rPr>
          <w:rFonts w:hint="default" w:ascii="Times New Roman" w:hAnsi="Times New Roman" w:eastAsia="仿宋" w:cs="Times New Roman"/>
          <w:kern w:val="0"/>
          <w:sz w:val="32"/>
          <w:szCs w:val="32"/>
        </w:rPr>
        <w:t>元，范围主要包括：</w:t>
      </w:r>
    </w:p>
    <w:p w14:paraId="2250AA03">
      <w:pPr>
        <w:widowControl/>
        <w:spacing w:line="570" w:lineRule="exact"/>
        <w:ind w:firstLine="640" w:firstLineChars="200"/>
        <w:rPr>
          <w:rFonts w:hint="default" w:ascii="Times New Roman" w:hAnsi="Times New Roman" w:eastAsia="仿宋" w:cs="Times New Roman"/>
          <w:kern w:val="0"/>
          <w:sz w:val="32"/>
          <w:szCs w:val="32"/>
          <w:lang w:eastAsia="zh-CN"/>
        </w:rPr>
      </w:pPr>
      <w:r>
        <w:rPr>
          <w:rFonts w:hint="default" w:ascii="Times New Roman" w:hAnsi="Times New Roman" w:eastAsia="仿宋" w:cs="Times New Roman"/>
          <w:kern w:val="0"/>
          <w:sz w:val="32"/>
          <w:szCs w:val="32"/>
        </w:rPr>
        <w:t>1.</w:t>
      </w:r>
      <w:r>
        <w:rPr>
          <w:rFonts w:hint="default" w:ascii="Times New Roman" w:hAnsi="Times New Roman" w:eastAsia="仿宋" w:cs="Times New Roman"/>
          <w:kern w:val="0"/>
          <w:sz w:val="32"/>
          <w:szCs w:val="32"/>
          <w:lang w:val="en-US" w:eastAsia="zh-CN"/>
        </w:rPr>
        <w:t>龙街</w:t>
      </w:r>
      <w:r>
        <w:rPr>
          <w:rFonts w:hint="default" w:ascii="Times New Roman" w:hAnsi="Times New Roman" w:eastAsia="仿宋" w:cs="Times New Roman"/>
          <w:kern w:val="0"/>
          <w:sz w:val="32"/>
          <w:szCs w:val="32"/>
        </w:rPr>
        <w:t>中心小学</w:t>
      </w:r>
      <w:r>
        <w:rPr>
          <w:rFonts w:hint="default" w:ascii="Times New Roman" w:hAnsi="Times New Roman" w:eastAsia="仿宋" w:cs="Times New Roman"/>
          <w:kern w:val="0"/>
          <w:sz w:val="32"/>
          <w:szCs w:val="32"/>
          <w:lang w:val="en-US" w:eastAsia="zh-CN"/>
        </w:rPr>
        <w:t>辖区2所幼儿园免保育费补助资金19</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800.00</w:t>
      </w:r>
      <w:r>
        <w:rPr>
          <w:rFonts w:hint="default" w:ascii="Times New Roman" w:hAnsi="Times New Roman" w:eastAsia="仿宋" w:cs="Times New Roman"/>
          <w:kern w:val="0"/>
          <w:sz w:val="32"/>
          <w:szCs w:val="32"/>
        </w:rPr>
        <w:t>元</w:t>
      </w:r>
      <w:r>
        <w:rPr>
          <w:rFonts w:hint="default" w:ascii="Times New Roman" w:hAnsi="Times New Roman" w:eastAsia="仿宋" w:cs="Times New Roman"/>
          <w:kern w:val="0"/>
          <w:sz w:val="32"/>
          <w:szCs w:val="32"/>
          <w:lang w:eastAsia="zh-CN"/>
        </w:rPr>
        <w:t>；</w:t>
      </w:r>
    </w:p>
    <w:p w14:paraId="0AF7596A">
      <w:pPr>
        <w:widowControl/>
        <w:spacing w:line="570" w:lineRule="exact"/>
        <w:ind w:firstLine="640" w:firstLineChars="200"/>
        <w:rPr>
          <w:rFonts w:hint="default" w:ascii="Times New Roman" w:hAnsi="Times New Roman" w:eastAsia="仿宋" w:cs="Times New Roman"/>
          <w:kern w:val="0"/>
          <w:sz w:val="32"/>
          <w:szCs w:val="32"/>
          <w:lang w:eastAsia="zh-CN"/>
        </w:rPr>
      </w:pPr>
      <w:r>
        <w:rPr>
          <w:rFonts w:hint="default" w:ascii="Times New Roman" w:hAnsi="Times New Roman" w:eastAsia="仿宋" w:cs="Times New Roman"/>
          <w:kern w:val="0"/>
          <w:sz w:val="32"/>
          <w:szCs w:val="32"/>
        </w:rPr>
        <w:t>2.</w:t>
      </w:r>
      <w:r>
        <w:rPr>
          <w:rFonts w:hint="default" w:ascii="Times New Roman" w:hAnsi="Times New Roman" w:eastAsia="仿宋" w:cs="Times New Roman"/>
          <w:kern w:val="0"/>
          <w:sz w:val="32"/>
          <w:szCs w:val="32"/>
          <w:lang w:val="en-US" w:eastAsia="zh-CN"/>
        </w:rPr>
        <w:t>龙街</w:t>
      </w:r>
      <w:r>
        <w:rPr>
          <w:rFonts w:hint="default" w:ascii="Times New Roman" w:hAnsi="Times New Roman" w:eastAsia="仿宋" w:cs="Times New Roman"/>
          <w:kern w:val="0"/>
          <w:sz w:val="32"/>
          <w:szCs w:val="32"/>
        </w:rPr>
        <w:t>中心小学</w:t>
      </w:r>
      <w:r>
        <w:rPr>
          <w:rFonts w:hint="default" w:ascii="Times New Roman" w:hAnsi="Times New Roman" w:eastAsia="仿宋" w:cs="Times New Roman"/>
          <w:kern w:val="0"/>
          <w:sz w:val="32"/>
          <w:szCs w:val="32"/>
          <w:lang w:val="en-US" w:eastAsia="zh-CN"/>
        </w:rPr>
        <w:t>辖区5所幼儿园免保育费补助资金26</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244.00</w:t>
      </w:r>
      <w:r>
        <w:rPr>
          <w:rFonts w:hint="default" w:ascii="Times New Roman" w:hAnsi="Times New Roman" w:eastAsia="仿宋" w:cs="Times New Roman"/>
          <w:kern w:val="0"/>
          <w:sz w:val="32"/>
          <w:szCs w:val="32"/>
        </w:rPr>
        <w:t>元</w:t>
      </w:r>
      <w:r>
        <w:rPr>
          <w:rFonts w:hint="default" w:ascii="Times New Roman" w:hAnsi="Times New Roman" w:eastAsia="仿宋" w:cs="Times New Roman"/>
          <w:kern w:val="0"/>
          <w:sz w:val="32"/>
          <w:szCs w:val="32"/>
          <w:lang w:eastAsia="zh-CN"/>
        </w:rPr>
        <w:t>。</w:t>
      </w:r>
    </w:p>
    <w:p w14:paraId="2B0F3D84">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以上</w:t>
      </w:r>
      <w:r>
        <w:rPr>
          <w:rFonts w:hint="default" w:ascii="Times New Roman" w:hAnsi="Times New Roman" w:eastAsia="仿宋" w:cs="Times New Roman"/>
          <w:kern w:val="0"/>
          <w:sz w:val="32"/>
          <w:szCs w:val="32"/>
          <w:lang w:val="en-US" w:eastAsia="zh-CN"/>
        </w:rPr>
        <w:t>二</w:t>
      </w:r>
      <w:r>
        <w:rPr>
          <w:rFonts w:hint="default" w:ascii="Times New Roman" w:hAnsi="Times New Roman" w:eastAsia="仿宋" w:cs="Times New Roman"/>
          <w:kern w:val="0"/>
          <w:sz w:val="32"/>
          <w:szCs w:val="32"/>
        </w:rPr>
        <w:t>项预计所需</w:t>
      </w:r>
      <w:r>
        <w:rPr>
          <w:rFonts w:hint="default" w:ascii="Times New Roman" w:hAnsi="Times New Roman" w:eastAsia="仿宋" w:cs="Times New Roman"/>
          <w:kern w:val="0"/>
          <w:sz w:val="32"/>
          <w:szCs w:val="32"/>
          <w:lang w:val="en-US" w:eastAsia="zh-CN"/>
        </w:rPr>
        <w:t>幼儿园免保育费补助</w:t>
      </w:r>
      <w:r>
        <w:rPr>
          <w:rFonts w:hint="default" w:ascii="Times New Roman" w:hAnsi="Times New Roman" w:eastAsia="仿宋" w:cs="Times New Roman"/>
          <w:kern w:val="0"/>
          <w:sz w:val="32"/>
          <w:szCs w:val="32"/>
        </w:rPr>
        <w:t>资金</w:t>
      </w:r>
      <w:r>
        <w:rPr>
          <w:rFonts w:hint="default" w:ascii="Times New Roman" w:hAnsi="Times New Roman" w:eastAsia="仿宋" w:cs="Times New Roman"/>
          <w:kern w:val="0"/>
          <w:sz w:val="32"/>
          <w:szCs w:val="32"/>
          <w:lang w:val="en-US" w:eastAsia="zh-CN"/>
        </w:rPr>
        <w:t>46</w:t>
      </w:r>
      <w:r>
        <w:rPr>
          <w:rFonts w:hint="eastAsia" w:ascii="Times New Roman" w:hAnsi="Times New Roman" w:eastAsia="仿宋" w:cs="Times New Roman"/>
          <w:kern w:val="0"/>
          <w:sz w:val="32"/>
          <w:szCs w:val="32"/>
          <w:lang w:val="en-US" w:eastAsia="zh-CN"/>
        </w:rPr>
        <w:t>,</w:t>
      </w:r>
      <w:r>
        <w:rPr>
          <w:rFonts w:hint="default" w:ascii="Times New Roman" w:hAnsi="Times New Roman" w:eastAsia="仿宋" w:cs="Times New Roman"/>
          <w:kern w:val="0"/>
          <w:sz w:val="32"/>
          <w:szCs w:val="32"/>
          <w:lang w:val="en-US" w:eastAsia="zh-CN"/>
        </w:rPr>
        <w:t>044.00</w:t>
      </w:r>
      <w:r>
        <w:rPr>
          <w:rFonts w:hint="default" w:ascii="Times New Roman" w:hAnsi="Times New Roman" w:eastAsia="仿宋" w:cs="Times New Roman"/>
          <w:kern w:val="0"/>
          <w:sz w:val="32"/>
          <w:szCs w:val="32"/>
        </w:rPr>
        <w:t>元（大写：</w:t>
      </w:r>
      <w:r>
        <w:rPr>
          <w:rFonts w:hint="default" w:ascii="Times New Roman" w:hAnsi="Times New Roman" w:eastAsia="仿宋" w:cs="Times New Roman"/>
          <w:kern w:val="0"/>
          <w:sz w:val="32"/>
          <w:szCs w:val="32"/>
          <w:lang w:val="en-US" w:eastAsia="zh-CN"/>
        </w:rPr>
        <w:t>肆万陆仟零肆拾肆元</w:t>
      </w:r>
      <w:r>
        <w:rPr>
          <w:rFonts w:hint="default" w:ascii="Times New Roman" w:hAnsi="Times New Roman" w:eastAsia="仿宋" w:cs="Times New Roman"/>
          <w:kern w:val="0"/>
          <w:sz w:val="32"/>
          <w:szCs w:val="32"/>
        </w:rPr>
        <w:t>整），由202</w:t>
      </w:r>
      <w:r>
        <w:rPr>
          <w:rFonts w:hint="default" w:ascii="Times New Roman" w:hAnsi="Times New Roman" w:eastAsia="仿宋" w:cs="Times New Roman"/>
          <w:kern w:val="0"/>
          <w:sz w:val="32"/>
          <w:szCs w:val="32"/>
          <w:lang w:val="en-US" w:eastAsia="zh-CN"/>
        </w:rPr>
        <w:t>6</w:t>
      </w:r>
      <w:r>
        <w:rPr>
          <w:rFonts w:hint="default" w:ascii="Times New Roman" w:hAnsi="Times New Roman" w:eastAsia="仿宋" w:cs="Times New Roman"/>
          <w:kern w:val="0"/>
          <w:sz w:val="32"/>
          <w:szCs w:val="32"/>
        </w:rPr>
        <w:t>年</w:t>
      </w:r>
      <w:r>
        <w:rPr>
          <w:rFonts w:hint="default" w:ascii="Times New Roman" w:hAnsi="Times New Roman" w:eastAsia="仿宋" w:cs="Times New Roman"/>
          <w:kern w:val="0"/>
          <w:sz w:val="32"/>
          <w:szCs w:val="32"/>
          <w:lang w:val="en-US" w:eastAsia="zh-CN"/>
        </w:rPr>
        <w:t>县</w:t>
      </w:r>
      <w:r>
        <w:rPr>
          <w:rFonts w:hint="default" w:ascii="Times New Roman" w:hAnsi="Times New Roman" w:eastAsia="仿宋" w:cs="Times New Roman"/>
          <w:kern w:val="0"/>
          <w:sz w:val="32"/>
          <w:szCs w:val="32"/>
        </w:rPr>
        <w:t>级资金列支。</w:t>
      </w:r>
    </w:p>
    <w:p w14:paraId="0759128B">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七、项目实施计划</w:t>
      </w:r>
    </w:p>
    <w:p w14:paraId="43493855">
      <w:pPr>
        <w:widowControl/>
        <w:spacing w:line="57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计划于202</w:t>
      </w:r>
      <w:r>
        <w:rPr>
          <w:rFonts w:hint="default" w:ascii="Times New Roman" w:hAnsi="Times New Roman" w:eastAsia="仿宋" w:cs="Times New Roman"/>
          <w:kern w:val="0"/>
          <w:sz w:val="32"/>
          <w:szCs w:val="32"/>
          <w:lang w:val="en-US" w:eastAsia="zh-CN"/>
        </w:rPr>
        <w:t>5</w:t>
      </w:r>
      <w:r>
        <w:rPr>
          <w:rFonts w:hint="default" w:ascii="Times New Roman" w:hAnsi="Times New Roman" w:eastAsia="仿宋" w:cs="Times New Roman"/>
          <w:kern w:val="0"/>
          <w:sz w:val="32"/>
          <w:szCs w:val="32"/>
        </w:rPr>
        <w:t>年9月10日开展项目的前期调查统计工作，202</w:t>
      </w:r>
      <w:r>
        <w:rPr>
          <w:rFonts w:hint="default" w:ascii="Times New Roman" w:hAnsi="Times New Roman" w:eastAsia="仿宋" w:cs="Times New Roman"/>
          <w:kern w:val="0"/>
          <w:sz w:val="32"/>
          <w:szCs w:val="32"/>
          <w:lang w:val="en-US" w:eastAsia="zh-CN"/>
        </w:rPr>
        <w:t>5</w:t>
      </w:r>
      <w:r>
        <w:rPr>
          <w:rFonts w:hint="default" w:ascii="Times New Roman" w:hAnsi="Times New Roman" w:eastAsia="仿宋" w:cs="Times New Roman"/>
          <w:kern w:val="0"/>
          <w:sz w:val="32"/>
          <w:szCs w:val="32"/>
        </w:rPr>
        <w:t>年10月11日前完成项目申报和评审工作，202</w:t>
      </w:r>
      <w:r>
        <w:rPr>
          <w:rFonts w:hint="default" w:ascii="Times New Roman" w:hAnsi="Times New Roman" w:eastAsia="仿宋" w:cs="Times New Roman"/>
          <w:kern w:val="0"/>
          <w:sz w:val="32"/>
          <w:szCs w:val="32"/>
          <w:lang w:val="en-US" w:eastAsia="zh-CN"/>
        </w:rPr>
        <w:t>6</w:t>
      </w:r>
      <w:r>
        <w:rPr>
          <w:rFonts w:hint="default" w:ascii="Times New Roman" w:hAnsi="Times New Roman" w:eastAsia="仿宋" w:cs="Times New Roman"/>
          <w:kern w:val="0"/>
          <w:sz w:val="32"/>
          <w:szCs w:val="32"/>
        </w:rPr>
        <w:t>年全年参与项目的具体落实工作。在建章立制方面，我单位制定了《澄江市龙街中心小学预算管理制度》、《澄江市龙街中心小学绩效考核办法》、《澄江市龙街中心小学财务管理制度》、《澄江市龙街中心小学专项资金管理办法》等相关制度保障，以使项目的开展有监督保障措施。项目实施严格执行单位各项管理制度，由总务主任根据年度工作计划，提出初步工作经费项目概算，拟定预算方案,报</w:t>
      </w:r>
      <w:r>
        <w:rPr>
          <w:rFonts w:hint="default" w:ascii="Times New Roman" w:hAnsi="Times New Roman" w:eastAsia="仿宋" w:cs="Times New Roman"/>
          <w:kern w:val="0"/>
          <w:sz w:val="32"/>
          <w:szCs w:val="32"/>
          <w:lang w:val="en-US" w:eastAsia="zh-CN"/>
        </w:rPr>
        <w:t>学校党政</w:t>
      </w:r>
      <w:r>
        <w:rPr>
          <w:rFonts w:hint="default" w:ascii="Times New Roman" w:hAnsi="Times New Roman" w:eastAsia="仿宋" w:cs="Times New Roman"/>
          <w:kern w:val="0"/>
          <w:sz w:val="32"/>
          <w:szCs w:val="32"/>
        </w:rPr>
        <w:t>领导</w:t>
      </w:r>
      <w:r>
        <w:rPr>
          <w:rFonts w:hint="default" w:ascii="Times New Roman" w:hAnsi="Times New Roman" w:eastAsia="仿宋" w:cs="Times New Roman"/>
          <w:kern w:val="0"/>
          <w:sz w:val="32"/>
          <w:szCs w:val="32"/>
          <w:lang w:val="en-US" w:eastAsia="zh-CN"/>
        </w:rPr>
        <w:t>班子会议</w:t>
      </w:r>
      <w:r>
        <w:rPr>
          <w:rFonts w:hint="default" w:ascii="Times New Roman" w:hAnsi="Times New Roman" w:eastAsia="仿宋" w:cs="Times New Roman"/>
          <w:kern w:val="0"/>
          <w:sz w:val="32"/>
          <w:szCs w:val="32"/>
        </w:rPr>
        <w:t>审核同意后报财政部门核定安排。</w:t>
      </w:r>
    </w:p>
    <w:p w14:paraId="176D98F1">
      <w:pPr>
        <w:widowControl/>
        <w:spacing w:line="570" w:lineRule="exact"/>
        <w:ind w:firstLine="640" w:firstLineChars="200"/>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八、项目实施成效</w:t>
      </w:r>
    </w:p>
    <w:p w14:paraId="0014FB2A">
      <w:pPr>
        <w:widowControl/>
        <w:spacing w:line="570" w:lineRule="exact"/>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lang w:val="en-US" w:eastAsia="zh-CN"/>
        </w:rPr>
        <w:t>澄江市</w:t>
      </w:r>
      <w:r>
        <w:rPr>
          <w:rFonts w:hint="default" w:ascii="Times New Roman" w:hAnsi="Times New Roman" w:eastAsia="仿宋" w:cs="Times New Roman"/>
          <w:kern w:val="0"/>
          <w:sz w:val="32"/>
          <w:szCs w:val="32"/>
        </w:rPr>
        <w:t>龙街中心小学2026年学前教育免保育费项目补助资金的实施，有利于</w:t>
      </w:r>
      <w:r>
        <w:rPr>
          <w:rFonts w:hint="default" w:ascii="Times New Roman" w:hAnsi="Times New Roman" w:eastAsia="仿宋" w:cs="Times New Roman"/>
          <w:kern w:val="0"/>
          <w:sz w:val="32"/>
          <w:szCs w:val="32"/>
          <w:lang w:val="en-US" w:eastAsia="zh-CN"/>
        </w:rPr>
        <w:t>缓解幼儿园家庭的经济压力</w:t>
      </w:r>
      <w:r>
        <w:rPr>
          <w:rFonts w:hint="default" w:ascii="Times New Roman" w:hAnsi="Times New Roman" w:eastAsia="仿宋" w:cs="Times New Roman"/>
          <w:kern w:val="0"/>
          <w:sz w:val="32"/>
          <w:szCs w:val="32"/>
        </w:rPr>
        <w:t>，</w:t>
      </w:r>
      <w:r>
        <w:rPr>
          <w:rFonts w:hint="default" w:ascii="Times New Roman" w:hAnsi="Times New Roman" w:eastAsia="仿宋" w:cs="Times New Roman"/>
          <w:kern w:val="0"/>
          <w:sz w:val="32"/>
          <w:szCs w:val="32"/>
          <w:lang w:val="en-US" w:eastAsia="zh-CN"/>
        </w:rPr>
        <w:t>提升幼儿园满意度</w:t>
      </w:r>
      <w:r>
        <w:rPr>
          <w:rFonts w:hint="default" w:ascii="Times New Roman" w:hAnsi="Times New Roman" w:eastAsia="仿宋" w:cs="Times New Roman"/>
          <w:kern w:val="0"/>
          <w:sz w:val="32"/>
          <w:szCs w:val="32"/>
        </w:rPr>
        <w:t xml:space="preserve"> </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体现政府关注民生、济贫扶弱的执政理念。</w:t>
      </w:r>
    </w:p>
    <w:p w14:paraId="6AFBF874">
      <w:pPr>
        <w:pStyle w:val="2"/>
        <w:rPr>
          <w:rFonts w:hint="eastAsia"/>
          <w:lang w:eastAsia="zh-CN"/>
        </w:rPr>
      </w:pPr>
    </w:p>
    <w:p w14:paraId="1E85972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jc w:val="left"/>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项目44.</w:t>
      </w:r>
    </w:p>
    <w:p w14:paraId="1A5FB311">
      <w:pPr>
        <w:keepNext w:val="0"/>
        <w:keepLines w:val="0"/>
        <w:pageBreakBefore w:val="0"/>
        <w:widowControl/>
        <w:numPr>
          <w:ilvl w:val="0"/>
          <w:numId w:val="7"/>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eastAsia="zh-CN"/>
        </w:rPr>
        <w:t>项目名称</w:t>
      </w:r>
    </w:p>
    <w:p w14:paraId="2A963E56">
      <w:pPr>
        <w:keepNext w:val="0"/>
        <w:keepLines w:val="0"/>
        <w:pageBreakBefore w:val="0"/>
        <w:widowControl/>
        <w:numPr>
          <w:ilvl w:val="0"/>
          <w:numId w:val="0"/>
        </w:numPr>
        <w:kinsoku/>
        <w:wordWrap/>
        <w:overflowPunct/>
        <w:topLinePunct w:val="0"/>
        <w:autoSpaceDE/>
        <w:autoSpaceDN/>
        <w:bidi w:val="0"/>
        <w:adjustRightInd/>
        <w:snapToGrid/>
        <w:spacing w:line="570" w:lineRule="exact"/>
        <w:ind w:leftChars="200" w:right="0" w:rightChars="0"/>
        <w:jc w:val="left"/>
        <w:textAlignment w:val="auto"/>
        <w:outlineLvl w:val="9"/>
        <w:rPr>
          <w:rFonts w:hint="eastAsia" w:ascii="黑体" w:hAnsi="黑体" w:eastAsia="黑体"/>
          <w:color w:val="auto"/>
          <w:kern w:val="0"/>
          <w:sz w:val="32"/>
          <w:szCs w:val="32"/>
          <w:highlight w:val="none"/>
          <w:lang w:eastAsia="zh-CN"/>
        </w:rPr>
      </w:pPr>
      <w:r>
        <w:rPr>
          <w:rFonts w:hint="eastAsia" w:ascii="Times New Roman" w:hAnsi="Times New Roman" w:eastAsia="方正仿宋_GBK" w:cs="Times New Roman"/>
          <w:color w:val="000000"/>
          <w:sz w:val="32"/>
          <w:szCs w:val="32"/>
          <w:lang w:val="en-US" w:eastAsia="zh-CN"/>
        </w:rPr>
        <w:t>路居小学辖区民办幼儿园2026年公用经费</w:t>
      </w:r>
    </w:p>
    <w:p w14:paraId="01A38ABF">
      <w:pPr>
        <w:numPr>
          <w:ilvl w:val="0"/>
          <w:numId w:val="8"/>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立项依据</w:t>
      </w:r>
    </w:p>
    <w:p w14:paraId="37E1DA08">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方正仿宋_GBK" w:hAnsi="宋体" w:eastAsia="方正仿宋_GBK" w:cs="宋体"/>
          <w:sz w:val="32"/>
          <w:szCs w:val="32"/>
        </w:rPr>
        <w:t>随着国家学前教育改革的深入推进，保障普惠性民办幼儿园正常运转成为提升学前教育质量的关键。</w:t>
      </w:r>
      <w:r>
        <w:rPr>
          <w:rFonts w:hint="eastAsia" w:ascii="方正仿宋_GBK" w:hAnsi="宋体" w:eastAsia="方正仿宋_GBK" w:cs="宋体"/>
          <w:sz w:val="32"/>
          <w:szCs w:val="32"/>
          <w:lang w:val="en-US" w:eastAsia="zh-CN"/>
        </w:rPr>
        <w:t>路居</w:t>
      </w:r>
      <w:r>
        <w:rPr>
          <w:rFonts w:hint="eastAsia" w:ascii="方正仿宋_GBK" w:hAnsi="宋体" w:eastAsia="方正仿宋_GBK" w:cs="宋体"/>
          <w:sz w:val="32"/>
          <w:szCs w:val="32"/>
        </w:rPr>
        <w:t>中心小学下辖民办幼儿园在园人数</w:t>
      </w:r>
      <w:r>
        <w:rPr>
          <w:rFonts w:hint="eastAsia" w:ascii="方正仿宋_GBK" w:hAnsi="方正楷体_GB2312" w:eastAsia="方正仿宋_GBK" w:cs="方正楷体_GB2312"/>
          <w:sz w:val="32"/>
          <w:szCs w:val="32"/>
          <w:lang w:val="en-US" w:eastAsia="zh-CN"/>
        </w:rPr>
        <w:t>207</w:t>
      </w:r>
      <w:r>
        <w:rPr>
          <w:rFonts w:hint="eastAsia" w:ascii="方正仿宋_GBK" w:hAnsi="宋体" w:eastAsia="方正仿宋_GBK" w:cs="宋体"/>
          <w:sz w:val="32"/>
          <w:szCs w:val="32"/>
        </w:rPr>
        <w:t>人，需通过公用经费支持其日常教学</w:t>
      </w:r>
      <w:r>
        <w:rPr>
          <w:rFonts w:hint="eastAsia" w:ascii="方正仿宋_GBK" w:hAnsi="___WRD_EMBED_SUB_47" w:eastAsia="方正仿宋_GBK" w:cs="___WRD_EMBED_SUB_47"/>
          <w:sz w:val="32"/>
          <w:szCs w:val="32"/>
        </w:rPr>
        <w:t>、</w:t>
      </w:r>
      <w:r>
        <w:rPr>
          <w:rFonts w:hint="eastAsia" w:ascii="方正仿宋_GBK" w:hAnsi="宋体" w:eastAsia="方正仿宋_GBK" w:cs="宋体"/>
          <w:sz w:val="32"/>
          <w:szCs w:val="32"/>
        </w:rPr>
        <w:t>设</w:t>
      </w:r>
      <w:r>
        <w:rPr>
          <w:rFonts w:hint="eastAsia" w:ascii="方正仿宋_GBK" w:hAnsi="___WRD_EMBED_SUB_47" w:eastAsia="方正仿宋_GBK" w:cs="___WRD_EMBED_SUB_47"/>
          <w:sz w:val="32"/>
          <w:szCs w:val="32"/>
        </w:rPr>
        <w:t>施</w:t>
      </w:r>
      <w:r>
        <w:rPr>
          <w:rFonts w:hint="eastAsia" w:ascii="方正仿宋_GBK" w:hAnsi="宋体" w:eastAsia="方正仿宋_GBK" w:cs="宋体"/>
          <w:sz w:val="32"/>
          <w:szCs w:val="32"/>
        </w:rPr>
        <w:t>维护及师资发展。本</w:t>
      </w:r>
      <w:r>
        <w:rPr>
          <w:rFonts w:hint="eastAsia" w:ascii="方正仿宋_GBK" w:hAnsi="___WRD_EMBED_SUB_47" w:eastAsia="方正仿宋_GBK" w:cs="___WRD_EMBED_SUB_47"/>
          <w:sz w:val="32"/>
          <w:szCs w:val="32"/>
        </w:rPr>
        <w:t>项目依据</w:t>
      </w:r>
      <w:r>
        <w:rPr>
          <w:rFonts w:hint="eastAsia" w:ascii="方正仿宋_GBK" w:hAnsi="宋体" w:eastAsia="方正仿宋_GBK" w:cs="宋体"/>
          <w:sz w:val="32"/>
          <w:szCs w:val="32"/>
        </w:rPr>
        <w:t>普惠性民办幼儿园生均公用经费拨款制度设</w:t>
      </w:r>
      <w:r>
        <w:rPr>
          <w:rFonts w:hint="eastAsia" w:ascii="方正仿宋_GBK" w:hAnsi="___WRD_EMBED_SUB_47" w:eastAsia="方正仿宋_GBK" w:cs="___WRD_EMBED_SUB_47"/>
          <w:sz w:val="32"/>
          <w:szCs w:val="32"/>
        </w:rPr>
        <w:t>立</w:t>
      </w:r>
      <w:r>
        <w:rPr>
          <w:rFonts w:hint="eastAsia" w:ascii="方正仿宋_GBK" w:hAnsi="宋体" w:eastAsia="方正仿宋_GBK" w:cs="宋体"/>
          <w:sz w:val="32"/>
          <w:szCs w:val="32"/>
        </w:rPr>
        <w:t>，纳入县级教育经费年度计划，旨在弥补民办幼儿园经费不足，促进教育公平。</w:t>
      </w:r>
    </w:p>
    <w:p w14:paraId="76F6F77A">
      <w:pPr>
        <w:numPr>
          <w:ilvl w:val="0"/>
          <w:numId w:val="8"/>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项</w:t>
      </w:r>
      <w:r>
        <w:rPr>
          <w:rFonts w:hint="eastAsia" w:ascii="黑体" w:hAnsi="黑体" w:eastAsia="黑体" w:cs="黑体"/>
          <w:color w:val="auto"/>
          <w:kern w:val="0"/>
          <w:sz w:val="32"/>
          <w:szCs w:val="32"/>
          <w:highlight w:val="none"/>
          <w:lang w:eastAsia="zh-CN"/>
        </w:rPr>
        <w:t>目实施单位</w:t>
      </w:r>
    </w:p>
    <w:p w14:paraId="5FC526C4">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玉溪市江川区路居镇中心小学。</w:t>
      </w:r>
    </w:p>
    <w:p w14:paraId="6090D75C">
      <w:pPr>
        <w:numPr>
          <w:ilvl w:val="0"/>
          <w:numId w:val="8"/>
        </w:numPr>
        <w:pBdr>
          <w:bottom w:val="single" w:color="FFFFFF" w:sz="4" w:space="31"/>
        </w:pBdr>
        <w:tabs>
          <w:tab w:val="left" w:pos="4830"/>
          <w:tab w:val="left" w:pos="8640"/>
        </w:tabs>
        <w:spacing w:after="0" w:line="240" w:lineRule="auto"/>
        <w:ind w:left="0" w:leftChars="0" w:firstLine="640" w:firstLineChars="200"/>
        <w:rPr>
          <w:rFonts w:hint="eastAsia" w:ascii="方正仿宋_GBK" w:hAnsi="方正楷体_GB2312" w:eastAsia="方正仿宋_GBK" w:cs="方正楷体_GB2312"/>
          <w:sz w:val="32"/>
          <w:szCs w:val="32"/>
        </w:rPr>
      </w:pPr>
      <w:r>
        <w:rPr>
          <w:rFonts w:hint="eastAsia" w:ascii="黑体" w:hAnsi="黑体" w:eastAsia="黑体" w:cs="黑体"/>
          <w:color w:val="auto"/>
          <w:kern w:val="0"/>
          <w:sz w:val="32"/>
          <w:szCs w:val="32"/>
          <w:highlight w:val="none"/>
          <w:lang w:val="en-US" w:eastAsia="zh-CN"/>
        </w:rPr>
        <w:t>项</w:t>
      </w:r>
      <w:r>
        <w:rPr>
          <w:rFonts w:hint="eastAsia" w:ascii="黑体" w:hAnsi="黑体" w:eastAsia="黑体" w:cs="黑体"/>
          <w:color w:val="auto"/>
          <w:kern w:val="0"/>
          <w:sz w:val="32"/>
          <w:szCs w:val="32"/>
          <w:highlight w:val="none"/>
          <w:lang w:eastAsia="zh-CN"/>
        </w:rPr>
        <w:t>目基本概况</w:t>
      </w:r>
    </w:p>
    <w:p w14:paraId="06DB3771">
      <w:pPr>
        <w:numPr>
          <w:ilvl w:val="0"/>
          <w:numId w:val="0"/>
        </w:numPr>
        <w:pBdr>
          <w:bottom w:val="single" w:color="FFFFFF" w:sz="4" w:space="31"/>
        </w:pBdr>
        <w:tabs>
          <w:tab w:val="left" w:pos="4830"/>
          <w:tab w:val="left" w:pos="8640"/>
        </w:tabs>
        <w:spacing w:after="0" w:line="240" w:lineRule="auto"/>
        <w:ind w:firstLine="640" w:firstLineChars="200"/>
        <w:rPr>
          <w:rFonts w:hint="eastAsia" w:ascii="方正仿宋_GBK" w:hAnsi="方正楷体_GB2312" w:eastAsia="方正仿宋_GBK" w:cs="方正楷体_GB2312"/>
          <w:sz w:val="32"/>
          <w:szCs w:val="32"/>
        </w:rPr>
      </w:pPr>
      <w:r>
        <w:rPr>
          <w:rFonts w:hint="eastAsia" w:ascii="方正仿宋_GBK" w:hAnsi="宋体" w:eastAsia="方正仿宋_GBK" w:cs="宋体"/>
          <w:sz w:val="32"/>
          <w:szCs w:val="32"/>
        </w:rPr>
        <w:t>当前下辖民办幼儿园设</w:t>
      </w:r>
      <w:r>
        <w:rPr>
          <w:rFonts w:hint="eastAsia" w:ascii="方正仿宋_GBK" w:hAnsi="___WRD_EMBED_SUB_47" w:eastAsia="方正仿宋_GBK" w:cs="___WRD_EMBED_SUB_47"/>
          <w:sz w:val="32"/>
          <w:szCs w:val="32"/>
        </w:rPr>
        <w:t>施</w:t>
      </w:r>
      <w:r>
        <w:rPr>
          <w:rFonts w:hint="eastAsia" w:ascii="方正仿宋_GBK" w:hAnsi="宋体" w:eastAsia="方正仿宋_GBK" w:cs="宋体"/>
          <w:sz w:val="32"/>
          <w:szCs w:val="32"/>
        </w:rPr>
        <w:t>老旧</w:t>
      </w:r>
      <w:r>
        <w:rPr>
          <w:rFonts w:hint="eastAsia" w:ascii="方正仿宋_GBK" w:hAnsi="___WRD_EMBED_SUB_47" w:eastAsia="方正仿宋_GBK" w:cs="___WRD_EMBED_SUB_47"/>
          <w:sz w:val="32"/>
          <w:szCs w:val="32"/>
        </w:rPr>
        <w:t>、</w:t>
      </w:r>
      <w:r>
        <w:rPr>
          <w:rFonts w:hint="eastAsia" w:ascii="方正仿宋_GBK" w:hAnsi="宋体" w:eastAsia="方正仿宋_GBK" w:cs="宋体"/>
          <w:sz w:val="32"/>
          <w:szCs w:val="32"/>
        </w:rPr>
        <w:t>教具不足，公用经费将用于购置教学设备</w:t>
      </w:r>
      <w:r>
        <w:rPr>
          <w:rFonts w:hint="eastAsia" w:ascii="方正仿宋_GBK" w:hAnsi="___WRD_EMBED_SUB_47" w:eastAsia="方正仿宋_GBK" w:cs="___WRD_EMBED_SUB_47"/>
          <w:sz w:val="32"/>
          <w:szCs w:val="32"/>
        </w:rPr>
        <w:t>、</w:t>
      </w:r>
      <w:r>
        <w:rPr>
          <w:rFonts w:hint="eastAsia" w:ascii="方正仿宋_GBK" w:hAnsi="宋体" w:eastAsia="方正仿宋_GBK" w:cs="宋体"/>
          <w:sz w:val="32"/>
          <w:szCs w:val="32"/>
        </w:rPr>
        <w:t>图书及开展教师培训，直接受益对象为</w:t>
      </w:r>
      <w:r>
        <w:rPr>
          <w:rFonts w:hint="eastAsia" w:ascii="方正仿宋_GBK" w:hAnsi="方正楷体_GB2312" w:eastAsia="方正仿宋_GBK" w:cs="方正楷体_GB2312"/>
          <w:sz w:val="32"/>
          <w:szCs w:val="32"/>
          <w:lang w:val="en-US" w:eastAsia="zh-CN"/>
        </w:rPr>
        <w:t>223</w:t>
      </w:r>
      <w:r>
        <w:rPr>
          <w:rFonts w:hint="eastAsia" w:ascii="方正仿宋_GBK" w:hAnsi="方正楷体_GB2312" w:eastAsia="方正仿宋_GBK" w:cs="方正楷体_GB2312"/>
          <w:sz w:val="32"/>
          <w:szCs w:val="32"/>
        </w:rPr>
        <w:t>名</w:t>
      </w:r>
      <w:r>
        <w:rPr>
          <w:rFonts w:hint="eastAsia" w:ascii="方正仿宋_GBK" w:hAnsi="宋体" w:eastAsia="方正仿宋_GBK" w:cs="宋体"/>
          <w:sz w:val="32"/>
          <w:szCs w:val="32"/>
        </w:rPr>
        <w:t>在园幼儿及教职工。</w:t>
      </w:r>
    </w:p>
    <w:p w14:paraId="5620F6A7">
      <w:pPr>
        <w:numPr>
          <w:ilvl w:val="0"/>
          <w:numId w:val="8"/>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项目实施内容</w:t>
      </w:r>
    </w:p>
    <w:p w14:paraId="58C3F840">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1.路居镇希翼幼儿园公用经费。</w:t>
      </w:r>
    </w:p>
    <w:p w14:paraId="164D8AA0">
      <w:pPr>
        <w:numPr>
          <w:ilvl w:val="0"/>
          <w:numId w:val="0"/>
        </w:numPr>
        <w:pBdr>
          <w:bottom w:val="single" w:color="FFFFFF" w:sz="4" w:space="31"/>
        </w:pBdr>
        <w:tabs>
          <w:tab w:val="left" w:pos="4830"/>
          <w:tab w:val="left" w:pos="8640"/>
        </w:tabs>
        <w:spacing w:after="0" w:line="240" w:lineRule="auto"/>
        <w:ind w:firstLine="640" w:firstLineChars="200"/>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2.梅竹幼儿园公用经费。</w:t>
      </w:r>
    </w:p>
    <w:p w14:paraId="7C6BA3A7">
      <w:pPr>
        <w:numPr>
          <w:ilvl w:val="0"/>
          <w:numId w:val="0"/>
        </w:numPr>
        <w:pBdr>
          <w:bottom w:val="single" w:color="FFFFFF" w:sz="4" w:space="31"/>
        </w:pBdr>
        <w:tabs>
          <w:tab w:val="left" w:pos="4830"/>
          <w:tab w:val="left" w:pos="8640"/>
        </w:tabs>
        <w:spacing w:after="0" w:line="240" w:lineRule="auto"/>
        <w:ind w:firstLine="640" w:firstLineChars="200"/>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3.牛摩幼儿园公用经费。</w:t>
      </w:r>
    </w:p>
    <w:p w14:paraId="2DCED95A">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4C3DE647">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项目计划安排资金</w:t>
      </w:r>
      <w:r>
        <w:rPr>
          <w:rFonts w:hint="eastAsia" w:ascii="楷体" w:hAnsi="楷体" w:eastAsia="楷体" w:cs="楷体"/>
          <w:kern w:val="0"/>
          <w:sz w:val="32"/>
          <w:szCs w:val="32"/>
        </w:rPr>
        <w:t>12,420.00</w:t>
      </w:r>
      <w:r>
        <w:rPr>
          <w:rFonts w:hint="eastAsia" w:ascii="仿宋" w:hAnsi="仿宋" w:eastAsia="仿宋" w:cs="仿宋"/>
          <w:color w:val="auto"/>
          <w:kern w:val="0"/>
          <w:sz w:val="32"/>
          <w:szCs w:val="32"/>
          <w:highlight w:val="none"/>
        </w:rPr>
        <w:t>元，范围主要包括：</w:t>
      </w:r>
    </w:p>
    <w:p w14:paraId="3704C418">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1.路居镇希翼幼儿园公用经费</w:t>
      </w:r>
      <w:r>
        <w:rPr>
          <w:rFonts w:hint="eastAsia" w:ascii="仿宋" w:hAnsi="仿宋" w:eastAsia="仿宋" w:cs="仿宋"/>
          <w:kern w:val="0"/>
          <w:sz w:val="32"/>
          <w:szCs w:val="32"/>
          <w:lang w:val="en-US" w:eastAsia="zh-CN" w:bidi="ar"/>
        </w:rPr>
        <w:t>5，700.00</w:t>
      </w:r>
      <w:r>
        <w:rPr>
          <w:rFonts w:hint="eastAsia" w:ascii="仿宋" w:hAnsi="仿宋" w:eastAsia="仿宋" w:cs="仿宋"/>
          <w:color w:val="auto"/>
          <w:kern w:val="0"/>
          <w:sz w:val="32"/>
          <w:szCs w:val="32"/>
          <w:highlight w:val="none"/>
          <w:lang w:val="en-US" w:eastAsia="zh-CN"/>
        </w:rPr>
        <w:t>元。</w:t>
      </w:r>
    </w:p>
    <w:p w14:paraId="085E1712">
      <w:pPr>
        <w:numPr>
          <w:ilvl w:val="0"/>
          <w:numId w:val="0"/>
        </w:numPr>
        <w:pBdr>
          <w:bottom w:val="single" w:color="FFFFFF" w:sz="4" w:space="31"/>
        </w:pBdr>
        <w:tabs>
          <w:tab w:val="left" w:pos="4830"/>
          <w:tab w:val="left" w:pos="8640"/>
        </w:tabs>
        <w:spacing w:after="0" w:line="240" w:lineRule="auto"/>
        <w:ind w:firstLine="640" w:firstLineChars="200"/>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2.梅竹幼儿园公用经费</w:t>
      </w:r>
      <w:r>
        <w:rPr>
          <w:rFonts w:hint="eastAsia" w:ascii="仿宋" w:hAnsi="仿宋" w:eastAsia="仿宋" w:cs="仿宋"/>
          <w:kern w:val="0"/>
          <w:sz w:val="32"/>
          <w:szCs w:val="32"/>
          <w:lang w:val="en-US" w:eastAsia="zh-CN" w:bidi="ar"/>
        </w:rPr>
        <w:t>5，880.00</w:t>
      </w:r>
      <w:r>
        <w:rPr>
          <w:rFonts w:hint="eastAsia" w:ascii="仿宋" w:hAnsi="仿宋" w:eastAsia="仿宋" w:cs="仿宋"/>
          <w:color w:val="auto"/>
          <w:kern w:val="0"/>
          <w:sz w:val="32"/>
          <w:szCs w:val="32"/>
          <w:highlight w:val="none"/>
          <w:lang w:val="en-US" w:eastAsia="zh-CN"/>
        </w:rPr>
        <w:t>元。</w:t>
      </w:r>
    </w:p>
    <w:p w14:paraId="1C91F33C">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3.牛摩幼儿园公用经费</w:t>
      </w:r>
      <w:r>
        <w:rPr>
          <w:rFonts w:hint="eastAsia" w:ascii="仿宋" w:hAnsi="仿宋" w:eastAsia="仿宋" w:cs="仿宋"/>
          <w:kern w:val="0"/>
          <w:sz w:val="32"/>
          <w:szCs w:val="32"/>
          <w:lang w:val="en-US" w:eastAsia="zh-CN" w:bidi="ar"/>
        </w:rPr>
        <w:t>840.00</w:t>
      </w:r>
      <w:r>
        <w:rPr>
          <w:rFonts w:hint="eastAsia" w:ascii="仿宋" w:hAnsi="仿宋" w:eastAsia="仿宋" w:cs="仿宋"/>
          <w:color w:val="auto"/>
          <w:kern w:val="0"/>
          <w:sz w:val="32"/>
          <w:szCs w:val="32"/>
          <w:highlight w:val="none"/>
          <w:lang w:val="en-US" w:eastAsia="zh-CN"/>
        </w:rPr>
        <w:t>元。</w:t>
      </w:r>
    </w:p>
    <w:p w14:paraId="01A0D352">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以上预计所需资金</w:t>
      </w:r>
      <w:r>
        <w:rPr>
          <w:rFonts w:hint="eastAsia" w:ascii="楷体" w:hAnsi="楷体" w:eastAsia="楷体" w:cs="楷体"/>
          <w:kern w:val="0"/>
          <w:sz w:val="32"/>
          <w:szCs w:val="32"/>
        </w:rPr>
        <w:t>12,420.00</w:t>
      </w:r>
      <w:r>
        <w:rPr>
          <w:rFonts w:hint="eastAsia" w:ascii="仿宋" w:hAnsi="仿宋" w:eastAsia="仿宋" w:cs="仿宋"/>
          <w:color w:val="auto"/>
          <w:kern w:val="0"/>
          <w:sz w:val="32"/>
          <w:szCs w:val="32"/>
          <w:highlight w:val="none"/>
        </w:rPr>
        <w:t>元（大写：</w:t>
      </w:r>
      <w:r>
        <w:rPr>
          <w:rFonts w:hint="eastAsia" w:ascii="仿宋" w:hAnsi="仿宋" w:eastAsia="仿宋" w:cs="仿宋"/>
          <w:color w:val="auto"/>
          <w:kern w:val="0"/>
          <w:sz w:val="32"/>
          <w:szCs w:val="32"/>
          <w:highlight w:val="none"/>
          <w:lang w:val="en-US" w:eastAsia="zh-CN"/>
        </w:rPr>
        <w:t>壹</w:t>
      </w:r>
      <w:r>
        <w:rPr>
          <w:rFonts w:hint="eastAsia" w:ascii="仿宋" w:hAnsi="仿宋" w:eastAsia="仿宋" w:cs="仿宋"/>
          <w:color w:val="auto"/>
          <w:kern w:val="0"/>
          <w:sz w:val="32"/>
          <w:szCs w:val="32"/>
          <w:highlight w:val="none"/>
        </w:rPr>
        <w:t>万</w:t>
      </w:r>
      <w:r>
        <w:rPr>
          <w:rFonts w:hint="eastAsia" w:ascii="仿宋" w:hAnsi="仿宋" w:eastAsia="仿宋" w:cs="仿宋"/>
          <w:color w:val="auto"/>
          <w:kern w:val="0"/>
          <w:sz w:val="32"/>
          <w:szCs w:val="32"/>
          <w:highlight w:val="none"/>
          <w:lang w:val="en-US" w:eastAsia="zh-CN"/>
        </w:rPr>
        <w:t>贰仟肆佰贰拾</w:t>
      </w:r>
      <w:r>
        <w:rPr>
          <w:rFonts w:hint="eastAsia" w:ascii="仿宋" w:hAnsi="仿宋" w:eastAsia="仿宋" w:cs="仿宋"/>
          <w:color w:val="auto"/>
          <w:kern w:val="0"/>
          <w:sz w:val="32"/>
          <w:szCs w:val="32"/>
          <w:highlight w:val="none"/>
        </w:rPr>
        <w:t>元整），由单位202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w:t>
      </w:r>
      <w:r>
        <w:rPr>
          <w:rFonts w:hint="eastAsia" w:ascii="仿宋" w:hAnsi="仿宋" w:eastAsia="仿宋" w:cs="仿宋"/>
          <w:color w:val="auto"/>
          <w:kern w:val="0"/>
          <w:sz w:val="32"/>
          <w:szCs w:val="32"/>
          <w:highlight w:val="none"/>
          <w:lang w:val="en-US" w:eastAsia="zh-CN"/>
        </w:rPr>
        <w:t>预算</w:t>
      </w:r>
      <w:r>
        <w:rPr>
          <w:rFonts w:hint="eastAsia" w:ascii="仿宋" w:hAnsi="仿宋" w:eastAsia="仿宋" w:cs="仿宋"/>
          <w:color w:val="auto"/>
          <w:kern w:val="0"/>
          <w:sz w:val="32"/>
          <w:szCs w:val="32"/>
          <w:highlight w:val="none"/>
        </w:rPr>
        <w:t>资金中列支。</w:t>
      </w:r>
    </w:p>
    <w:p w14:paraId="2C13065D">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6EBA330C">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计划于202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年9月10日开展项目的前期调查统计工作，202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年10月11日前完成项目申报和评审工作的具体落实，202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全年参与项目的具体落实工作。在建章立制方面，我单位制定了《玉溪市江川区路居镇中心小学预算管理制度》、《玉溪市江川区路居镇中心小学绩效考核办法》、《玉溪市江川区路居镇中心小学财务管理制度》、《玉溪市江川区路居镇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15222201">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123CFCF0">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eastAsia="zh-CN"/>
        </w:rPr>
        <w:t>2026年开展学前教育发展行动计划，加大对学前教育资助力度，以秋季学期在园幼儿数为依据，按时、足额下达学前教育公用经费市级资金，保障民办幼儿园及学前班正常运转，进一步改善学前教育的状况。</w:t>
      </w:r>
    </w:p>
    <w:p w14:paraId="39CAE0B3">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jc w:val="left"/>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项目45.</w:t>
      </w:r>
    </w:p>
    <w:p w14:paraId="238D5950">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604F3398">
      <w:pPr>
        <w:numPr>
          <w:ilvl w:val="0"/>
          <w:numId w:val="0"/>
        </w:numPr>
        <w:pBdr>
          <w:bottom w:val="single" w:color="FFFFFF" w:sz="4" w:space="31"/>
        </w:pBdr>
        <w:tabs>
          <w:tab w:val="left" w:pos="4830"/>
          <w:tab w:val="left" w:pos="8640"/>
        </w:tabs>
        <w:spacing w:after="0" w:line="240" w:lineRule="auto"/>
        <w:ind w:firstLine="640" w:firstLineChars="200"/>
        <w:rPr>
          <w:rFonts w:hint="eastAsia"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路居镇中心小学2026年公用经费及学生资助项目</w:t>
      </w:r>
    </w:p>
    <w:p w14:paraId="161F3B1E">
      <w:pPr>
        <w:numPr>
          <w:ilvl w:val="0"/>
          <w:numId w:val="8"/>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立项依据</w:t>
      </w:r>
    </w:p>
    <w:p w14:paraId="3EFB350F">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eastAsia="zh-CN"/>
        </w:rPr>
      </w:pPr>
      <w:r>
        <w:rPr>
          <w:rFonts w:hint="eastAsia" w:ascii="Times New Roman" w:hAnsi="Times New Roman" w:eastAsia="方正仿宋_GBK" w:cs="Times New Roman"/>
          <w:color w:val="000000"/>
          <w:sz w:val="32"/>
          <w:szCs w:val="32"/>
          <w:lang w:val="en-US" w:eastAsia="zh-CN"/>
        </w:rPr>
        <w:t>公用经费及学生资助项目，是保障学校教育教学正常进行的条件，保障义务教育家庭经济困难学生稳定就学，缓解相关学生家庭经济压力，提升学校的办学质量，</w:t>
      </w:r>
      <w:r>
        <w:rPr>
          <w:rFonts w:hint="eastAsia" w:ascii="仿宋" w:hAnsi="仿宋" w:eastAsia="仿宋" w:cs="仿宋"/>
          <w:color w:val="auto"/>
          <w:kern w:val="0"/>
          <w:sz w:val="32"/>
          <w:szCs w:val="32"/>
          <w:highlight w:val="none"/>
        </w:rPr>
        <w:t>按照财政局要求，依据学校的实际情况和需求，为大力提升学校的办学条件，特成立此项目</w:t>
      </w:r>
      <w:r>
        <w:rPr>
          <w:rFonts w:hint="eastAsia" w:ascii="仿宋" w:hAnsi="仿宋" w:eastAsia="仿宋" w:cs="仿宋"/>
          <w:color w:val="auto"/>
          <w:kern w:val="0"/>
          <w:sz w:val="32"/>
          <w:szCs w:val="32"/>
          <w:highlight w:val="none"/>
          <w:lang w:eastAsia="zh-CN"/>
        </w:rPr>
        <w:t>。</w:t>
      </w:r>
    </w:p>
    <w:p w14:paraId="08B7E66C">
      <w:pPr>
        <w:numPr>
          <w:ilvl w:val="0"/>
          <w:numId w:val="8"/>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项</w:t>
      </w:r>
      <w:r>
        <w:rPr>
          <w:rFonts w:hint="eastAsia" w:ascii="黑体" w:hAnsi="黑体" w:eastAsia="黑体" w:cs="黑体"/>
          <w:color w:val="auto"/>
          <w:kern w:val="0"/>
          <w:sz w:val="32"/>
          <w:szCs w:val="32"/>
          <w:highlight w:val="none"/>
          <w:lang w:eastAsia="zh-CN"/>
        </w:rPr>
        <w:t>目实施单位</w:t>
      </w:r>
    </w:p>
    <w:p w14:paraId="757B2D61">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玉溪市江川区路居镇中心小学。</w:t>
      </w:r>
    </w:p>
    <w:p w14:paraId="222675C5">
      <w:pPr>
        <w:numPr>
          <w:ilvl w:val="0"/>
          <w:numId w:val="8"/>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项目基本概况</w:t>
      </w:r>
    </w:p>
    <w:p w14:paraId="60E243AE">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通过玉溪市江川区路居镇中心小学</w:t>
      </w:r>
      <w:r>
        <w:rPr>
          <w:rFonts w:hint="eastAsia" w:ascii="仿宋" w:hAnsi="仿宋" w:eastAsia="仿宋" w:cs="仿宋"/>
          <w:sz w:val="32"/>
          <w:szCs w:val="32"/>
          <w:lang w:val="en-US" w:eastAsia="zh-CN"/>
        </w:rPr>
        <w:t>公用</w:t>
      </w:r>
      <w:r>
        <w:rPr>
          <w:rFonts w:hint="eastAsia" w:ascii="仿宋" w:hAnsi="仿宋" w:eastAsia="仿宋" w:cs="仿宋"/>
          <w:sz w:val="32"/>
          <w:szCs w:val="32"/>
        </w:rPr>
        <w:t>资金项目，202</w:t>
      </w:r>
      <w:r>
        <w:rPr>
          <w:rFonts w:hint="eastAsia" w:ascii="仿宋" w:hAnsi="仿宋" w:eastAsia="仿宋" w:cs="仿宋"/>
          <w:sz w:val="32"/>
          <w:szCs w:val="32"/>
          <w:lang w:val="en-US" w:eastAsia="zh-CN"/>
        </w:rPr>
        <w:t>6</w:t>
      </w:r>
      <w:r>
        <w:rPr>
          <w:rFonts w:hint="eastAsia" w:ascii="仿宋" w:hAnsi="仿宋" w:eastAsia="仿宋" w:cs="仿宋"/>
          <w:sz w:val="32"/>
          <w:szCs w:val="32"/>
        </w:rPr>
        <w:t>年度</w:t>
      </w:r>
      <w:r>
        <w:rPr>
          <w:rFonts w:hint="eastAsia" w:ascii="仿宋" w:hAnsi="仿宋" w:eastAsia="仿宋" w:cs="仿宋"/>
          <w:sz w:val="32"/>
          <w:szCs w:val="32"/>
          <w:lang w:val="en-US" w:eastAsia="zh-CN"/>
        </w:rPr>
        <w:t>支付辖区民办幼儿园和学校公用经费，保障学校教育教学的顺利开展；</w:t>
      </w:r>
      <w:r>
        <w:rPr>
          <w:rFonts w:hint="eastAsia" w:ascii="仿宋" w:hAnsi="仿宋" w:eastAsia="仿宋" w:cs="仿宋"/>
          <w:sz w:val="32"/>
          <w:szCs w:val="32"/>
        </w:rPr>
        <w:t>完成学前教育幼儿</w:t>
      </w:r>
      <w:r>
        <w:rPr>
          <w:rFonts w:hint="eastAsia" w:ascii="仿宋" w:hAnsi="仿宋" w:eastAsia="仿宋" w:cs="仿宋"/>
          <w:sz w:val="32"/>
          <w:szCs w:val="32"/>
          <w:lang w:val="en-US" w:eastAsia="zh-CN"/>
        </w:rPr>
        <w:t>资助和小学困难学生</w:t>
      </w:r>
      <w:r>
        <w:rPr>
          <w:rFonts w:hint="eastAsia" w:ascii="仿宋" w:hAnsi="仿宋" w:eastAsia="仿宋" w:cs="仿宋"/>
          <w:sz w:val="32"/>
          <w:szCs w:val="32"/>
        </w:rPr>
        <w:t>资助</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减轻学生家长的负担；为农村学生提供营养膳食补助，改善学生营养状况，提高身体的健康水平</w:t>
      </w:r>
      <w:r>
        <w:rPr>
          <w:rFonts w:hint="eastAsia" w:ascii="仿宋" w:hAnsi="仿宋" w:eastAsia="仿宋" w:cs="仿宋"/>
          <w:sz w:val="32"/>
          <w:szCs w:val="32"/>
        </w:rPr>
        <w:t>。</w:t>
      </w:r>
    </w:p>
    <w:p w14:paraId="48F2B4EC">
      <w:pPr>
        <w:numPr>
          <w:ilvl w:val="0"/>
          <w:numId w:val="8"/>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项目实施内容</w:t>
      </w:r>
    </w:p>
    <w:p w14:paraId="4437ED71">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1.路居镇辖区民办幼儿园、</w:t>
      </w:r>
      <w:r>
        <w:rPr>
          <w:rFonts w:hint="eastAsia" w:ascii="仿宋" w:hAnsi="仿宋" w:eastAsia="仿宋" w:cs="仿宋"/>
          <w:color w:val="auto"/>
          <w:kern w:val="0"/>
          <w:sz w:val="32"/>
          <w:szCs w:val="32"/>
          <w:highlight w:val="none"/>
        </w:rPr>
        <w:t>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公用经费。</w:t>
      </w:r>
    </w:p>
    <w:p w14:paraId="542D8595">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2</w:t>
      </w:r>
      <w:r>
        <w:rPr>
          <w:rFonts w:hint="eastAsia" w:ascii="仿宋" w:hAnsi="仿宋" w:eastAsia="仿宋" w:cs="仿宋"/>
          <w:color w:val="auto"/>
          <w:kern w:val="0"/>
          <w:sz w:val="32"/>
          <w:szCs w:val="32"/>
          <w:highlight w:val="none"/>
        </w:rPr>
        <w:t>.</w:t>
      </w:r>
      <w:r>
        <w:rPr>
          <w:rFonts w:hint="eastAsia" w:ascii="仿宋" w:hAnsi="仿宋" w:eastAsia="仿宋" w:cs="仿宋"/>
          <w:color w:val="auto"/>
          <w:kern w:val="0"/>
          <w:sz w:val="32"/>
          <w:szCs w:val="32"/>
          <w:highlight w:val="none"/>
          <w:lang w:val="en-US" w:eastAsia="zh-CN"/>
        </w:rPr>
        <w:t>路居镇辖区民办幼儿园、</w:t>
      </w:r>
      <w:r>
        <w:rPr>
          <w:rFonts w:hint="eastAsia" w:ascii="仿宋" w:hAnsi="仿宋" w:eastAsia="仿宋" w:cs="仿宋"/>
          <w:color w:val="auto"/>
          <w:kern w:val="0"/>
          <w:sz w:val="32"/>
          <w:szCs w:val="32"/>
          <w:highlight w:val="none"/>
        </w:rPr>
        <w:t>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困难学生生活补助</w:t>
      </w:r>
      <w:r>
        <w:rPr>
          <w:rFonts w:hint="eastAsia" w:ascii="仿宋" w:hAnsi="仿宋" w:eastAsia="仿宋" w:cs="仿宋"/>
          <w:color w:val="auto"/>
          <w:kern w:val="0"/>
          <w:sz w:val="32"/>
          <w:szCs w:val="32"/>
          <w:highlight w:val="none"/>
        </w:rPr>
        <w:t>。</w:t>
      </w:r>
    </w:p>
    <w:p w14:paraId="5C15711D">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3</w:t>
      </w:r>
      <w:r>
        <w:rPr>
          <w:rFonts w:hint="eastAsia" w:ascii="仿宋" w:hAnsi="仿宋" w:eastAsia="仿宋" w:cs="仿宋"/>
          <w:color w:val="auto"/>
          <w:kern w:val="0"/>
          <w:sz w:val="32"/>
          <w:szCs w:val="32"/>
          <w:highlight w:val="none"/>
        </w:rPr>
        <w:t>.路居镇中心小学、上坝小学、张营小学、海边小学、海门小学、孤山小学、牛摩小学、明星小学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营养膳食改善计划</w:t>
      </w:r>
      <w:r>
        <w:rPr>
          <w:rFonts w:hint="eastAsia" w:ascii="仿宋" w:hAnsi="仿宋" w:eastAsia="仿宋" w:cs="仿宋"/>
          <w:color w:val="auto"/>
          <w:kern w:val="0"/>
          <w:sz w:val="32"/>
          <w:szCs w:val="32"/>
          <w:highlight w:val="none"/>
          <w:lang w:eastAsia="zh-CN"/>
        </w:rPr>
        <w:t>。</w:t>
      </w:r>
    </w:p>
    <w:p w14:paraId="0EF9F85F">
      <w:pPr>
        <w:numPr>
          <w:ilvl w:val="0"/>
          <w:numId w:val="0"/>
        </w:numPr>
        <w:pBdr>
          <w:bottom w:val="single" w:color="FFFFFF" w:sz="4" w:space="31"/>
        </w:pBdr>
        <w:tabs>
          <w:tab w:val="left" w:pos="4830"/>
          <w:tab w:val="left" w:pos="8640"/>
        </w:tabs>
        <w:spacing w:after="0" w:line="240" w:lineRule="auto"/>
        <w:ind w:firstLine="640" w:firstLineChars="200"/>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路居镇中心小学</w:t>
      </w:r>
      <w:r>
        <w:rPr>
          <w:rFonts w:hint="eastAsia" w:ascii="仿宋" w:hAnsi="仿宋" w:eastAsia="仿宋" w:cs="仿宋"/>
          <w:color w:val="auto"/>
          <w:kern w:val="0"/>
          <w:sz w:val="32"/>
          <w:szCs w:val="32"/>
          <w:highlight w:val="none"/>
          <w:lang w:val="en-US" w:eastAsia="zh-CN"/>
        </w:rPr>
        <w:t>特殊教育学生公用经费。</w:t>
      </w:r>
    </w:p>
    <w:p w14:paraId="091902F6">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6EB7FA36">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项目计划安排资金</w:t>
      </w:r>
      <w:r>
        <w:rPr>
          <w:rFonts w:hint="eastAsia" w:ascii="楷体" w:hAnsi="楷体" w:eastAsia="楷体" w:cs="楷体"/>
          <w:kern w:val="0"/>
          <w:sz w:val="32"/>
          <w:szCs w:val="32"/>
          <w:lang w:val="en-US" w:eastAsia="zh-CN"/>
        </w:rPr>
        <w:t>276,766.29</w:t>
      </w:r>
      <w:r>
        <w:rPr>
          <w:rFonts w:hint="eastAsia" w:ascii="仿宋" w:hAnsi="仿宋" w:eastAsia="仿宋" w:cs="仿宋"/>
          <w:color w:val="auto"/>
          <w:kern w:val="0"/>
          <w:sz w:val="32"/>
          <w:szCs w:val="32"/>
          <w:highlight w:val="none"/>
        </w:rPr>
        <w:t>元，范围主要包括：</w:t>
      </w:r>
    </w:p>
    <w:p w14:paraId="2B379E56">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1.路居镇辖区民办幼儿园、</w:t>
      </w:r>
      <w:r>
        <w:rPr>
          <w:rFonts w:hint="eastAsia" w:ascii="仿宋" w:hAnsi="仿宋" w:eastAsia="仿宋" w:cs="仿宋"/>
          <w:color w:val="auto"/>
          <w:kern w:val="0"/>
          <w:sz w:val="32"/>
          <w:szCs w:val="32"/>
          <w:highlight w:val="none"/>
        </w:rPr>
        <w:t>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公用经费51，891.84元。</w:t>
      </w:r>
    </w:p>
    <w:p w14:paraId="3C811434">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2</w:t>
      </w:r>
      <w:r>
        <w:rPr>
          <w:rFonts w:hint="eastAsia" w:ascii="仿宋" w:hAnsi="仿宋" w:eastAsia="仿宋" w:cs="仿宋"/>
          <w:color w:val="auto"/>
          <w:kern w:val="0"/>
          <w:sz w:val="32"/>
          <w:szCs w:val="32"/>
          <w:highlight w:val="none"/>
        </w:rPr>
        <w:t>.</w:t>
      </w:r>
      <w:r>
        <w:rPr>
          <w:rFonts w:hint="eastAsia" w:ascii="仿宋" w:hAnsi="仿宋" w:eastAsia="仿宋" w:cs="仿宋"/>
          <w:color w:val="auto"/>
          <w:kern w:val="0"/>
          <w:sz w:val="32"/>
          <w:szCs w:val="32"/>
          <w:highlight w:val="none"/>
          <w:lang w:val="en-US" w:eastAsia="zh-CN"/>
        </w:rPr>
        <w:t>路居镇辖区民办幼儿园、</w:t>
      </w:r>
      <w:r>
        <w:rPr>
          <w:rFonts w:hint="eastAsia" w:ascii="仿宋" w:hAnsi="仿宋" w:eastAsia="仿宋" w:cs="仿宋"/>
          <w:color w:val="auto"/>
          <w:kern w:val="0"/>
          <w:sz w:val="32"/>
          <w:szCs w:val="32"/>
          <w:highlight w:val="none"/>
        </w:rPr>
        <w:t>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困难学生生活补助12，726.45元</w:t>
      </w:r>
      <w:r>
        <w:rPr>
          <w:rFonts w:hint="eastAsia" w:ascii="仿宋" w:hAnsi="仿宋" w:eastAsia="仿宋" w:cs="仿宋"/>
          <w:color w:val="auto"/>
          <w:kern w:val="0"/>
          <w:sz w:val="32"/>
          <w:szCs w:val="32"/>
          <w:highlight w:val="none"/>
        </w:rPr>
        <w:t>。</w:t>
      </w:r>
    </w:p>
    <w:p w14:paraId="437F54A7">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3</w:t>
      </w:r>
      <w:r>
        <w:rPr>
          <w:rFonts w:hint="eastAsia" w:ascii="仿宋" w:hAnsi="仿宋" w:eastAsia="仿宋" w:cs="仿宋"/>
          <w:color w:val="auto"/>
          <w:kern w:val="0"/>
          <w:sz w:val="32"/>
          <w:szCs w:val="32"/>
          <w:highlight w:val="none"/>
        </w:rPr>
        <w:t>.路居镇中心小学、上坝小学、张营小学、海边小学、海门小学、孤山小学、牛摩小学、明星小学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营养膳食改善计划211,140.00元</w:t>
      </w:r>
      <w:r>
        <w:rPr>
          <w:rFonts w:hint="eastAsia" w:ascii="仿宋" w:hAnsi="仿宋" w:eastAsia="仿宋" w:cs="仿宋"/>
          <w:color w:val="auto"/>
          <w:kern w:val="0"/>
          <w:sz w:val="32"/>
          <w:szCs w:val="32"/>
          <w:highlight w:val="none"/>
          <w:lang w:eastAsia="zh-CN"/>
        </w:rPr>
        <w:t>。</w:t>
      </w:r>
    </w:p>
    <w:p w14:paraId="015EB8A0">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路居镇中心小学</w:t>
      </w:r>
      <w:r>
        <w:rPr>
          <w:rFonts w:hint="eastAsia" w:ascii="仿宋" w:hAnsi="仿宋" w:eastAsia="仿宋" w:cs="仿宋"/>
          <w:color w:val="auto"/>
          <w:kern w:val="0"/>
          <w:sz w:val="32"/>
          <w:szCs w:val="32"/>
          <w:highlight w:val="none"/>
          <w:lang w:val="en-US" w:eastAsia="zh-CN"/>
        </w:rPr>
        <w:t>特殊教育学生公用经费1,008.00元。</w:t>
      </w:r>
    </w:p>
    <w:p w14:paraId="3A93D6CE">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以上预计所需资金</w:t>
      </w:r>
      <w:r>
        <w:rPr>
          <w:rFonts w:hint="eastAsia" w:ascii="仿宋" w:hAnsi="仿宋" w:eastAsia="仿宋" w:cs="仿宋"/>
          <w:color w:val="auto"/>
          <w:kern w:val="0"/>
          <w:sz w:val="32"/>
          <w:szCs w:val="32"/>
          <w:highlight w:val="none"/>
          <w:lang w:val="en-US" w:eastAsia="zh-CN"/>
        </w:rPr>
        <w:t>276,766.29</w:t>
      </w:r>
      <w:r>
        <w:rPr>
          <w:rFonts w:hint="eastAsia" w:ascii="仿宋" w:hAnsi="仿宋" w:eastAsia="仿宋" w:cs="仿宋"/>
          <w:color w:val="auto"/>
          <w:kern w:val="0"/>
          <w:sz w:val="32"/>
          <w:szCs w:val="32"/>
          <w:highlight w:val="none"/>
        </w:rPr>
        <w:t>元（大写：</w:t>
      </w:r>
      <w:r>
        <w:rPr>
          <w:rFonts w:hint="eastAsia" w:ascii="仿宋" w:hAnsi="仿宋" w:eastAsia="仿宋" w:cs="仿宋"/>
          <w:color w:val="auto"/>
          <w:kern w:val="0"/>
          <w:sz w:val="32"/>
          <w:szCs w:val="32"/>
          <w:highlight w:val="none"/>
          <w:lang w:val="en-US" w:eastAsia="zh-CN"/>
        </w:rPr>
        <w:t>贰</w:t>
      </w:r>
      <w:r>
        <w:rPr>
          <w:rFonts w:hint="eastAsia" w:ascii="仿宋" w:hAnsi="仿宋" w:eastAsia="仿宋" w:cs="仿宋"/>
          <w:color w:val="auto"/>
          <w:kern w:val="0"/>
          <w:sz w:val="32"/>
          <w:szCs w:val="32"/>
          <w:highlight w:val="none"/>
        </w:rPr>
        <w:t>拾</w:t>
      </w:r>
      <w:r>
        <w:rPr>
          <w:rFonts w:hint="eastAsia" w:ascii="仿宋" w:hAnsi="仿宋" w:eastAsia="仿宋" w:cs="仿宋"/>
          <w:color w:val="auto"/>
          <w:kern w:val="0"/>
          <w:sz w:val="32"/>
          <w:szCs w:val="32"/>
          <w:highlight w:val="none"/>
          <w:lang w:val="en-US" w:eastAsia="zh-CN"/>
        </w:rPr>
        <w:t>柒</w:t>
      </w:r>
      <w:r>
        <w:rPr>
          <w:rFonts w:hint="eastAsia" w:ascii="仿宋" w:hAnsi="仿宋" w:eastAsia="仿宋" w:cs="仿宋"/>
          <w:color w:val="auto"/>
          <w:kern w:val="0"/>
          <w:sz w:val="32"/>
          <w:szCs w:val="32"/>
          <w:highlight w:val="none"/>
        </w:rPr>
        <w:t>万</w:t>
      </w:r>
      <w:r>
        <w:rPr>
          <w:rFonts w:hint="eastAsia" w:ascii="仿宋" w:hAnsi="仿宋" w:eastAsia="仿宋" w:cs="仿宋"/>
          <w:color w:val="auto"/>
          <w:kern w:val="0"/>
          <w:sz w:val="32"/>
          <w:szCs w:val="32"/>
          <w:highlight w:val="none"/>
          <w:lang w:val="en-US" w:eastAsia="zh-CN"/>
        </w:rPr>
        <w:t>陆仟柒佰陆拾陆</w:t>
      </w:r>
      <w:r>
        <w:rPr>
          <w:rFonts w:hint="eastAsia" w:ascii="仿宋" w:hAnsi="仿宋" w:eastAsia="仿宋" w:cs="仿宋"/>
          <w:color w:val="auto"/>
          <w:kern w:val="0"/>
          <w:sz w:val="32"/>
          <w:szCs w:val="32"/>
          <w:highlight w:val="none"/>
        </w:rPr>
        <w:t>元</w:t>
      </w:r>
      <w:r>
        <w:rPr>
          <w:rFonts w:hint="eastAsia" w:ascii="仿宋" w:hAnsi="仿宋" w:eastAsia="仿宋" w:cs="仿宋"/>
          <w:color w:val="auto"/>
          <w:kern w:val="0"/>
          <w:sz w:val="32"/>
          <w:szCs w:val="32"/>
          <w:highlight w:val="none"/>
          <w:lang w:val="en-US" w:eastAsia="zh-CN"/>
        </w:rPr>
        <w:t>贰角玖分</w:t>
      </w:r>
      <w:r>
        <w:rPr>
          <w:rFonts w:hint="eastAsia" w:ascii="仿宋" w:hAnsi="仿宋" w:eastAsia="仿宋" w:cs="仿宋"/>
          <w:color w:val="auto"/>
          <w:kern w:val="0"/>
          <w:sz w:val="32"/>
          <w:szCs w:val="32"/>
          <w:highlight w:val="none"/>
        </w:rPr>
        <w:t>整），由单位202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w:t>
      </w:r>
      <w:r>
        <w:rPr>
          <w:rFonts w:hint="eastAsia" w:ascii="仿宋" w:hAnsi="仿宋" w:eastAsia="仿宋" w:cs="仿宋"/>
          <w:color w:val="auto"/>
          <w:kern w:val="0"/>
          <w:sz w:val="32"/>
          <w:szCs w:val="32"/>
          <w:highlight w:val="none"/>
          <w:lang w:val="en-US" w:eastAsia="zh-CN"/>
        </w:rPr>
        <w:t>预算</w:t>
      </w:r>
      <w:r>
        <w:rPr>
          <w:rFonts w:hint="eastAsia" w:ascii="仿宋" w:hAnsi="仿宋" w:eastAsia="仿宋" w:cs="仿宋"/>
          <w:color w:val="auto"/>
          <w:kern w:val="0"/>
          <w:sz w:val="32"/>
          <w:szCs w:val="32"/>
          <w:highlight w:val="none"/>
        </w:rPr>
        <w:t>资金中列支。</w:t>
      </w:r>
    </w:p>
    <w:p w14:paraId="763E16C3">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335BE1B9">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计划于202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年9月10日开展项目的前期调查统计工作，202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年10月11日前完成项目申报和评审工作的具体落实，202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全年参与项目的具体落实工作。在建章立制方面，我单位制定了《玉溪市江川区路居镇中心小学预算管理制度》、《玉溪市江川区路居镇中心小学绩效考核办法》、《玉溪市江川区路居镇中心小学财务管理制度》、《玉溪市江川区路居镇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66B4F293">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0367378C">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通过</w:t>
      </w:r>
      <w:r>
        <w:rPr>
          <w:rFonts w:hint="eastAsia" w:ascii="仿宋" w:hAnsi="仿宋" w:eastAsia="仿宋" w:cs="仿宋"/>
          <w:color w:val="auto"/>
          <w:kern w:val="0"/>
          <w:sz w:val="32"/>
          <w:szCs w:val="32"/>
          <w:highlight w:val="none"/>
        </w:rPr>
        <w:t>公用经费及学生资助项目，预期实现办学条件改善和困难学生生活得到提高效益</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教育教学质量提升</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学业水平突破</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困难学生生活改善通过补助，改善了学生生活条件，提高了学生生活质量，使他们能够专心学习，提高学习成绩。全部项目完成，8所完小能够进行正常的教学活动，使1173名学生受益。</w:t>
      </w:r>
    </w:p>
    <w:p w14:paraId="4E7DF1C1">
      <w:pPr>
        <w:pStyle w:val="2"/>
        <w:rPr>
          <w:rFonts w:hint="eastAsia"/>
        </w:rPr>
      </w:pPr>
    </w:p>
    <w:p w14:paraId="5E8234CD">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jc w:val="left"/>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项目46.</w:t>
      </w:r>
    </w:p>
    <w:p w14:paraId="7840492F">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7726B6D3">
      <w:pPr>
        <w:numPr>
          <w:ilvl w:val="0"/>
          <w:numId w:val="0"/>
        </w:numPr>
        <w:pBdr>
          <w:bottom w:val="single" w:color="FFFFFF" w:sz="4" w:space="31"/>
        </w:pBdr>
        <w:tabs>
          <w:tab w:val="left" w:pos="4830"/>
          <w:tab w:val="left" w:pos="8640"/>
        </w:tabs>
        <w:spacing w:after="0" w:line="240" w:lineRule="auto"/>
        <w:ind w:firstLine="640" w:firstLineChars="200"/>
        <w:rPr>
          <w:rFonts w:hint="eastAsia"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路居小学2026年学期教育免保育费补助资金</w:t>
      </w:r>
    </w:p>
    <w:p w14:paraId="11C9D5E7">
      <w:pPr>
        <w:numPr>
          <w:ilvl w:val="0"/>
          <w:numId w:val="9"/>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立项依据</w:t>
      </w:r>
    </w:p>
    <w:p w14:paraId="302F16C3">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eastAsia="zh-CN"/>
        </w:rPr>
      </w:pPr>
      <w:r>
        <w:rPr>
          <w:rFonts w:hint="eastAsia" w:ascii="方正仿宋_GBK" w:hAnsi="宋体" w:eastAsia="方正仿宋_GBK" w:cs="宋体"/>
          <w:sz w:val="32"/>
          <w:szCs w:val="32"/>
        </w:rPr>
        <w:t>随着国家学前教育改革的深入推进，保障普惠性民办幼儿园正常运转成为提升学前教育质量的关键。</w:t>
      </w:r>
      <w:r>
        <w:rPr>
          <w:rFonts w:hint="eastAsia" w:ascii="方正仿宋_GBK" w:hAnsi="宋体" w:eastAsia="方正仿宋_GBK" w:cs="宋体"/>
          <w:sz w:val="32"/>
          <w:szCs w:val="32"/>
          <w:lang w:val="en-US" w:eastAsia="zh-CN"/>
        </w:rPr>
        <w:t>路居</w:t>
      </w:r>
      <w:r>
        <w:rPr>
          <w:rFonts w:hint="eastAsia" w:ascii="方正仿宋_GBK" w:hAnsi="宋体" w:eastAsia="方正仿宋_GBK" w:cs="宋体"/>
          <w:sz w:val="32"/>
          <w:szCs w:val="32"/>
        </w:rPr>
        <w:t>中心小学下辖民办幼儿园在园人数</w:t>
      </w:r>
      <w:r>
        <w:rPr>
          <w:rFonts w:hint="eastAsia" w:ascii="方正仿宋_GBK" w:hAnsi="方正楷体_GB2312" w:eastAsia="方正仿宋_GBK" w:cs="方正楷体_GB2312"/>
          <w:sz w:val="32"/>
          <w:szCs w:val="32"/>
          <w:lang w:val="en-US" w:eastAsia="zh-CN"/>
        </w:rPr>
        <w:t>76</w:t>
      </w:r>
      <w:r>
        <w:rPr>
          <w:rFonts w:hint="eastAsia" w:ascii="方正仿宋_GBK" w:hAnsi="宋体" w:eastAsia="方正仿宋_GBK" w:cs="宋体"/>
          <w:sz w:val="32"/>
          <w:szCs w:val="32"/>
        </w:rPr>
        <w:t>人，需通过公用经费支持其日常教学</w:t>
      </w:r>
      <w:r>
        <w:rPr>
          <w:rFonts w:hint="eastAsia" w:ascii="方正仿宋_GBK" w:hAnsi="___WRD_EMBED_SUB_47" w:eastAsia="方正仿宋_GBK" w:cs="___WRD_EMBED_SUB_47"/>
          <w:sz w:val="32"/>
          <w:szCs w:val="32"/>
        </w:rPr>
        <w:t>、</w:t>
      </w:r>
      <w:r>
        <w:rPr>
          <w:rFonts w:hint="eastAsia" w:ascii="方正仿宋_GBK" w:hAnsi="宋体" w:eastAsia="方正仿宋_GBK" w:cs="宋体"/>
          <w:sz w:val="32"/>
          <w:szCs w:val="32"/>
        </w:rPr>
        <w:t>设</w:t>
      </w:r>
      <w:r>
        <w:rPr>
          <w:rFonts w:hint="eastAsia" w:ascii="方正仿宋_GBK" w:hAnsi="___WRD_EMBED_SUB_47" w:eastAsia="方正仿宋_GBK" w:cs="___WRD_EMBED_SUB_47"/>
          <w:sz w:val="32"/>
          <w:szCs w:val="32"/>
        </w:rPr>
        <w:t>施</w:t>
      </w:r>
      <w:r>
        <w:rPr>
          <w:rFonts w:hint="eastAsia" w:ascii="方正仿宋_GBK" w:hAnsi="宋体" w:eastAsia="方正仿宋_GBK" w:cs="宋体"/>
          <w:sz w:val="32"/>
          <w:szCs w:val="32"/>
        </w:rPr>
        <w:t>维护及师资发展。本</w:t>
      </w:r>
      <w:r>
        <w:rPr>
          <w:rFonts w:hint="eastAsia" w:ascii="方正仿宋_GBK" w:hAnsi="___WRD_EMBED_SUB_47" w:eastAsia="方正仿宋_GBK" w:cs="___WRD_EMBED_SUB_47"/>
          <w:sz w:val="32"/>
          <w:szCs w:val="32"/>
        </w:rPr>
        <w:t>项目依据</w:t>
      </w:r>
      <w:r>
        <w:rPr>
          <w:rFonts w:hint="eastAsia" w:ascii="方正仿宋_GBK" w:hAnsi="宋体" w:eastAsia="方正仿宋_GBK" w:cs="宋体"/>
          <w:sz w:val="32"/>
          <w:szCs w:val="32"/>
        </w:rPr>
        <w:t>普惠性民办幼儿园生均公用经费拨款制度设</w:t>
      </w:r>
      <w:r>
        <w:rPr>
          <w:rFonts w:hint="eastAsia" w:ascii="方正仿宋_GBK" w:hAnsi="___WRD_EMBED_SUB_47" w:eastAsia="方正仿宋_GBK" w:cs="___WRD_EMBED_SUB_47"/>
          <w:sz w:val="32"/>
          <w:szCs w:val="32"/>
        </w:rPr>
        <w:t>立</w:t>
      </w:r>
      <w:r>
        <w:rPr>
          <w:rFonts w:hint="eastAsia" w:ascii="方正仿宋_GBK" w:hAnsi="宋体" w:eastAsia="方正仿宋_GBK" w:cs="宋体"/>
          <w:sz w:val="32"/>
          <w:szCs w:val="32"/>
        </w:rPr>
        <w:t>，纳入县级教育经费年度计划，旨在弥补民办幼儿园经费不足，促进教育公平。</w:t>
      </w:r>
    </w:p>
    <w:p w14:paraId="1F8A359D">
      <w:pPr>
        <w:numPr>
          <w:ilvl w:val="0"/>
          <w:numId w:val="0"/>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lang w:val="en-US" w:eastAsia="zh-CN" w:bidi="ar-SA"/>
        </w:rPr>
        <w:t>四、</w:t>
      </w:r>
      <w:r>
        <w:rPr>
          <w:rFonts w:hint="eastAsia" w:ascii="黑体" w:hAnsi="黑体" w:eastAsia="黑体" w:cs="黑体"/>
          <w:color w:val="auto"/>
          <w:kern w:val="0"/>
          <w:sz w:val="32"/>
          <w:szCs w:val="32"/>
          <w:highlight w:val="none"/>
          <w:lang w:val="en-US" w:eastAsia="zh-CN"/>
        </w:rPr>
        <w:t>项</w:t>
      </w:r>
      <w:r>
        <w:rPr>
          <w:rFonts w:hint="eastAsia" w:ascii="黑体" w:hAnsi="黑体" w:eastAsia="黑体" w:cs="黑体"/>
          <w:color w:val="auto"/>
          <w:kern w:val="0"/>
          <w:sz w:val="32"/>
          <w:szCs w:val="32"/>
          <w:highlight w:val="none"/>
          <w:lang w:eastAsia="zh-CN"/>
        </w:rPr>
        <w:t>目实施单位</w:t>
      </w:r>
    </w:p>
    <w:p w14:paraId="1ED749C5">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玉溪市江川区路居镇中心小学。</w:t>
      </w:r>
    </w:p>
    <w:p w14:paraId="46BCB990">
      <w:pPr>
        <w:numPr>
          <w:ilvl w:val="0"/>
          <w:numId w:val="0"/>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lang w:val="en-US" w:eastAsia="zh-CN" w:bidi="ar-SA"/>
        </w:rPr>
        <w:t>五、</w:t>
      </w:r>
      <w:r>
        <w:rPr>
          <w:rFonts w:hint="eastAsia" w:ascii="黑体" w:hAnsi="黑体" w:eastAsia="黑体" w:cs="黑体"/>
          <w:color w:val="auto"/>
          <w:kern w:val="0"/>
          <w:sz w:val="32"/>
          <w:szCs w:val="32"/>
          <w:highlight w:val="none"/>
          <w:lang w:eastAsia="zh-CN"/>
        </w:rPr>
        <w:t>项目基本概况</w:t>
      </w:r>
    </w:p>
    <w:p w14:paraId="4F114989">
      <w:pPr>
        <w:numPr>
          <w:ilvl w:val="0"/>
          <w:numId w:val="0"/>
        </w:numPr>
        <w:pBdr>
          <w:bottom w:val="single" w:color="FFFFFF" w:sz="4" w:space="31"/>
        </w:pBdr>
        <w:tabs>
          <w:tab w:val="left" w:pos="4830"/>
          <w:tab w:val="left" w:pos="8640"/>
        </w:tabs>
        <w:spacing w:after="0" w:line="240" w:lineRule="auto"/>
        <w:ind w:left="0" w:leftChars="0" w:firstLine="640" w:firstLineChars="200"/>
        <w:rPr>
          <w:rFonts w:hint="eastAsia" w:ascii="方正仿宋_GBK" w:hAnsi="宋体" w:eastAsia="方正仿宋_GBK" w:cs="宋体"/>
          <w:sz w:val="32"/>
          <w:szCs w:val="32"/>
          <w:lang w:val="en-US" w:eastAsia="zh-CN"/>
        </w:rPr>
      </w:pPr>
      <w:r>
        <w:rPr>
          <w:rFonts w:hint="eastAsia" w:ascii="仿宋" w:hAnsi="仿宋" w:eastAsia="仿宋" w:cs="仿宋"/>
          <w:sz w:val="32"/>
          <w:szCs w:val="32"/>
        </w:rPr>
        <w:t>通过</w:t>
      </w:r>
      <w:r>
        <w:rPr>
          <w:rFonts w:hint="eastAsia" w:ascii="Times New Roman" w:hAnsi="Times New Roman" w:eastAsia="方正仿宋_GBK" w:cs="Times New Roman"/>
          <w:color w:val="000000"/>
          <w:sz w:val="32"/>
          <w:szCs w:val="32"/>
          <w:lang w:val="en-US" w:eastAsia="zh-CN"/>
        </w:rPr>
        <w:t>路居小学2026年学期教育免保育费补助资金，</w:t>
      </w:r>
      <w:r>
        <w:rPr>
          <w:rFonts w:hint="eastAsia" w:ascii="方正仿宋_GBK" w:hAnsi="宋体" w:eastAsia="方正仿宋_GBK" w:cs="宋体"/>
          <w:sz w:val="32"/>
          <w:szCs w:val="32"/>
        </w:rPr>
        <w:t>保障普惠性民办幼儿园正常运转</w:t>
      </w:r>
      <w:r>
        <w:rPr>
          <w:rFonts w:hint="eastAsia" w:ascii="方正仿宋_GBK" w:hAnsi="宋体" w:eastAsia="方正仿宋_GBK" w:cs="宋体"/>
          <w:sz w:val="32"/>
          <w:szCs w:val="32"/>
          <w:lang w:eastAsia="zh-CN"/>
        </w:rPr>
        <w:t>，</w:t>
      </w:r>
      <w:r>
        <w:rPr>
          <w:rFonts w:hint="eastAsia" w:ascii="方正仿宋_GBK" w:hAnsi="宋体" w:eastAsia="方正仿宋_GBK" w:cs="宋体"/>
          <w:sz w:val="32"/>
          <w:szCs w:val="32"/>
        </w:rPr>
        <w:t>支持其日常教学</w:t>
      </w:r>
      <w:r>
        <w:rPr>
          <w:rFonts w:hint="eastAsia" w:ascii="方正仿宋_GBK" w:hAnsi="___WRD_EMBED_SUB_47" w:eastAsia="方正仿宋_GBK" w:cs="___WRD_EMBED_SUB_47"/>
          <w:sz w:val="32"/>
          <w:szCs w:val="32"/>
        </w:rPr>
        <w:t>、</w:t>
      </w:r>
      <w:r>
        <w:rPr>
          <w:rFonts w:hint="eastAsia" w:ascii="方正仿宋_GBK" w:hAnsi="宋体" w:eastAsia="方正仿宋_GBK" w:cs="宋体"/>
          <w:sz w:val="32"/>
          <w:szCs w:val="32"/>
        </w:rPr>
        <w:t>设</w:t>
      </w:r>
      <w:r>
        <w:rPr>
          <w:rFonts w:hint="eastAsia" w:ascii="方正仿宋_GBK" w:hAnsi="___WRD_EMBED_SUB_47" w:eastAsia="方正仿宋_GBK" w:cs="___WRD_EMBED_SUB_47"/>
          <w:sz w:val="32"/>
          <w:szCs w:val="32"/>
        </w:rPr>
        <w:t>施</w:t>
      </w:r>
      <w:r>
        <w:rPr>
          <w:rFonts w:hint="eastAsia" w:ascii="方正仿宋_GBK" w:hAnsi="宋体" w:eastAsia="方正仿宋_GBK" w:cs="宋体"/>
          <w:sz w:val="32"/>
          <w:szCs w:val="32"/>
        </w:rPr>
        <w:t>维护及师资发展。旨在弥补民办幼儿园经费不足，促进教育公平。</w:t>
      </w:r>
      <w:r>
        <w:rPr>
          <w:rFonts w:hint="eastAsia" w:ascii="方正仿宋_GBK" w:hAnsi="宋体" w:eastAsia="方正仿宋_GBK" w:cs="宋体"/>
          <w:sz w:val="32"/>
          <w:szCs w:val="32"/>
          <w:lang w:val="en-US" w:eastAsia="zh-CN"/>
        </w:rPr>
        <w:t xml:space="preserve"> </w:t>
      </w:r>
    </w:p>
    <w:p w14:paraId="1BBFA7ED">
      <w:pPr>
        <w:numPr>
          <w:ilvl w:val="0"/>
          <w:numId w:val="0"/>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lang w:val="en-US" w:eastAsia="zh-CN" w:bidi="ar-SA"/>
        </w:rPr>
        <w:t>六、</w:t>
      </w:r>
      <w:r>
        <w:rPr>
          <w:rFonts w:hint="eastAsia" w:ascii="黑体" w:hAnsi="黑体" w:eastAsia="黑体" w:cs="黑体"/>
          <w:color w:val="auto"/>
          <w:kern w:val="0"/>
          <w:sz w:val="32"/>
          <w:szCs w:val="32"/>
          <w:highlight w:val="none"/>
          <w:lang w:eastAsia="zh-CN"/>
        </w:rPr>
        <w:t>项目实施内容</w:t>
      </w:r>
    </w:p>
    <w:p w14:paraId="4B45F199">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1.路居镇辖区民办幼儿园</w:t>
      </w:r>
      <w:r>
        <w:rPr>
          <w:rFonts w:hint="eastAsia" w:ascii="Times New Roman" w:hAnsi="Times New Roman" w:eastAsia="方正仿宋_GBK" w:cs="Times New Roman"/>
          <w:color w:val="000000"/>
          <w:sz w:val="32"/>
          <w:szCs w:val="32"/>
          <w:lang w:val="en-US" w:eastAsia="zh-CN"/>
        </w:rPr>
        <w:t>学期教育免保育费补助资金</w:t>
      </w:r>
      <w:r>
        <w:rPr>
          <w:rFonts w:hint="eastAsia" w:ascii="仿宋" w:hAnsi="仿宋" w:eastAsia="仿宋" w:cs="仿宋"/>
          <w:color w:val="auto"/>
          <w:kern w:val="0"/>
          <w:sz w:val="32"/>
          <w:szCs w:val="32"/>
          <w:highlight w:val="none"/>
          <w:lang w:val="en-US" w:eastAsia="zh-CN"/>
        </w:rPr>
        <w:t>。</w:t>
      </w:r>
    </w:p>
    <w:p w14:paraId="2146D006">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772B296E">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项目计划安排资金</w:t>
      </w:r>
      <w:r>
        <w:rPr>
          <w:rFonts w:hint="eastAsia" w:ascii="仿宋" w:hAnsi="仿宋" w:eastAsia="仿宋" w:cs="仿宋"/>
          <w:color w:val="auto"/>
          <w:kern w:val="0"/>
          <w:sz w:val="32"/>
          <w:szCs w:val="32"/>
          <w:highlight w:val="none"/>
          <w:lang w:val="en-US" w:eastAsia="zh-CN"/>
        </w:rPr>
        <w:t>12,312.00</w:t>
      </w:r>
      <w:r>
        <w:rPr>
          <w:rFonts w:hint="eastAsia" w:ascii="仿宋" w:hAnsi="仿宋" w:eastAsia="仿宋" w:cs="仿宋"/>
          <w:color w:val="auto"/>
          <w:kern w:val="0"/>
          <w:sz w:val="32"/>
          <w:szCs w:val="32"/>
          <w:highlight w:val="none"/>
        </w:rPr>
        <w:t>元，范围主要包括：</w:t>
      </w:r>
    </w:p>
    <w:p w14:paraId="40FF1609">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1.牛摩幼儿园1,458.00元；</w:t>
      </w:r>
    </w:p>
    <w:p w14:paraId="4E2C3C20">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2.希翼幼儿园5,022.00元；</w:t>
      </w:r>
    </w:p>
    <w:p w14:paraId="02A8AF05">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3.梅竹幼儿园5,832.00元。</w:t>
      </w:r>
    </w:p>
    <w:p w14:paraId="7B41C17D">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以上资金总计</w:t>
      </w:r>
      <w:r>
        <w:rPr>
          <w:rFonts w:hint="eastAsia" w:ascii="仿宋" w:hAnsi="仿宋" w:eastAsia="仿宋" w:cs="仿宋"/>
          <w:color w:val="auto"/>
          <w:kern w:val="0"/>
          <w:sz w:val="32"/>
          <w:szCs w:val="32"/>
          <w:highlight w:val="none"/>
          <w:lang w:val="en-US" w:eastAsia="zh-CN"/>
        </w:rPr>
        <w:t>12,312.00</w:t>
      </w:r>
      <w:r>
        <w:rPr>
          <w:rFonts w:hint="eastAsia" w:ascii="仿宋" w:hAnsi="仿宋" w:eastAsia="仿宋" w:cs="仿宋"/>
          <w:kern w:val="0"/>
          <w:sz w:val="32"/>
          <w:szCs w:val="32"/>
          <w:lang w:val="en-US" w:eastAsia="zh-CN" w:bidi="ar"/>
        </w:rPr>
        <w:t>元</w:t>
      </w:r>
      <w:r>
        <w:rPr>
          <w:rFonts w:hint="eastAsia" w:ascii="仿宋" w:hAnsi="仿宋" w:eastAsia="仿宋" w:cs="仿宋"/>
          <w:color w:val="auto"/>
          <w:kern w:val="0"/>
          <w:sz w:val="32"/>
          <w:szCs w:val="32"/>
          <w:highlight w:val="none"/>
        </w:rPr>
        <w:t>（大写：</w:t>
      </w:r>
      <w:r>
        <w:rPr>
          <w:rFonts w:hint="eastAsia" w:ascii="仿宋" w:hAnsi="仿宋" w:eastAsia="仿宋" w:cs="仿宋"/>
          <w:color w:val="auto"/>
          <w:kern w:val="0"/>
          <w:sz w:val="32"/>
          <w:szCs w:val="32"/>
          <w:highlight w:val="none"/>
          <w:lang w:val="en-US" w:eastAsia="zh-CN"/>
        </w:rPr>
        <w:t>壹</w:t>
      </w:r>
      <w:r>
        <w:rPr>
          <w:rFonts w:hint="eastAsia" w:ascii="仿宋" w:hAnsi="仿宋" w:eastAsia="仿宋" w:cs="仿宋"/>
          <w:color w:val="auto"/>
          <w:kern w:val="0"/>
          <w:sz w:val="32"/>
          <w:szCs w:val="32"/>
          <w:highlight w:val="none"/>
        </w:rPr>
        <w:t>万</w:t>
      </w:r>
      <w:r>
        <w:rPr>
          <w:rFonts w:hint="eastAsia" w:ascii="仿宋" w:hAnsi="仿宋" w:eastAsia="仿宋" w:cs="仿宋"/>
          <w:color w:val="auto"/>
          <w:kern w:val="0"/>
          <w:sz w:val="32"/>
          <w:szCs w:val="32"/>
          <w:highlight w:val="none"/>
          <w:lang w:val="en-US" w:eastAsia="zh-CN"/>
        </w:rPr>
        <w:t>贰仟叁佰壹拾贰</w:t>
      </w:r>
      <w:r>
        <w:rPr>
          <w:rFonts w:hint="eastAsia" w:ascii="仿宋" w:hAnsi="仿宋" w:eastAsia="仿宋" w:cs="仿宋"/>
          <w:color w:val="auto"/>
          <w:kern w:val="0"/>
          <w:sz w:val="32"/>
          <w:szCs w:val="32"/>
          <w:highlight w:val="none"/>
        </w:rPr>
        <w:t>元整）</w:t>
      </w:r>
      <w:r>
        <w:rPr>
          <w:rFonts w:hint="eastAsia" w:ascii="仿宋" w:hAnsi="仿宋" w:eastAsia="仿宋" w:cs="仿宋"/>
          <w:kern w:val="0"/>
          <w:sz w:val="32"/>
          <w:szCs w:val="32"/>
          <w:lang w:val="en-US" w:eastAsia="zh-CN" w:bidi="ar"/>
        </w:rPr>
        <w:t>。</w:t>
      </w:r>
      <w:r>
        <w:rPr>
          <w:rFonts w:hint="eastAsia" w:ascii="仿宋" w:hAnsi="仿宋" w:eastAsia="仿宋" w:cs="仿宋"/>
          <w:color w:val="auto"/>
          <w:kern w:val="0"/>
          <w:sz w:val="32"/>
          <w:szCs w:val="32"/>
          <w:highlight w:val="none"/>
        </w:rPr>
        <w:t>由单位202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w:t>
      </w:r>
      <w:r>
        <w:rPr>
          <w:rFonts w:hint="eastAsia" w:ascii="仿宋" w:hAnsi="仿宋" w:eastAsia="仿宋" w:cs="仿宋"/>
          <w:color w:val="auto"/>
          <w:kern w:val="0"/>
          <w:sz w:val="32"/>
          <w:szCs w:val="32"/>
          <w:highlight w:val="none"/>
          <w:lang w:val="en-US" w:eastAsia="zh-CN"/>
        </w:rPr>
        <w:t>预算</w:t>
      </w:r>
      <w:r>
        <w:rPr>
          <w:rFonts w:hint="eastAsia" w:ascii="仿宋" w:hAnsi="仿宋" w:eastAsia="仿宋" w:cs="仿宋"/>
          <w:color w:val="auto"/>
          <w:kern w:val="0"/>
          <w:sz w:val="32"/>
          <w:szCs w:val="32"/>
          <w:highlight w:val="none"/>
        </w:rPr>
        <w:t>资金中列支。</w:t>
      </w:r>
    </w:p>
    <w:p w14:paraId="2ECAA602">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68A8367F">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计划于202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年9月10日开展项目的前期调查统计工作，202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年10月11日前完成项目申报和评审工作的具体落实，202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全年参与项目的具体落实工作。在建章立制方面，我单位制定了《玉溪市江川区路居镇中心小学预算管理制度》、《玉溪市江川区路居镇中心小学绩效考核办法》、《玉溪市江川区路居镇中心小学财务管理制度》、《玉溪市江川区路居镇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6B360CFF">
      <w:pPr>
        <w:numPr>
          <w:ilvl w:val="0"/>
          <w:numId w:val="1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项目实施成效</w:t>
      </w:r>
    </w:p>
    <w:p w14:paraId="624548CE">
      <w:pPr>
        <w:numPr>
          <w:ilvl w:val="0"/>
          <w:numId w:val="0"/>
        </w:numPr>
        <w:pBdr>
          <w:bottom w:val="single" w:color="FFFFFF" w:sz="4" w:space="31"/>
        </w:pBdr>
        <w:tabs>
          <w:tab w:val="left" w:pos="4830"/>
          <w:tab w:val="left" w:pos="8640"/>
        </w:tabs>
        <w:spacing w:after="0" w:line="240" w:lineRule="auto"/>
        <w:ind w:firstLine="640" w:firstLineChars="200"/>
        <w:rPr>
          <w:rFonts w:hint="eastAsia" w:ascii="方正仿宋_GBK" w:hAnsi="宋体" w:eastAsia="方正仿宋_GBK" w:cs="宋体"/>
          <w:sz w:val="32"/>
          <w:szCs w:val="32"/>
        </w:rPr>
      </w:pPr>
      <w:r>
        <w:rPr>
          <w:rFonts w:hint="eastAsia" w:ascii="仿宋" w:hAnsi="仿宋" w:eastAsia="仿宋" w:cs="仿宋"/>
          <w:sz w:val="32"/>
          <w:szCs w:val="32"/>
        </w:rPr>
        <w:t>通过</w:t>
      </w:r>
      <w:r>
        <w:rPr>
          <w:rFonts w:hint="eastAsia" w:ascii="Times New Roman" w:hAnsi="Times New Roman" w:eastAsia="方正仿宋_GBK" w:cs="Times New Roman"/>
          <w:color w:val="000000"/>
          <w:sz w:val="32"/>
          <w:szCs w:val="32"/>
          <w:lang w:val="en-US" w:eastAsia="zh-CN"/>
        </w:rPr>
        <w:t>路居小学2026年学期教育免保育费补助资金，</w:t>
      </w:r>
      <w:r>
        <w:rPr>
          <w:rFonts w:hint="eastAsia" w:ascii="方正仿宋_GBK" w:hAnsi="宋体" w:eastAsia="方正仿宋_GBK" w:cs="宋体"/>
          <w:sz w:val="32"/>
          <w:szCs w:val="32"/>
        </w:rPr>
        <w:t>保障</w:t>
      </w:r>
      <w:r>
        <w:rPr>
          <w:rFonts w:hint="eastAsia" w:ascii="方正仿宋_GBK" w:hAnsi="宋体" w:eastAsia="方正仿宋_GBK" w:cs="宋体"/>
          <w:sz w:val="32"/>
          <w:szCs w:val="32"/>
          <w:lang w:eastAsia="zh-CN"/>
        </w:rPr>
        <w:t>了</w:t>
      </w:r>
      <w:r>
        <w:rPr>
          <w:rFonts w:hint="eastAsia" w:ascii="方正仿宋_GBK" w:hAnsi="宋体" w:eastAsia="方正仿宋_GBK" w:cs="宋体"/>
          <w:sz w:val="32"/>
          <w:szCs w:val="32"/>
        </w:rPr>
        <w:t>普惠性民办幼儿园正常运转</w:t>
      </w:r>
      <w:r>
        <w:rPr>
          <w:rFonts w:hint="eastAsia" w:ascii="方正仿宋_GBK" w:hAnsi="宋体" w:eastAsia="方正仿宋_GBK" w:cs="宋体"/>
          <w:sz w:val="32"/>
          <w:szCs w:val="32"/>
          <w:lang w:eastAsia="zh-CN"/>
        </w:rPr>
        <w:t>，</w:t>
      </w:r>
      <w:r>
        <w:rPr>
          <w:rFonts w:hint="eastAsia" w:ascii="方正仿宋_GBK" w:hAnsi="宋体" w:eastAsia="方正仿宋_GBK" w:cs="宋体"/>
          <w:sz w:val="32"/>
          <w:szCs w:val="32"/>
        </w:rPr>
        <w:t>支持其日常教学</w:t>
      </w:r>
      <w:r>
        <w:rPr>
          <w:rFonts w:hint="eastAsia" w:ascii="方正仿宋_GBK" w:hAnsi="___WRD_EMBED_SUB_47" w:eastAsia="方正仿宋_GBK" w:cs="___WRD_EMBED_SUB_47"/>
          <w:sz w:val="32"/>
          <w:szCs w:val="32"/>
        </w:rPr>
        <w:t>、</w:t>
      </w:r>
      <w:r>
        <w:rPr>
          <w:rFonts w:hint="eastAsia" w:ascii="方正仿宋_GBK" w:hAnsi="宋体" w:eastAsia="方正仿宋_GBK" w:cs="宋体"/>
          <w:sz w:val="32"/>
          <w:szCs w:val="32"/>
        </w:rPr>
        <w:t>设</w:t>
      </w:r>
      <w:r>
        <w:rPr>
          <w:rFonts w:hint="eastAsia" w:ascii="方正仿宋_GBK" w:hAnsi="___WRD_EMBED_SUB_47" w:eastAsia="方正仿宋_GBK" w:cs="___WRD_EMBED_SUB_47"/>
          <w:sz w:val="32"/>
          <w:szCs w:val="32"/>
        </w:rPr>
        <w:t>施</w:t>
      </w:r>
      <w:r>
        <w:rPr>
          <w:rFonts w:hint="eastAsia" w:ascii="方正仿宋_GBK" w:hAnsi="宋体" w:eastAsia="方正仿宋_GBK" w:cs="宋体"/>
          <w:sz w:val="32"/>
          <w:szCs w:val="32"/>
        </w:rPr>
        <w:t>维护及师资发展。</w:t>
      </w:r>
      <w:r>
        <w:rPr>
          <w:rFonts w:hint="eastAsia" w:ascii="方正仿宋_GBK" w:hAnsi="宋体" w:eastAsia="方正仿宋_GBK" w:cs="宋体"/>
          <w:sz w:val="32"/>
          <w:szCs w:val="32"/>
          <w:lang w:val="en-US" w:eastAsia="zh-CN"/>
        </w:rPr>
        <w:t>减轻了学生家长的负担，使76名学生受益，</w:t>
      </w:r>
      <w:r>
        <w:rPr>
          <w:rFonts w:hint="eastAsia" w:ascii="方正仿宋_GBK" w:hAnsi="宋体" w:eastAsia="方正仿宋_GBK" w:cs="宋体"/>
          <w:sz w:val="32"/>
          <w:szCs w:val="32"/>
        </w:rPr>
        <w:t>弥补</w:t>
      </w:r>
      <w:r>
        <w:rPr>
          <w:rFonts w:hint="eastAsia" w:ascii="方正仿宋_GBK" w:hAnsi="宋体" w:eastAsia="方正仿宋_GBK" w:cs="宋体"/>
          <w:sz w:val="32"/>
          <w:szCs w:val="32"/>
          <w:lang w:eastAsia="zh-CN"/>
        </w:rPr>
        <w:t>了</w:t>
      </w:r>
      <w:r>
        <w:rPr>
          <w:rFonts w:hint="eastAsia" w:ascii="方正仿宋_GBK" w:hAnsi="宋体" w:eastAsia="方正仿宋_GBK" w:cs="宋体"/>
          <w:sz w:val="32"/>
          <w:szCs w:val="32"/>
        </w:rPr>
        <w:t>民办幼儿园经费不足，促进教育公平。</w:t>
      </w:r>
    </w:p>
    <w:p w14:paraId="1D33407F">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jc w:val="left"/>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项目47.</w:t>
      </w:r>
    </w:p>
    <w:p w14:paraId="3C334123">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539EBC2A">
      <w:pPr>
        <w:numPr>
          <w:ilvl w:val="0"/>
          <w:numId w:val="0"/>
        </w:numPr>
        <w:pBdr>
          <w:bottom w:val="single" w:color="FFFFFF" w:sz="4" w:space="31"/>
        </w:pBdr>
        <w:tabs>
          <w:tab w:val="left" w:pos="4830"/>
          <w:tab w:val="left" w:pos="8640"/>
        </w:tabs>
        <w:spacing w:after="0" w:line="240" w:lineRule="auto"/>
        <w:ind w:firstLine="960" w:firstLineChars="300"/>
        <w:rPr>
          <w:rFonts w:hint="eastAsia"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路居中心小学2026年综合发展项目资金</w:t>
      </w:r>
    </w:p>
    <w:p w14:paraId="042E12CD">
      <w:pPr>
        <w:numPr>
          <w:ilvl w:val="0"/>
          <w:numId w:val="11"/>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立项依据</w:t>
      </w:r>
    </w:p>
    <w:p w14:paraId="3159AEDD">
      <w:pPr>
        <w:numPr>
          <w:ilvl w:val="0"/>
          <w:numId w:val="0"/>
        </w:numPr>
        <w:pBdr>
          <w:bottom w:val="single" w:color="FFFFFF" w:sz="4" w:space="31"/>
        </w:pBdr>
        <w:tabs>
          <w:tab w:val="left" w:pos="4830"/>
          <w:tab w:val="left" w:pos="8640"/>
        </w:tabs>
        <w:spacing w:after="0" w:line="240" w:lineRule="auto"/>
        <w:ind w:firstLine="640" w:firstLineChars="200"/>
        <w:rPr>
          <w:rFonts w:hint="eastAsia" w:ascii="Times New Roman" w:hAnsi="Times New Roman" w:eastAsia="方正仿宋_GBK" w:cs="Times New Roman"/>
          <w:color w:val="000000"/>
          <w:sz w:val="32"/>
          <w:szCs w:val="32"/>
        </w:rPr>
      </w:pPr>
      <w:r>
        <w:rPr>
          <w:rFonts w:hint="eastAsia" w:ascii="方正仿宋_GBK" w:hAnsi="方正仿宋_GBK" w:eastAsia="方正仿宋_GBK" w:cs="方正仿宋_GBK"/>
          <w:sz w:val="32"/>
          <w:szCs w:val="32"/>
        </w:rPr>
        <w:t>随着教育改革的深入推进，我校现有设施已无法满足新时代教育需求。运动场破损、宿舍水电管网老化、课后服务资源不足等问题日益突出，本项目依据《国务院关于深化农村义务教育经费保障机制改革的通知》精神，结合澄江市教育体育局对义务教育学校高质量发展的部署立项，旨在通过基础设施改造和服务提升，为学生提供安全、现代化的学习环境</w:t>
      </w:r>
      <w:r>
        <w:rPr>
          <w:rFonts w:hint="eastAsia" w:ascii="Times New Roman" w:hAnsi="Times New Roman" w:eastAsia="方正仿宋_GBK" w:cs="Times New Roman"/>
          <w:color w:val="000000"/>
          <w:sz w:val="32"/>
          <w:szCs w:val="32"/>
        </w:rPr>
        <w:t>，特成立此项目。</w:t>
      </w:r>
    </w:p>
    <w:p w14:paraId="10EE3632">
      <w:pPr>
        <w:numPr>
          <w:ilvl w:val="0"/>
          <w:numId w:val="0"/>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lang w:val="en-US" w:eastAsia="zh-CN" w:bidi="ar-SA"/>
        </w:rPr>
        <w:t>四、</w:t>
      </w:r>
      <w:r>
        <w:rPr>
          <w:rFonts w:hint="eastAsia" w:ascii="黑体" w:hAnsi="黑体" w:eastAsia="黑体" w:cs="黑体"/>
          <w:color w:val="auto"/>
          <w:kern w:val="0"/>
          <w:sz w:val="32"/>
          <w:szCs w:val="32"/>
          <w:highlight w:val="none"/>
          <w:lang w:val="en-US" w:eastAsia="zh-CN"/>
        </w:rPr>
        <w:t>项</w:t>
      </w:r>
      <w:r>
        <w:rPr>
          <w:rFonts w:hint="eastAsia" w:ascii="黑体" w:hAnsi="黑体" w:eastAsia="黑体" w:cs="黑体"/>
          <w:color w:val="auto"/>
          <w:kern w:val="0"/>
          <w:sz w:val="32"/>
          <w:szCs w:val="32"/>
          <w:highlight w:val="none"/>
          <w:lang w:eastAsia="zh-CN"/>
        </w:rPr>
        <w:t>目实施单位</w:t>
      </w:r>
    </w:p>
    <w:p w14:paraId="0DF8442A">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玉溪市江川区路居镇中心小学。</w:t>
      </w:r>
    </w:p>
    <w:p w14:paraId="61234C2E">
      <w:pPr>
        <w:numPr>
          <w:ilvl w:val="0"/>
          <w:numId w:val="12"/>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项目基本概况</w:t>
      </w:r>
    </w:p>
    <w:p w14:paraId="253FDC4A">
      <w:pPr>
        <w:numPr>
          <w:ilvl w:val="0"/>
          <w:numId w:val="0"/>
        </w:numPr>
        <w:pBdr>
          <w:bottom w:val="single" w:color="FFFFFF" w:sz="4" w:space="31"/>
        </w:pBdr>
        <w:tabs>
          <w:tab w:val="left" w:pos="4830"/>
          <w:tab w:val="left" w:pos="8640"/>
        </w:tabs>
        <w:spacing w:after="0" w:line="240" w:lineRule="auto"/>
        <w:ind w:firstLine="640" w:firstLineChars="200"/>
        <w:rPr>
          <w:rFonts w:hint="eastAsia" w:ascii="方正仿宋_GBK" w:hAnsi="宋体" w:eastAsia="方正仿宋_GBK" w:cs="宋体"/>
          <w:sz w:val="32"/>
          <w:szCs w:val="32"/>
          <w:lang w:eastAsia="zh-CN"/>
        </w:rPr>
      </w:pPr>
      <w:r>
        <w:rPr>
          <w:rFonts w:hint="eastAsia" w:ascii="仿宋" w:hAnsi="仿宋" w:eastAsia="仿宋" w:cs="仿宋"/>
          <w:sz w:val="32"/>
          <w:szCs w:val="32"/>
        </w:rPr>
        <w:t>通过</w:t>
      </w:r>
      <w:r>
        <w:rPr>
          <w:rFonts w:hint="eastAsia" w:ascii="Times New Roman" w:hAnsi="Times New Roman" w:eastAsia="方正仿宋_GBK" w:cs="Times New Roman"/>
          <w:color w:val="000000"/>
          <w:sz w:val="32"/>
          <w:szCs w:val="32"/>
          <w:lang w:val="en-US" w:eastAsia="zh-CN"/>
        </w:rPr>
        <w:t>路居中心小学2026年综合发展项目资金，解决</w:t>
      </w:r>
      <w:r>
        <w:rPr>
          <w:rFonts w:hint="eastAsia" w:ascii="方正仿宋_GBK" w:hAnsi="宋体" w:eastAsia="方正仿宋_GBK" w:cs="宋体"/>
          <w:sz w:val="32"/>
          <w:szCs w:val="32"/>
        </w:rPr>
        <w:t>课后服务资源不足制约学生综合素质发展</w:t>
      </w:r>
      <w:r>
        <w:rPr>
          <w:rFonts w:hint="eastAsia" w:ascii="方正仿宋_GBK" w:hAnsi="宋体" w:eastAsia="方正仿宋_GBK" w:cs="宋体"/>
          <w:sz w:val="32"/>
          <w:szCs w:val="32"/>
          <w:lang w:eastAsia="zh-CN"/>
        </w:rPr>
        <w:t>。</w:t>
      </w:r>
      <w:r>
        <w:rPr>
          <w:rFonts w:hint="eastAsia" w:ascii="方正仿宋_GBK" w:hAnsi="宋体" w:eastAsia="方正仿宋_GBK" w:cs="宋体"/>
          <w:sz w:val="32"/>
          <w:szCs w:val="32"/>
        </w:rPr>
        <w:t>项目直接惠及</w:t>
      </w:r>
      <w:r>
        <w:rPr>
          <w:rFonts w:hint="eastAsia" w:ascii="方正仿宋_GBK" w:hAnsi="宋体" w:eastAsia="方正仿宋_GBK" w:cs="宋体"/>
          <w:sz w:val="32"/>
          <w:szCs w:val="32"/>
          <w:lang w:val="en-US" w:eastAsia="zh-CN"/>
        </w:rPr>
        <w:t>路居</w:t>
      </w:r>
      <w:r>
        <w:rPr>
          <w:rFonts w:hint="eastAsia" w:ascii="方正仿宋_GBK" w:hAnsi="宋体" w:eastAsia="方正仿宋_GBK" w:cs="宋体"/>
          <w:sz w:val="32"/>
          <w:szCs w:val="32"/>
        </w:rPr>
        <w:t>中心小学约</w:t>
      </w:r>
      <w:r>
        <w:rPr>
          <w:rFonts w:hint="eastAsia" w:ascii="方正仿宋_GBK" w:hAnsi="宋体" w:eastAsia="方正仿宋_GBK" w:cs="宋体"/>
          <w:sz w:val="32"/>
          <w:szCs w:val="32"/>
          <w:lang w:val="en-US" w:eastAsia="zh-CN"/>
        </w:rPr>
        <w:t>1173余</w:t>
      </w:r>
      <w:r>
        <w:rPr>
          <w:rFonts w:hint="eastAsia" w:ascii="方正仿宋_GBK" w:hAnsi="宋体" w:eastAsia="方正仿宋_GBK" w:cs="宋体"/>
          <w:sz w:val="32"/>
          <w:szCs w:val="32"/>
        </w:rPr>
        <w:t>名学生、</w:t>
      </w:r>
      <w:r>
        <w:rPr>
          <w:rFonts w:hint="eastAsia" w:ascii="方正仿宋_GBK" w:hAnsi="宋体" w:eastAsia="方正仿宋_GBK" w:cs="宋体"/>
          <w:sz w:val="32"/>
          <w:szCs w:val="32"/>
          <w:lang w:val="en-US" w:eastAsia="zh-CN"/>
        </w:rPr>
        <w:t>120余</w:t>
      </w:r>
      <w:r>
        <w:rPr>
          <w:rFonts w:hint="eastAsia" w:ascii="方正仿宋_GBK" w:hAnsi="宋体" w:eastAsia="方正仿宋_GBK" w:cs="宋体"/>
          <w:sz w:val="32"/>
          <w:szCs w:val="32"/>
        </w:rPr>
        <w:t>名教师，通过改善条件提升区域教育均衡水平</w:t>
      </w:r>
      <w:r>
        <w:rPr>
          <w:rFonts w:hint="eastAsia" w:ascii="方正仿宋_GBK" w:hAnsi="宋体" w:eastAsia="方正仿宋_GBK" w:cs="宋体"/>
          <w:sz w:val="32"/>
          <w:szCs w:val="32"/>
          <w:lang w:eastAsia="zh-CN"/>
        </w:rPr>
        <w:t>。</w:t>
      </w:r>
    </w:p>
    <w:p w14:paraId="6EC65C0B">
      <w:pPr>
        <w:numPr>
          <w:ilvl w:val="0"/>
          <w:numId w:val="0"/>
        </w:numPr>
        <w:pBdr>
          <w:bottom w:val="single" w:color="FFFFFF" w:sz="4" w:space="31"/>
        </w:pBdr>
        <w:tabs>
          <w:tab w:val="left" w:pos="4830"/>
          <w:tab w:val="left" w:pos="8640"/>
        </w:tabs>
        <w:spacing w:after="0" w:line="240" w:lineRule="auto"/>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lang w:val="en-US" w:eastAsia="zh-CN" w:bidi="ar-SA"/>
        </w:rPr>
        <w:t>六、</w:t>
      </w:r>
      <w:r>
        <w:rPr>
          <w:rFonts w:hint="eastAsia" w:ascii="黑体" w:hAnsi="黑体" w:eastAsia="黑体" w:cs="黑体"/>
          <w:color w:val="auto"/>
          <w:kern w:val="0"/>
          <w:sz w:val="32"/>
          <w:szCs w:val="32"/>
          <w:highlight w:val="none"/>
          <w:lang w:eastAsia="zh-CN"/>
        </w:rPr>
        <w:t>项目实施内容</w:t>
      </w:r>
    </w:p>
    <w:p w14:paraId="58393515">
      <w:pPr>
        <w:numPr>
          <w:ilvl w:val="0"/>
          <w:numId w:val="0"/>
        </w:numPr>
        <w:pBdr>
          <w:bottom w:val="single" w:color="FFFFFF" w:sz="4" w:space="31"/>
        </w:pBdr>
        <w:tabs>
          <w:tab w:val="left" w:pos="4830"/>
          <w:tab w:val="left" w:pos="8640"/>
        </w:tabs>
        <w:spacing w:after="0" w:line="240" w:lineRule="auto"/>
        <w:ind w:firstLine="640" w:firstLineChars="200"/>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w:t>
      </w:r>
      <w:r>
        <w:rPr>
          <w:rFonts w:hint="eastAsia" w:ascii="仿宋" w:hAnsi="仿宋" w:eastAsia="仿宋" w:cs="仿宋"/>
          <w:color w:val="auto"/>
          <w:kern w:val="0"/>
          <w:sz w:val="32"/>
          <w:szCs w:val="32"/>
          <w:highlight w:val="none"/>
        </w:rPr>
        <w:t>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课后服务费。</w:t>
      </w:r>
    </w:p>
    <w:p w14:paraId="21568672">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15C89793">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项目计划安排资金</w:t>
      </w:r>
      <w:r>
        <w:rPr>
          <w:rFonts w:hint="eastAsia" w:ascii="楷体" w:hAnsi="楷体" w:eastAsia="楷体" w:cs="楷体"/>
          <w:kern w:val="0"/>
          <w:sz w:val="32"/>
          <w:szCs w:val="32"/>
        </w:rPr>
        <w:t>200,000.00</w:t>
      </w:r>
      <w:r>
        <w:rPr>
          <w:rFonts w:hint="eastAsia" w:ascii="仿宋" w:hAnsi="仿宋" w:eastAsia="仿宋" w:cs="仿宋"/>
          <w:color w:val="auto"/>
          <w:kern w:val="0"/>
          <w:sz w:val="32"/>
          <w:szCs w:val="32"/>
          <w:highlight w:val="none"/>
        </w:rPr>
        <w:t>元，范围主要包括：</w:t>
      </w:r>
    </w:p>
    <w:p w14:paraId="018DE30B">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w:t>
      </w:r>
      <w:r>
        <w:rPr>
          <w:rFonts w:hint="eastAsia" w:ascii="仿宋" w:hAnsi="仿宋" w:eastAsia="仿宋" w:cs="仿宋"/>
          <w:color w:val="auto"/>
          <w:kern w:val="0"/>
          <w:sz w:val="32"/>
          <w:szCs w:val="32"/>
          <w:highlight w:val="none"/>
        </w:rPr>
        <w:t>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课后服务费</w:t>
      </w:r>
      <w:r>
        <w:rPr>
          <w:rFonts w:hint="eastAsia" w:ascii="楷体" w:hAnsi="楷体" w:eastAsia="楷体" w:cs="楷体"/>
          <w:kern w:val="0"/>
          <w:sz w:val="32"/>
          <w:szCs w:val="32"/>
        </w:rPr>
        <w:t>200,000.00</w:t>
      </w:r>
      <w:r>
        <w:rPr>
          <w:rFonts w:hint="eastAsia" w:ascii="仿宋" w:hAnsi="仿宋" w:eastAsia="仿宋" w:cs="仿宋"/>
          <w:color w:val="auto"/>
          <w:kern w:val="0"/>
          <w:sz w:val="32"/>
          <w:szCs w:val="32"/>
          <w:highlight w:val="none"/>
          <w:lang w:val="en-US" w:eastAsia="zh-CN"/>
        </w:rPr>
        <w:t>元。</w:t>
      </w:r>
    </w:p>
    <w:p w14:paraId="3E6705ED">
      <w:pPr>
        <w:numPr>
          <w:ilvl w:val="0"/>
          <w:numId w:val="0"/>
        </w:numPr>
        <w:pBdr>
          <w:bottom w:val="single" w:color="FFFFFF" w:sz="4" w:space="31"/>
        </w:pBdr>
        <w:tabs>
          <w:tab w:val="left" w:pos="4830"/>
          <w:tab w:val="left" w:pos="8640"/>
        </w:tabs>
        <w:spacing w:after="0" w:line="240" w:lineRule="auto"/>
        <w:ind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1E5112FE">
      <w:pPr>
        <w:numPr>
          <w:ilvl w:val="0"/>
          <w:numId w:val="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计划于202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年9月10日开展项目的前期调查统计工作，202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年10月11日前完成项目申报和评审工作的具体落实，202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全年参与项目的具体落实工作。在建章立制方面，我单位制定了《玉溪市江川区路居镇中心小学预算管理制度》、《玉溪市江川区路居镇中心小学绩效考核办法》、《玉溪市江川区路居镇中心小学财务管理制度》、《玉溪市江川区路居镇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79475160">
      <w:pPr>
        <w:numPr>
          <w:ilvl w:val="0"/>
          <w:numId w:val="10"/>
        </w:numPr>
        <w:pBdr>
          <w:bottom w:val="single" w:color="FFFFFF" w:sz="4" w:space="31"/>
        </w:pBdr>
        <w:tabs>
          <w:tab w:val="left" w:pos="4830"/>
          <w:tab w:val="left" w:pos="8640"/>
        </w:tabs>
        <w:spacing w:after="0" w:line="240" w:lineRule="auto"/>
        <w:ind w:firstLine="640" w:firstLineChars="200"/>
        <w:rPr>
          <w:rFonts w:hint="eastAsia" w:ascii="仿宋" w:hAnsi="仿宋" w:eastAsia="仿宋" w:cs="仿宋"/>
          <w:sz w:val="32"/>
          <w:szCs w:val="32"/>
        </w:rPr>
      </w:pPr>
      <w:r>
        <w:rPr>
          <w:rFonts w:hint="eastAsia" w:ascii="黑体" w:hAnsi="黑体" w:eastAsia="黑体" w:cs="黑体"/>
          <w:color w:val="auto"/>
          <w:kern w:val="0"/>
          <w:sz w:val="32"/>
          <w:szCs w:val="32"/>
          <w:highlight w:val="none"/>
          <w:lang w:eastAsia="zh-CN"/>
        </w:rPr>
        <w:t>项目实施成效</w:t>
      </w:r>
    </w:p>
    <w:p w14:paraId="37D46275">
      <w:pPr>
        <w:numPr>
          <w:ilvl w:val="0"/>
          <w:numId w:val="0"/>
        </w:numPr>
        <w:pBdr>
          <w:bottom w:val="single" w:color="FFFFFF" w:sz="4" w:space="31"/>
        </w:pBdr>
        <w:tabs>
          <w:tab w:val="left" w:pos="4830"/>
          <w:tab w:val="left" w:pos="8640"/>
        </w:tabs>
        <w:spacing w:after="0" w:line="240" w:lineRule="auto"/>
        <w:rPr>
          <w:rFonts w:hint="eastAsia" w:ascii="方正仿宋_GBK" w:hAnsi="宋体" w:eastAsia="方正仿宋_GBK" w:cs="宋体"/>
          <w:sz w:val="32"/>
          <w:szCs w:val="32"/>
          <w:lang w:eastAsia="zh-CN"/>
        </w:rPr>
      </w:pPr>
      <w:r>
        <w:rPr>
          <w:rFonts w:hint="eastAsia" w:ascii="仿宋" w:hAnsi="仿宋" w:eastAsia="仿宋" w:cs="仿宋"/>
          <w:sz w:val="32"/>
          <w:szCs w:val="32"/>
          <w:lang w:val="en-US" w:eastAsia="zh-CN"/>
        </w:rPr>
        <w:t>通过</w:t>
      </w:r>
      <w:r>
        <w:rPr>
          <w:rFonts w:hint="eastAsia" w:ascii="Times New Roman" w:hAnsi="Times New Roman" w:eastAsia="方正仿宋_GBK" w:cs="Times New Roman"/>
          <w:color w:val="000000"/>
          <w:sz w:val="32"/>
          <w:szCs w:val="32"/>
          <w:lang w:val="en-US" w:eastAsia="zh-CN"/>
        </w:rPr>
        <w:t>路居中心小学2026年综合发展项目资金</w:t>
      </w:r>
      <w:r>
        <w:rPr>
          <w:rFonts w:hint="eastAsia" w:ascii="仿宋" w:hAnsi="仿宋" w:eastAsia="仿宋" w:cs="仿宋"/>
          <w:sz w:val="32"/>
          <w:szCs w:val="32"/>
          <w:lang w:eastAsia="zh-CN"/>
        </w:rPr>
        <w:t>，</w:t>
      </w:r>
      <w:r>
        <w:rPr>
          <w:rFonts w:hint="eastAsia" w:ascii="仿宋" w:hAnsi="仿宋" w:eastAsia="仿宋" w:cs="仿宋"/>
          <w:sz w:val="32"/>
          <w:szCs w:val="32"/>
        </w:rPr>
        <w:t>解决家长“接送难”的问题，减轻家长负担，促进学生全面发展。加强课后服务经费的保障，使课后服务质量明显提升。</w:t>
      </w:r>
    </w:p>
    <w:p w14:paraId="38E13B3E">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jc w:val="left"/>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项目48.</w:t>
      </w:r>
    </w:p>
    <w:p w14:paraId="7ACD1A3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2B7F3D42">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rPr>
        <w:t>玉溪市江川区路居镇中心小学自有资金。</w:t>
      </w:r>
    </w:p>
    <w:p w14:paraId="15225FB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2BE9E824">
      <w:pPr>
        <w:widowControl/>
        <w:ind w:firstLine="640" w:firstLineChars="200"/>
        <w:jc w:val="left"/>
        <w:rPr>
          <w:rFonts w:hint="eastAsia" w:ascii="仿宋" w:hAnsi="仿宋" w:eastAsia="仿宋" w:cs="仿宋"/>
          <w:color w:val="auto"/>
          <w:kern w:val="0"/>
          <w:sz w:val="32"/>
          <w:szCs w:val="32"/>
          <w:highlight w:val="none"/>
          <w:lang w:eastAsia="zh-CN"/>
        </w:rPr>
      </w:pPr>
      <w:r>
        <w:rPr>
          <w:rFonts w:hint="eastAsia" w:ascii="Times New Roman" w:hAnsi="Times New Roman" w:eastAsia="方正仿宋_GBK" w:cs="Times New Roman"/>
          <w:color w:val="000000"/>
          <w:sz w:val="32"/>
          <w:szCs w:val="32"/>
        </w:rPr>
        <w:t>根据</w:t>
      </w:r>
      <w:r>
        <w:rPr>
          <w:rFonts w:hint="eastAsia" w:ascii="宋体" w:hAnsi="宋体" w:eastAsia="宋体" w:cs="宋体"/>
          <w:color w:val="auto"/>
          <w:spacing w:val="10"/>
          <w:sz w:val="30"/>
          <w:szCs w:val="30"/>
        </w:rPr>
        <w:t>《中华人民共和国预算法》</w:t>
      </w:r>
      <w:r>
        <w:rPr>
          <w:rFonts w:hint="eastAsia" w:ascii="宋体" w:hAnsi="宋体" w:eastAsia="宋体" w:cs="宋体"/>
          <w:color w:val="auto"/>
          <w:spacing w:val="10"/>
          <w:sz w:val="30"/>
          <w:szCs w:val="30"/>
          <w:lang w:eastAsia="zh-CN"/>
        </w:rPr>
        <w:t>、</w:t>
      </w:r>
      <w:r>
        <w:rPr>
          <w:rFonts w:hint="eastAsia" w:ascii="Times New Roman" w:hAnsi="Times New Roman" w:eastAsia="方正仿宋_GBK" w:cs="Times New Roman"/>
          <w:color w:val="000000"/>
          <w:sz w:val="32"/>
          <w:szCs w:val="32"/>
        </w:rPr>
        <w:t>《玉溪市江川区路居镇中心小学近三年发展规划》、《澄江市教育体育事业“十四五”发展规划（2021-2025）》等文件，按照财政局要求，结合学校工作实际情况，根据中央、省委的要求，特成立此项目。</w:t>
      </w:r>
    </w:p>
    <w:p w14:paraId="634E5A75">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584B897C">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玉溪市江川区路居镇中心小学。</w:t>
      </w:r>
    </w:p>
    <w:p w14:paraId="03BAC731">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75583302">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通过玉溪市江川区路居镇中心小学自有资金，202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完成学校校园相关改造维护，通过校园相关改造建设，使校园办学条件提升；完成学校校园文化建设，通过校园文化建设，浓郁的文化氛围，深厚的文化底蕴不但能营造良好的学习环境、增进学习效果，而且能陶冶学生的人格、发展学生的个性、培养学生的创造力，对培养高素质的人才起到积极的促进作用。</w:t>
      </w:r>
    </w:p>
    <w:p w14:paraId="06A6F380">
      <w:pPr>
        <w:keepNext w:val="0"/>
        <w:keepLines w:val="0"/>
        <w:pageBreakBefore w:val="0"/>
        <w:widowControl/>
        <w:numPr>
          <w:ilvl w:val="0"/>
          <w:numId w:val="13"/>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项目实施内容</w:t>
      </w:r>
    </w:p>
    <w:p w14:paraId="636C6592">
      <w:pPr>
        <w:keepNext w:val="0"/>
        <w:keepLines w:val="0"/>
        <w:pageBreakBefore w:val="0"/>
        <w:widowControl/>
        <w:numPr>
          <w:ilvl w:val="0"/>
          <w:numId w:val="0"/>
        </w:numPr>
        <w:kinsoku/>
        <w:wordWrap/>
        <w:overflowPunct/>
        <w:topLinePunct w:val="0"/>
        <w:autoSpaceDE/>
        <w:autoSpaceDN/>
        <w:bidi w:val="0"/>
        <w:adjustRightInd/>
        <w:snapToGrid/>
        <w:spacing w:line="570" w:lineRule="exact"/>
        <w:ind w:leftChars="200" w:right="0" w:rightChars="0" w:firstLine="320" w:firstLineChars="100"/>
        <w:jc w:val="left"/>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复印纸和功能室桌椅采购</w:t>
      </w:r>
      <w:r>
        <w:rPr>
          <w:rFonts w:hint="eastAsia" w:ascii="仿宋" w:hAnsi="仿宋" w:eastAsia="仿宋" w:cs="仿宋"/>
          <w:color w:val="auto"/>
          <w:kern w:val="0"/>
          <w:sz w:val="32"/>
          <w:szCs w:val="32"/>
          <w:highlight w:val="none"/>
        </w:rPr>
        <w:t>。</w:t>
      </w:r>
    </w:p>
    <w:p w14:paraId="2883AA83">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2.路居镇中心小学</w:t>
      </w:r>
      <w:r>
        <w:rPr>
          <w:rFonts w:hint="eastAsia" w:ascii="仿宋" w:hAnsi="仿宋" w:eastAsia="仿宋" w:cs="仿宋"/>
          <w:color w:val="auto"/>
          <w:kern w:val="0"/>
          <w:sz w:val="32"/>
          <w:szCs w:val="32"/>
          <w:highlight w:val="none"/>
          <w:lang w:val="en-US" w:eastAsia="zh-CN"/>
        </w:rPr>
        <w:t>台式计算机和多功能打印复印一体机采购</w:t>
      </w:r>
      <w:r>
        <w:rPr>
          <w:rFonts w:hint="eastAsia" w:ascii="仿宋" w:hAnsi="仿宋" w:eastAsia="仿宋" w:cs="仿宋"/>
          <w:color w:val="auto"/>
          <w:kern w:val="0"/>
          <w:sz w:val="32"/>
          <w:szCs w:val="32"/>
          <w:highlight w:val="none"/>
          <w:lang w:eastAsia="zh-CN"/>
        </w:rPr>
        <w:t>。</w:t>
      </w:r>
    </w:p>
    <w:p w14:paraId="1DE0E0FB">
      <w:pPr>
        <w:pStyle w:val="4"/>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3</w:t>
      </w:r>
      <w:r>
        <w:rPr>
          <w:rFonts w:hint="eastAsia" w:ascii="仿宋" w:hAnsi="仿宋" w:eastAsia="仿宋" w:cs="仿宋"/>
          <w:color w:val="auto"/>
          <w:kern w:val="0"/>
          <w:sz w:val="32"/>
          <w:szCs w:val="32"/>
          <w:highlight w:val="none"/>
        </w:rPr>
        <w:t>.路居镇中心小学</w:t>
      </w:r>
      <w:r>
        <w:rPr>
          <w:rFonts w:hint="eastAsia" w:ascii="仿宋" w:hAnsi="仿宋" w:eastAsia="仿宋" w:cs="仿宋"/>
          <w:color w:val="auto"/>
          <w:kern w:val="0"/>
          <w:sz w:val="32"/>
          <w:szCs w:val="32"/>
          <w:highlight w:val="none"/>
          <w:lang w:val="en-US" w:eastAsia="zh-CN"/>
        </w:rPr>
        <w:t>和</w:t>
      </w:r>
      <w:r>
        <w:rPr>
          <w:rFonts w:hint="eastAsia" w:ascii="仿宋" w:hAnsi="仿宋" w:eastAsia="仿宋" w:cs="仿宋"/>
          <w:color w:val="auto"/>
          <w:kern w:val="0"/>
          <w:sz w:val="32"/>
          <w:szCs w:val="32"/>
          <w:highlight w:val="none"/>
        </w:rPr>
        <w:t>张营小学</w:t>
      </w:r>
      <w:r>
        <w:rPr>
          <w:rFonts w:hint="eastAsia" w:ascii="仿宋" w:hAnsi="仿宋" w:eastAsia="仿宋" w:cs="仿宋"/>
          <w:color w:val="auto"/>
          <w:kern w:val="0"/>
          <w:sz w:val="32"/>
          <w:szCs w:val="32"/>
          <w:highlight w:val="none"/>
          <w:lang w:val="en-US" w:eastAsia="zh-CN"/>
        </w:rPr>
        <w:t>会议桌椅采购</w:t>
      </w:r>
      <w:r>
        <w:rPr>
          <w:rFonts w:hint="eastAsia" w:ascii="仿宋" w:hAnsi="仿宋" w:eastAsia="仿宋" w:cs="仿宋"/>
          <w:color w:val="auto"/>
          <w:kern w:val="0"/>
          <w:sz w:val="32"/>
          <w:szCs w:val="32"/>
          <w:highlight w:val="none"/>
        </w:rPr>
        <w:t>。</w:t>
      </w:r>
    </w:p>
    <w:p w14:paraId="5448D8A7">
      <w:pPr>
        <w:pStyle w:val="4"/>
        <w:ind w:firstLine="640" w:firstLineChars="200"/>
        <w:rPr>
          <w:rFonts w:hint="eastAsia"/>
          <w:lang w:eastAsia="zh-CN"/>
        </w:rPr>
      </w:pP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.路居镇中心小学</w:t>
      </w:r>
      <w:r>
        <w:rPr>
          <w:rFonts w:hint="eastAsia" w:ascii="仿宋" w:hAnsi="仿宋" w:eastAsia="仿宋" w:cs="仿宋"/>
          <w:color w:val="auto"/>
          <w:kern w:val="0"/>
          <w:sz w:val="32"/>
          <w:szCs w:val="32"/>
          <w:highlight w:val="none"/>
          <w:lang w:val="en-US" w:eastAsia="zh-CN"/>
        </w:rPr>
        <w:t>文件柜、办公桌、教室坐班桌采购</w:t>
      </w:r>
      <w:r>
        <w:rPr>
          <w:rFonts w:hint="eastAsia" w:ascii="仿宋" w:hAnsi="仿宋" w:eastAsia="仿宋" w:cs="仿宋"/>
          <w:color w:val="auto"/>
          <w:kern w:val="0"/>
          <w:sz w:val="32"/>
          <w:szCs w:val="32"/>
          <w:highlight w:val="none"/>
        </w:rPr>
        <w:t>。</w:t>
      </w:r>
    </w:p>
    <w:p w14:paraId="7AEADBD4">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00CFF260">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项目计划安排资金</w:t>
      </w:r>
      <w:r>
        <w:rPr>
          <w:rFonts w:hint="eastAsia" w:ascii="楷体" w:hAnsi="楷体" w:eastAsia="楷体" w:cs="楷体"/>
          <w:color w:val="000000"/>
          <w:sz w:val="32"/>
          <w:szCs w:val="32"/>
          <w:shd w:val="clear" w:color="auto" w:fill="FFFFFF"/>
        </w:rPr>
        <w:t>1,100,000.00</w:t>
      </w:r>
      <w:r>
        <w:rPr>
          <w:rFonts w:hint="eastAsia" w:ascii="仿宋" w:hAnsi="仿宋" w:eastAsia="仿宋" w:cs="仿宋"/>
          <w:color w:val="auto"/>
          <w:kern w:val="0"/>
          <w:sz w:val="32"/>
          <w:szCs w:val="32"/>
          <w:highlight w:val="none"/>
        </w:rPr>
        <w:t>元，范围主要包括：</w:t>
      </w:r>
    </w:p>
    <w:p w14:paraId="3DF3213E">
      <w:pPr>
        <w:keepNext w:val="0"/>
        <w:keepLines w:val="0"/>
        <w:pageBreakBefore w:val="0"/>
        <w:widowControl/>
        <w:numPr>
          <w:ilvl w:val="0"/>
          <w:numId w:val="0"/>
        </w:numPr>
        <w:kinsoku/>
        <w:wordWrap/>
        <w:overflowPunct/>
        <w:topLinePunct w:val="0"/>
        <w:autoSpaceDE/>
        <w:autoSpaceDN/>
        <w:bidi w:val="0"/>
        <w:adjustRightInd/>
        <w:snapToGrid/>
        <w:spacing w:line="570" w:lineRule="exact"/>
        <w:ind w:leftChars="200" w:right="0" w:rightChars="0" w:firstLine="320" w:firstLineChars="100"/>
        <w:jc w:val="left"/>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1.路居镇中心小学、上坝小学、张营小学、海边小学、海门小学、孤山小学、牛摩小学、明星小学</w:t>
      </w:r>
      <w:r>
        <w:rPr>
          <w:rFonts w:hint="eastAsia" w:ascii="仿宋" w:hAnsi="仿宋" w:eastAsia="仿宋" w:cs="仿宋"/>
          <w:color w:val="auto"/>
          <w:kern w:val="0"/>
          <w:sz w:val="32"/>
          <w:szCs w:val="32"/>
          <w:highlight w:val="none"/>
          <w:lang w:val="en-US" w:eastAsia="zh-CN"/>
        </w:rPr>
        <w:t>复印纸和功能室桌椅采购290，000.00元</w:t>
      </w:r>
      <w:r>
        <w:rPr>
          <w:rFonts w:hint="eastAsia" w:ascii="仿宋" w:hAnsi="仿宋" w:eastAsia="仿宋" w:cs="仿宋"/>
          <w:color w:val="auto"/>
          <w:kern w:val="0"/>
          <w:sz w:val="32"/>
          <w:szCs w:val="32"/>
          <w:highlight w:val="none"/>
        </w:rPr>
        <w:t>。</w:t>
      </w:r>
    </w:p>
    <w:p w14:paraId="5C834AC5">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2.路居镇中心小学</w:t>
      </w:r>
      <w:r>
        <w:rPr>
          <w:rFonts w:hint="eastAsia" w:ascii="仿宋" w:hAnsi="仿宋" w:eastAsia="仿宋" w:cs="仿宋"/>
          <w:color w:val="auto"/>
          <w:kern w:val="0"/>
          <w:sz w:val="32"/>
          <w:szCs w:val="32"/>
          <w:highlight w:val="none"/>
          <w:lang w:val="en-US" w:eastAsia="zh-CN"/>
        </w:rPr>
        <w:t>台式计算机和多功能打印复印一体机采购360，000.00元</w:t>
      </w:r>
      <w:r>
        <w:rPr>
          <w:rFonts w:hint="eastAsia" w:ascii="仿宋" w:hAnsi="仿宋" w:eastAsia="仿宋" w:cs="仿宋"/>
          <w:color w:val="auto"/>
          <w:kern w:val="0"/>
          <w:sz w:val="32"/>
          <w:szCs w:val="32"/>
          <w:highlight w:val="none"/>
          <w:lang w:eastAsia="zh-CN"/>
        </w:rPr>
        <w:t>。</w:t>
      </w:r>
    </w:p>
    <w:p w14:paraId="5B5D57CD">
      <w:pPr>
        <w:pStyle w:val="4"/>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3</w:t>
      </w:r>
      <w:r>
        <w:rPr>
          <w:rFonts w:hint="eastAsia" w:ascii="仿宋" w:hAnsi="仿宋" w:eastAsia="仿宋" w:cs="仿宋"/>
          <w:color w:val="auto"/>
          <w:kern w:val="0"/>
          <w:sz w:val="32"/>
          <w:szCs w:val="32"/>
          <w:highlight w:val="none"/>
        </w:rPr>
        <w:t>.路居镇中心小学</w:t>
      </w:r>
      <w:r>
        <w:rPr>
          <w:rFonts w:hint="eastAsia" w:ascii="仿宋" w:hAnsi="仿宋" w:eastAsia="仿宋" w:cs="仿宋"/>
          <w:color w:val="auto"/>
          <w:kern w:val="0"/>
          <w:sz w:val="32"/>
          <w:szCs w:val="32"/>
          <w:highlight w:val="none"/>
          <w:lang w:val="en-US" w:eastAsia="zh-CN"/>
        </w:rPr>
        <w:t>和</w:t>
      </w:r>
      <w:r>
        <w:rPr>
          <w:rFonts w:hint="eastAsia" w:ascii="仿宋" w:hAnsi="仿宋" w:eastAsia="仿宋" w:cs="仿宋"/>
          <w:color w:val="auto"/>
          <w:kern w:val="0"/>
          <w:sz w:val="32"/>
          <w:szCs w:val="32"/>
          <w:highlight w:val="none"/>
        </w:rPr>
        <w:t>张营小学</w:t>
      </w:r>
      <w:r>
        <w:rPr>
          <w:rFonts w:hint="eastAsia" w:ascii="仿宋" w:hAnsi="仿宋" w:eastAsia="仿宋" w:cs="仿宋"/>
          <w:color w:val="auto"/>
          <w:kern w:val="0"/>
          <w:sz w:val="32"/>
          <w:szCs w:val="32"/>
          <w:highlight w:val="none"/>
          <w:lang w:val="en-US" w:eastAsia="zh-CN"/>
        </w:rPr>
        <w:t>会议桌椅采购200，000.00元</w:t>
      </w:r>
      <w:r>
        <w:rPr>
          <w:rFonts w:hint="eastAsia" w:ascii="仿宋" w:hAnsi="仿宋" w:eastAsia="仿宋" w:cs="仿宋"/>
          <w:color w:val="auto"/>
          <w:kern w:val="0"/>
          <w:sz w:val="32"/>
          <w:szCs w:val="32"/>
          <w:highlight w:val="none"/>
        </w:rPr>
        <w:t>。</w:t>
      </w:r>
    </w:p>
    <w:p w14:paraId="1B1CFA1D">
      <w:pPr>
        <w:pStyle w:val="4"/>
        <w:ind w:firstLine="640" w:firstLineChars="200"/>
        <w:rPr>
          <w:rFonts w:hint="eastAsia"/>
        </w:rPr>
      </w:pP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.路居镇中心小学</w:t>
      </w:r>
      <w:r>
        <w:rPr>
          <w:rFonts w:hint="eastAsia" w:ascii="仿宋" w:hAnsi="仿宋" w:eastAsia="仿宋" w:cs="仿宋"/>
          <w:color w:val="auto"/>
          <w:kern w:val="0"/>
          <w:sz w:val="32"/>
          <w:szCs w:val="32"/>
          <w:highlight w:val="none"/>
          <w:lang w:val="en-US" w:eastAsia="zh-CN"/>
        </w:rPr>
        <w:t>文件柜、办公桌、教室坐班桌采购350，000.00元</w:t>
      </w:r>
      <w:r>
        <w:rPr>
          <w:rFonts w:hint="eastAsia" w:ascii="仿宋" w:hAnsi="仿宋" w:eastAsia="仿宋" w:cs="仿宋"/>
          <w:color w:val="auto"/>
          <w:kern w:val="0"/>
          <w:sz w:val="32"/>
          <w:szCs w:val="32"/>
          <w:highlight w:val="none"/>
        </w:rPr>
        <w:t>。</w:t>
      </w:r>
    </w:p>
    <w:p w14:paraId="6B5CA4A1">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以上预计所需资金</w:t>
      </w:r>
      <w:r>
        <w:rPr>
          <w:rFonts w:hint="eastAsia" w:ascii="楷体" w:hAnsi="楷体" w:eastAsia="楷体" w:cs="楷体"/>
          <w:color w:val="000000"/>
          <w:sz w:val="32"/>
          <w:szCs w:val="32"/>
          <w:shd w:val="clear" w:color="auto" w:fill="FFFFFF"/>
        </w:rPr>
        <w:t>1,100,000.00</w:t>
      </w:r>
      <w:r>
        <w:rPr>
          <w:rFonts w:hint="eastAsia" w:ascii="仿宋" w:hAnsi="仿宋" w:eastAsia="仿宋" w:cs="仿宋"/>
          <w:color w:val="auto"/>
          <w:kern w:val="0"/>
          <w:sz w:val="32"/>
          <w:szCs w:val="32"/>
          <w:highlight w:val="none"/>
        </w:rPr>
        <w:t>元（大写：</w:t>
      </w:r>
      <w:r>
        <w:rPr>
          <w:rFonts w:hint="eastAsia" w:ascii="仿宋" w:hAnsi="仿宋" w:eastAsia="仿宋" w:cs="仿宋"/>
          <w:color w:val="auto"/>
          <w:kern w:val="0"/>
          <w:sz w:val="32"/>
          <w:szCs w:val="32"/>
          <w:highlight w:val="none"/>
          <w:lang w:val="en-US" w:eastAsia="zh-CN"/>
        </w:rPr>
        <w:t>壹佰壹</w:t>
      </w:r>
      <w:r>
        <w:rPr>
          <w:rFonts w:hint="eastAsia" w:ascii="仿宋" w:hAnsi="仿宋" w:eastAsia="仿宋" w:cs="仿宋"/>
          <w:color w:val="auto"/>
          <w:kern w:val="0"/>
          <w:sz w:val="32"/>
          <w:szCs w:val="32"/>
          <w:highlight w:val="none"/>
        </w:rPr>
        <w:t>拾万元整），由单位202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年度争取上级资金和上年度单位自有结余资金中列支。</w:t>
      </w:r>
    </w:p>
    <w:p w14:paraId="50D0AB8F">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1DB7D0D6">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计划于202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年9月10日开展项目的前期调查统计工作，202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年10月11日前完成项目申报和评审工作的具体落实，202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全年参与项目的具体落实工作。在建章立制方面，我单位制定了《玉溪市江川区路居镇中心小学预算管理制度》、《玉溪市江川区路居镇中心小学绩效考核办法》、《玉溪市江川区路居镇中心小学财务管理制度》、《玉溪市江川区路居镇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6590033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148F2709">
      <w:pPr>
        <w:pStyle w:val="4"/>
        <w:ind w:firstLine="640" w:firstLineChars="200"/>
        <w:rPr>
          <w:rFonts w:hint="eastAsia" w:ascii="Times New Roman" w:hAnsi="Times New Roman" w:eastAsia="方正仿宋_GBK" w:cs="Times New Roman"/>
          <w:color w:val="000000"/>
          <w:kern w:val="2"/>
          <w:sz w:val="32"/>
          <w:szCs w:val="32"/>
          <w:lang w:val="en-US" w:eastAsia="zh-CN" w:bidi="ar-SA"/>
        </w:rPr>
      </w:pPr>
      <w:r>
        <w:rPr>
          <w:rFonts w:hint="eastAsia" w:ascii="仿宋" w:hAnsi="仿宋" w:eastAsia="仿宋" w:cs="仿宋"/>
          <w:color w:val="auto"/>
          <w:kern w:val="0"/>
          <w:sz w:val="32"/>
          <w:szCs w:val="32"/>
          <w:highlight w:val="none"/>
        </w:rPr>
        <w:t>玉溪市江川区路居镇中心小学自有资金项目专项资金项目的实施，</w:t>
      </w:r>
      <w:r>
        <w:rPr>
          <w:rFonts w:hint="eastAsia" w:ascii="Times New Roman" w:hAnsi="Times New Roman" w:eastAsia="方正仿宋_GBK" w:cs="Times New Roman"/>
          <w:color w:val="000000"/>
          <w:kern w:val="2"/>
          <w:sz w:val="32"/>
          <w:szCs w:val="32"/>
          <w:lang w:val="en-US" w:eastAsia="zh-CN" w:bidi="ar-SA"/>
        </w:rPr>
        <w:t>改善办学条件，提高学校的教育教学环境，为教师、学生带来了便利。2025年内，全部项目完成，学校一共有8所完小，121名教师，1173名学生受益。</w:t>
      </w:r>
    </w:p>
    <w:p w14:paraId="4FF57A98">
      <w:pPr>
        <w:pStyle w:val="4"/>
        <w:ind w:firstLine="640" w:firstLineChars="200"/>
        <w:rPr>
          <w:rFonts w:hint="eastAsia" w:ascii="Times New Roman" w:hAnsi="Times New Roman" w:eastAsia="方正仿宋_GBK" w:cs="Times New Roman"/>
          <w:color w:val="000000"/>
          <w:kern w:val="2"/>
          <w:sz w:val="32"/>
          <w:szCs w:val="32"/>
          <w:lang w:val="en-US" w:eastAsia="zh-CN" w:bidi="ar-SA"/>
        </w:rPr>
      </w:pPr>
    </w:p>
    <w:p w14:paraId="0578494D">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jc w:val="left"/>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项目49.</w:t>
      </w:r>
    </w:p>
    <w:p w14:paraId="5E2480C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294E3F04">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路居中心小学2026年食堂伙食费自有资金</w:t>
      </w:r>
    </w:p>
    <w:p w14:paraId="45267518">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6BACA9F3">
      <w:pPr>
        <w:widowControl/>
        <w:ind w:firstLine="640" w:firstLineChars="200"/>
        <w:jc w:val="left"/>
        <w:rPr>
          <w:rFonts w:hint="eastAsia" w:ascii="仿宋" w:hAnsi="仿宋" w:eastAsia="仿宋" w:cs="仿宋"/>
          <w:color w:val="auto"/>
          <w:kern w:val="0"/>
          <w:sz w:val="32"/>
          <w:szCs w:val="32"/>
          <w:highlight w:val="none"/>
          <w:lang w:eastAsia="zh-CN"/>
        </w:rPr>
      </w:pPr>
      <w:r>
        <w:rPr>
          <w:rFonts w:hint="eastAsia" w:ascii="Times New Roman" w:hAnsi="Times New Roman" w:eastAsia="方正仿宋_GBK" w:cs="Times New Roman"/>
          <w:color w:val="000000"/>
          <w:sz w:val="32"/>
          <w:szCs w:val="32"/>
        </w:rPr>
        <w:t>根据</w:t>
      </w:r>
      <w:r>
        <w:rPr>
          <w:rFonts w:hint="eastAsia" w:ascii="宋体" w:hAnsi="宋体" w:eastAsia="宋体" w:cs="宋体"/>
          <w:color w:val="auto"/>
          <w:spacing w:val="10"/>
          <w:sz w:val="30"/>
          <w:szCs w:val="30"/>
        </w:rPr>
        <w:t>《中华人民共和国预算法》</w:t>
      </w:r>
      <w:r>
        <w:rPr>
          <w:rFonts w:hint="eastAsia" w:ascii="宋体" w:hAnsi="宋体" w:eastAsia="宋体" w:cs="宋体"/>
          <w:color w:val="auto"/>
          <w:spacing w:val="10"/>
          <w:sz w:val="30"/>
          <w:szCs w:val="30"/>
          <w:lang w:eastAsia="zh-CN"/>
        </w:rPr>
        <w:t>、</w:t>
      </w:r>
      <w:r>
        <w:rPr>
          <w:rFonts w:hint="eastAsia" w:ascii="Times New Roman" w:hAnsi="Times New Roman" w:eastAsia="方正仿宋_GBK" w:cs="Times New Roman"/>
          <w:color w:val="000000"/>
          <w:sz w:val="32"/>
          <w:szCs w:val="32"/>
        </w:rPr>
        <w:t>《玉溪市江川区路居镇中心小学近三年发展规划》、《澄江市教育体育事业“十四五”发展规划（2021-2025）》等文件，按照财政局要求，结合学校工作实际情况，根据中央、省委的要求，特成立此项目。</w:t>
      </w:r>
    </w:p>
    <w:p w14:paraId="5E455B7E">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272E3A30">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玉溪市江川区路居镇中心小学</w:t>
      </w:r>
    </w:p>
    <w:p w14:paraId="10B7EC00">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236440DA">
      <w:pPr>
        <w:spacing w:line="59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当前食堂资金管理未完全纳入财政监管体系，存在收支记录不透明、采购流程不规范等问题，影响膳食质量与资金安全。</w:t>
      </w:r>
      <w:r>
        <w:rPr>
          <w:rFonts w:hint="eastAsia" w:eastAsia="方正仿宋_GBK"/>
          <w:color w:val="000000"/>
          <w:sz w:val="32"/>
          <w:szCs w:val="32"/>
          <w:lang w:val="en-US" w:eastAsia="zh-CN"/>
        </w:rPr>
        <w:t>通过</w:t>
      </w:r>
      <w:r>
        <w:rPr>
          <w:rFonts w:hint="eastAsia" w:ascii="仿宋" w:hAnsi="仿宋" w:eastAsia="仿宋" w:cs="仿宋"/>
          <w:color w:val="auto"/>
          <w:kern w:val="0"/>
          <w:sz w:val="32"/>
          <w:szCs w:val="32"/>
          <w:highlight w:val="none"/>
        </w:rPr>
        <w:t>路居中心小学2026年食堂伙食费自有资金</w:t>
      </w:r>
      <w:r>
        <w:rPr>
          <w:rFonts w:hint="eastAsia" w:ascii="仿宋" w:hAnsi="仿宋" w:eastAsia="仿宋" w:cs="仿宋"/>
          <w:color w:val="auto"/>
          <w:kern w:val="0"/>
          <w:sz w:val="32"/>
          <w:szCs w:val="32"/>
          <w:highlight w:val="none"/>
          <w:lang w:eastAsia="zh-CN"/>
        </w:rPr>
        <w:t>，</w:t>
      </w:r>
      <w:r>
        <w:rPr>
          <w:rFonts w:hint="eastAsia" w:ascii="Times New Roman" w:hAnsi="Times New Roman" w:eastAsia="方正仿宋_GBK"/>
          <w:color w:val="000000"/>
          <w:sz w:val="32"/>
          <w:szCs w:val="32"/>
        </w:rPr>
        <w:t>制度化、系统化管控，可长期保障资金安全与膳食质量。</w:t>
      </w:r>
      <w:r>
        <w:rPr>
          <w:rFonts w:ascii="Times New Roman" w:hAnsi="Times New Roman" w:eastAsia="方正仿宋_GBK"/>
          <w:color w:val="000000"/>
          <w:sz w:val="32"/>
          <w:szCs w:val="32"/>
        </w:rPr>
        <w:t xml:space="preserve"> </w:t>
      </w:r>
      <w:r>
        <w:rPr>
          <w:rFonts w:hint="eastAsia" w:ascii="Times New Roman" w:hAnsi="Times New Roman" w:eastAsia="方正仿宋_GBK"/>
          <w:color w:val="000000"/>
          <w:sz w:val="32"/>
          <w:szCs w:val="32"/>
        </w:rPr>
        <w:t>直接惠及路居镇中心小学7</w:t>
      </w:r>
      <w:r>
        <w:rPr>
          <w:rFonts w:ascii="Times New Roman" w:hAnsi="Times New Roman" w:eastAsia="方正仿宋_GBK"/>
          <w:color w:val="000000"/>
          <w:sz w:val="32"/>
          <w:szCs w:val="32"/>
        </w:rPr>
        <w:t>0</w:t>
      </w:r>
      <w:r>
        <w:rPr>
          <w:rFonts w:hint="eastAsia" w:ascii="Times New Roman" w:hAnsi="Times New Roman" w:eastAsia="方正仿宋_GBK"/>
          <w:color w:val="000000"/>
          <w:sz w:val="32"/>
          <w:szCs w:val="32"/>
        </w:rPr>
        <w:t>多名寄宿学生及</w:t>
      </w:r>
      <w:r>
        <w:rPr>
          <w:rFonts w:ascii="Times New Roman" w:hAnsi="Times New Roman" w:eastAsia="方正仿宋_GBK"/>
          <w:color w:val="000000"/>
          <w:sz w:val="32"/>
          <w:szCs w:val="32"/>
        </w:rPr>
        <w:t>30</w:t>
      </w:r>
      <w:r>
        <w:rPr>
          <w:rFonts w:hint="eastAsia" w:ascii="Times New Roman" w:hAnsi="Times New Roman" w:eastAsia="方正仿宋_GBK"/>
          <w:color w:val="000000"/>
          <w:sz w:val="32"/>
          <w:szCs w:val="32"/>
        </w:rPr>
        <w:t>名教职工，通过规范管理提升膳食服务水平。</w:t>
      </w:r>
    </w:p>
    <w:p w14:paraId="00CCF527">
      <w:pPr>
        <w:keepNext w:val="0"/>
        <w:keepLines w:val="0"/>
        <w:pageBreakBefore w:val="0"/>
        <w:widowControl/>
        <w:numPr>
          <w:ilvl w:val="0"/>
          <w:numId w:val="13"/>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eastAsia="zh-CN"/>
        </w:rPr>
        <w:t>项目实施内容</w:t>
      </w:r>
    </w:p>
    <w:p w14:paraId="4B29BD52">
      <w:pPr>
        <w:keepNext w:val="0"/>
        <w:keepLines w:val="0"/>
        <w:pageBreakBefore w:val="0"/>
        <w:widowControl/>
        <w:numPr>
          <w:ilvl w:val="0"/>
          <w:numId w:val="0"/>
        </w:numPr>
        <w:kinsoku/>
        <w:wordWrap/>
        <w:overflowPunct/>
        <w:topLinePunct w:val="0"/>
        <w:autoSpaceDE/>
        <w:autoSpaceDN/>
        <w:bidi w:val="0"/>
        <w:adjustRightInd/>
        <w:snapToGrid/>
        <w:spacing w:line="570" w:lineRule="exact"/>
        <w:ind w:leftChars="200" w:right="0" w:rightChars="0" w:firstLine="320" w:firstLineChars="100"/>
        <w:jc w:val="left"/>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1.路居镇中心小学</w:t>
      </w:r>
      <w:r>
        <w:rPr>
          <w:rFonts w:hint="eastAsia" w:ascii="Times New Roman" w:hAnsi="Times New Roman" w:eastAsia="方正仿宋_GBK"/>
          <w:color w:val="000000"/>
          <w:sz w:val="32"/>
          <w:szCs w:val="32"/>
        </w:rPr>
        <w:t>7</w:t>
      </w:r>
      <w:r>
        <w:rPr>
          <w:rFonts w:ascii="Times New Roman" w:hAnsi="Times New Roman" w:eastAsia="方正仿宋_GBK"/>
          <w:color w:val="000000"/>
          <w:sz w:val="32"/>
          <w:szCs w:val="32"/>
        </w:rPr>
        <w:t>0</w:t>
      </w:r>
      <w:r>
        <w:rPr>
          <w:rFonts w:hint="eastAsia" w:ascii="Times New Roman" w:hAnsi="Times New Roman" w:eastAsia="方正仿宋_GBK"/>
          <w:color w:val="000000"/>
          <w:sz w:val="32"/>
          <w:szCs w:val="32"/>
        </w:rPr>
        <w:t>多名寄宿学生及</w:t>
      </w:r>
      <w:r>
        <w:rPr>
          <w:rFonts w:ascii="Times New Roman" w:hAnsi="Times New Roman" w:eastAsia="方正仿宋_GBK"/>
          <w:color w:val="000000"/>
          <w:sz w:val="32"/>
          <w:szCs w:val="32"/>
        </w:rPr>
        <w:t>30</w:t>
      </w:r>
      <w:r>
        <w:rPr>
          <w:rFonts w:hint="eastAsia" w:ascii="Times New Roman" w:hAnsi="Times New Roman" w:eastAsia="方正仿宋_GBK"/>
          <w:color w:val="000000"/>
          <w:sz w:val="32"/>
          <w:szCs w:val="32"/>
        </w:rPr>
        <w:t>名教职工</w:t>
      </w:r>
    </w:p>
    <w:p w14:paraId="76003901">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1CDCC24F">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项目计划安排资金</w:t>
      </w:r>
      <w:r>
        <w:rPr>
          <w:rFonts w:hint="eastAsia" w:ascii="楷体" w:hAnsi="楷体" w:eastAsia="楷体" w:cs="楷体"/>
          <w:kern w:val="0"/>
          <w:sz w:val="32"/>
          <w:szCs w:val="32"/>
        </w:rPr>
        <w:t>400,000.00</w:t>
      </w:r>
      <w:r>
        <w:rPr>
          <w:rFonts w:hint="eastAsia" w:ascii="仿宋" w:hAnsi="仿宋" w:eastAsia="仿宋" w:cs="仿宋"/>
          <w:color w:val="auto"/>
          <w:kern w:val="0"/>
          <w:sz w:val="32"/>
          <w:szCs w:val="32"/>
          <w:highlight w:val="none"/>
        </w:rPr>
        <w:t>元，范围主要包括：</w:t>
      </w:r>
    </w:p>
    <w:p w14:paraId="42E1C633">
      <w:pPr>
        <w:keepNext w:val="0"/>
        <w:keepLines w:val="0"/>
        <w:pageBreakBefore w:val="0"/>
        <w:widowControl/>
        <w:numPr>
          <w:ilvl w:val="0"/>
          <w:numId w:val="0"/>
        </w:numPr>
        <w:kinsoku/>
        <w:wordWrap/>
        <w:overflowPunct/>
        <w:topLinePunct w:val="0"/>
        <w:autoSpaceDE/>
        <w:autoSpaceDN/>
        <w:bidi w:val="0"/>
        <w:adjustRightInd/>
        <w:snapToGrid/>
        <w:spacing w:line="570" w:lineRule="exact"/>
        <w:ind w:leftChars="200" w:right="0" w:rightChars="0" w:firstLine="320" w:firstLineChars="100"/>
        <w:jc w:val="left"/>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1.路居镇中心小学</w:t>
      </w:r>
      <w:r>
        <w:rPr>
          <w:rFonts w:hint="eastAsia" w:ascii="Times New Roman" w:hAnsi="Times New Roman" w:eastAsia="方正仿宋_GBK"/>
          <w:color w:val="000000"/>
          <w:sz w:val="32"/>
          <w:szCs w:val="32"/>
        </w:rPr>
        <w:t>7</w:t>
      </w:r>
      <w:r>
        <w:rPr>
          <w:rFonts w:ascii="Times New Roman" w:hAnsi="Times New Roman" w:eastAsia="方正仿宋_GBK"/>
          <w:color w:val="000000"/>
          <w:sz w:val="32"/>
          <w:szCs w:val="32"/>
        </w:rPr>
        <w:t>0</w:t>
      </w:r>
      <w:r>
        <w:rPr>
          <w:rFonts w:hint="eastAsia" w:ascii="Times New Roman" w:hAnsi="Times New Roman" w:eastAsia="方正仿宋_GBK"/>
          <w:color w:val="000000"/>
          <w:sz w:val="32"/>
          <w:szCs w:val="32"/>
        </w:rPr>
        <w:t>多名寄宿学生及</w:t>
      </w:r>
      <w:r>
        <w:rPr>
          <w:rFonts w:ascii="Times New Roman" w:hAnsi="Times New Roman" w:eastAsia="方正仿宋_GBK"/>
          <w:color w:val="000000"/>
          <w:sz w:val="32"/>
          <w:szCs w:val="32"/>
        </w:rPr>
        <w:t>30</w:t>
      </w:r>
      <w:r>
        <w:rPr>
          <w:rFonts w:hint="eastAsia" w:ascii="Times New Roman" w:hAnsi="Times New Roman" w:eastAsia="方正仿宋_GBK"/>
          <w:color w:val="000000"/>
          <w:sz w:val="32"/>
          <w:szCs w:val="32"/>
        </w:rPr>
        <w:t>名教职工</w:t>
      </w:r>
      <w:r>
        <w:rPr>
          <w:rFonts w:hint="eastAsia" w:eastAsia="方正仿宋_GBK"/>
          <w:color w:val="000000"/>
          <w:sz w:val="32"/>
          <w:szCs w:val="32"/>
          <w:lang w:val="en-US" w:eastAsia="zh-CN"/>
        </w:rPr>
        <w:t>膳食管理</w:t>
      </w:r>
      <w:r>
        <w:rPr>
          <w:rFonts w:hint="eastAsia" w:ascii="仿宋" w:hAnsi="仿宋" w:eastAsia="仿宋" w:cs="仿宋"/>
          <w:color w:val="auto"/>
          <w:kern w:val="0"/>
          <w:sz w:val="32"/>
          <w:szCs w:val="32"/>
          <w:highlight w:val="none"/>
        </w:rPr>
        <w:t>。</w:t>
      </w:r>
    </w:p>
    <w:p w14:paraId="467DD60E">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5F112AFE">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计划于202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年9月10日开展项目的前期调查统计工作，202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年10月11日前完成项目申报和评审工作的具体落实，202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全年参与项目的具体落实工作。在建章立制方面，我单位制定了《玉溪市江川区路居镇中心小学预算管理制度》、《玉溪市江川区路居镇中心小学绩效考核办法》、《玉溪市江川区路居镇中心小学财务管理制度》、《玉溪市江川区路居镇中心小学专项资金管理办法》等相关制度保障，以使项目的开展有监督保障措施。项目实施严格执行单位各项管理制度，由总务主任根据年度工作计划，提出初步工作经费项目概算，拟定预算方案,报领导审核同意后报财政部门核定安排。</w:t>
      </w:r>
    </w:p>
    <w:p w14:paraId="4231E0A0">
      <w:pPr>
        <w:keepNext w:val="0"/>
        <w:keepLines w:val="0"/>
        <w:pageBreakBefore w:val="0"/>
        <w:widowControl/>
        <w:numPr>
          <w:ilvl w:val="0"/>
          <w:numId w:val="0"/>
        </w:numPr>
        <w:kinsoku/>
        <w:wordWrap/>
        <w:overflowPunct/>
        <w:topLinePunct w:val="0"/>
        <w:autoSpaceDE/>
        <w:autoSpaceDN/>
        <w:bidi w:val="0"/>
        <w:adjustRightInd/>
        <w:snapToGrid/>
        <w:spacing w:line="570" w:lineRule="exact"/>
        <w:ind w:left="0" w:leftChars="0" w:right="0" w:rightChars="0" w:firstLine="640" w:firstLineChars="200"/>
        <w:jc w:val="left"/>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2072F2C0">
      <w:pPr>
        <w:pStyle w:val="4"/>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项目实施后，预期将实现以下效果：</w:t>
      </w:r>
    </w:p>
    <w:p w14:paraId="5F34A0EF">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1、财务管理规范化：伙食费收支全部纳入财政监管视野，</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杜绝“小金库”和资金挪用，账目清晰可追溯，财务处理更加规范。</w:t>
      </w:r>
    </w:p>
    <w:p w14:paraId="7431CAAA">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2、资金使用高效化：通过严格的计划审核和执行预警，</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增强预算约束力，减少无序支出和超支，提高资金使用效益，预计资金使用效率提升</w:t>
      </w:r>
      <w:r>
        <w:rPr>
          <w:rFonts w:ascii="Times New Roman" w:hAnsi="Times New Roman" w:eastAsia="方正仿宋_GBK"/>
          <w:color w:val="000000"/>
          <w:sz w:val="32"/>
          <w:szCs w:val="32"/>
        </w:rPr>
        <w:t>15%</w:t>
      </w:r>
      <w:r>
        <w:rPr>
          <w:rFonts w:hint="eastAsia" w:ascii="Times New Roman" w:hAnsi="Times New Roman" w:eastAsia="方正仿宋_GBK"/>
          <w:color w:val="000000"/>
          <w:sz w:val="32"/>
          <w:szCs w:val="32"/>
        </w:rPr>
        <w:t>以上。</w:t>
      </w:r>
    </w:p>
    <w:p w14:paraId="0318F3B2">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3、监督管理透明化：实现支付明细、指标余额、采购信息的实时查询和动态公示，便于各方监督，极大提升资金使用的透明度。</w:t>
      </w:r>
    </w:p>
    <w:p w14:paraId="1A813473">
      <w:pPr>
        <w:pStyle w:val="4"/>
        <w:rPr>
          <w:rFonts w:ascii="Times New Roman" w:hAnsi="Times New Roman" w:eastAsia="方正仿宋_GBK"/>
          <w:color w:val="000000"/>
          <w:sz w:val="32"/>
          <w:szCs w:val="32"/>
        </w:rPr>
      </w:pP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4、膳食服务优质化：确保资金足额用于学生伙食，结余资金用于改善膳食标准，促进学生膳食质量和营养水平的提升，学生及家长满意度目标达到</w:t>
      </w:r>
      <w:r>
        <w:rPr>
          <w:rFonts w:ascii="Times New Roman" w:hAnsi="Times New Roman" w:eastAsia="方正仿宋_GBK"/>
          <w:color w:val="000000"/>
          <w:sz w:val="32"/>
          <w:szCs w:val="32"/>
        </w:rPr>
        <w:t>90%</w:t>
      </w:r>
      <w:r>
        <w:rPr>
          <w:rFonts w:hint="eastAsia" w:ascii="Times New Roman" w:hAnsi="Times New Roman" w:eastAsia="方正仿宋_GBK"/>
          <w:color w:val="000000"/>
          <w:sz w:val="32"/>
          <w:szCs w:val="32"/>
        </w:rPr>
        <w:t>以上。</w:t>
      </w:r>
    </w:p>
    <w:p w14:paraId="476B5FF5">
      <w:pPr>
        <w:keepNext w:val="0"/>
        <w:keepLines w:val="0"/>
        <w:pageBreakBefore w:val="0"/>
        <w:widowControl/>
        <w:kinsoku/>
        <w:wordWrap/>
        <w:overflowPunct/>
        <w:topLinePunct w:val="0"/>
        <w:autoSpaceDE/>
        <w:autoSpaceDN/>
        <w:bidi w:val="0"/>
        <w:adjustRightInd/>
        <w:snapToGrid/>
        <w:spacing w:line="570" w:lineRule="exact"/>
        <w:ind w:right="0" w:rightChars="0"/>
        <w:jc w:val="both"/>
        <w:textAlignment w:val="auto"/>
        <w:outlineLvl w:val="9"/>
        <w:rPr>
          <w:rFonts w:hint="eastAsia" w:ascii="仿宋" w:hAnsi="仿宋" w:eastAsia="仿宋" w:cs="仿宋"/>
          <w:color w:val="auto"/>
          <w:kern w:val="0"/>
          <w:sz w:val="32"/>
          <w:szCs w:val="32"/>
          <w:highlight w:val="none"/>
          <w:lang w:val="en-US" w:eastAsia="zh-CN"/>
        </w:rPr>
      </w:pPr>
    </w:p>
    <w:p w14:paraId="2CD372D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项目50.</w:t>
      </w:r>
    </w:p>
    <w:p w14:paraId="0236783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588A9BCF">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rPr>
        <w:t>江川区路居镇中学</w:t>
      </w:r>
      <w:r>
        <w:rPr>
          <w:rFonts w:hint="eastAsia" w:ascii="仿宋" w:hAnsi="仿宋" w:eastAsia="仿宋" w:cs="仿宋"/>
          <w:color w:val="auto"/>
          <w:kern w:val="0"/>
          <w:sz w:val="32"/>
          <w:szCs w:val="32"/>
          <w:highlight w:val="none"/>
          <w:lang w:val="en-US" w:eastAsia="zh-CN"/>
        </w:rPr>
        <w:t>自有专项资金项目</w:t>
      </w:r>
      <w:r>
        <w:rPr>
          <w:rFonts w:hint="eastAsia" w:ascii="仿宋" w:hAnsi="仿宋" w:eastAsia="仿宋" w:cs="仿宋"/>
          <w:color w:val="auto"/>
          <w:kern w:val="0"/>
          <w:sz w:val="32"/>
          <w:szCs w:val="32"/>
          <w:highlight w:val="none"/>
          <w:lang w:eastAsia="zh-CN"/>
        </w:rPr>
        <w:t>。</w:t>
      </w:r>
    </w:p>
    <w:p w14:paraId="4C76033B">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2508AB31">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玉财采〔2020〕6号玉溪市财政局贯彻《云南省人民政府办公厅关于印发云南省2020年政府集中采购目录及标准的通知》的通知，玉财资〔2019〕100号关于印发玉溪市市级行政事业单位资产配置标准的通知</w:t>
      </w:r>
      <w:r>
        <w:rPr>
          <w:rFonts w:hint="eastAsia" w:ascii="仿宋" w:hAnsi="仿宋" w:eastAsia="仿宋" w:cs="仿宋"/>
          <w:color w:val="auto"/>
          <w:kern w:val="0"/>
          <w:sz w:val="32"/>
          <w:szCs w:val="32"/>
          <w:highlight w:val="none"/>
          <w:lang w:eastAsia="zh-CN"/>
        </w:rPr>
        <w:t>。</w:t>
      </w:r>
    </w:p>
    <w:p w14:paraId="7A6AD8A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22C7CB9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江川区路居镇中学</w:t>
      </w:r>
      <w:r>
        <w:rPr>
          <w:rFonts w:hint="eastAsia" w:ascii="仿宋" w:hAnsi="仿宋" w:eastAsia="仿宋" w:cs="仿宋"/>
          <w:color w:val="auto"/>
          <w:kern w:val="0"/>
          <w:sz w:val="32"/>
          <w:szCs w:val="32"/>
          <w:highlight w:val="none"/>
          <w:lang w:eastAsia="zh-CN"/>
        </w:rPr>
        <w:t>。</w:t>
      </w:r>
    </w:p>
    <w:p w14:paraId="02DBE92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5B52208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根据我校实际及教育教学发展的需要，我校办公桌椅、功能室、实验室设备等大部分老化，特别是教学设备、计算机等，这几年购买较少，现在使用的设备严重老化，故障较多，维修困难，为适应现代教育教学发展需求，必须采购办公设备、教学设备、功能室、实验室设备、计算机等。</w:t>
      </w:r>
    </w:p>
    <w:p w14:paraId="4748E5D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499A396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资产配置、办公</w:t>
      </w:r>
      <w:r>
        <w:rPr>
          <w:rFonts w:hint="eastAsia" w:ascii="仿宋" w:hAnsi="仿宋" w:eastAsia="仿宋" w:cs="仿宋"/>
          <w:color w:val="auto"/>
          <w:kern w:val="0"/>
          <w:sz w:val="32"/>
          <w:szCs w:val="32"/>
          <w:highlight w:val="none"/>
          <w:lang w:eastAsia="zh-CN"/>
        </w:rPr>
        <w:t>费用</w:t>
      </w:r>
      <w:r>
        <w:rPr>
          <w:rFonts w:hint="eastAsia" w:ascii="仿宋" w:hAnsi="仿宋" w:eastAsia="仿宋" w:cs="仿宋"/>
          <w:color w:val="auto"/>
          <w:kern w:val="0"/>
          <w:sz w:val="32"/>
          <w:szCs w:val="32"/>
          <w:highlight w:val="none"/>
          <w:lang w:val="en-US" w:eastAsia="zh-CN"/>
        </w:rPr>
        <w:t>200,000.00元</w:t>
      </w:r>
      <w:r>
        <w:rPr>
          <w:rFonts w:hint="eastAsia" w:ascii="仿宋" w:hAnsi="仿宋" w:eastAsia="仿宋" w:cs="仿宋"/>
          <w:color w:val="auto"/>
          <w:kern w:val="0"/>
          <w:sz w:val="32"/>
          <w:szCs w:val="32"/>
          <w:highlight w:val="none"/>
          <w:lang w:eastAsia="zh-CN"/>
        </w:rPr>
        <w:t>。</w:t>
      </w:r>
    </w:p>
    <w:p w14:paraId="5033B6A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229077A0">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rPr>
        <w:t>从生均公用经费</w:t>
      </w:r>
      <w:r>
        <w:rPr>
          <w:rFonts w:hint="eastAsia" w:ascii="仿宋" w:hAnsi="仿宋" w:eastAsia="仿宋" w:cs="仿宋"/>
          <w:color w:val="auto"/>
          <w:kern w:val="0"/>
          <w:sz w:val="32"/>
          <w:szCs w:val="32"/>
          <w:highlight w:val="none"/>
          <w:lang w:val="en-US" w:eastAsia="zh-CN"/>
        </w:rPr>
        <w:t>安排200,000.00元采购</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lang w:val="en-US" w:eastAsia="zh-CN"/>
        </w:rPr>
        <w:t>其中学校建设32,000.00元，学校办公用品及设备购置168,000.00元。</w:t>
      </w:r>
    </w:p>
    <w:p w14:paraId="66F307A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04A9A1CF">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成立本部门项目实施领导小组；预算股、国库股、采购办、票据中心负责有关财政信息化系统的日常管理，发现问题要及时与技术服务方沟通联系解决，确保各个系统正常运行；办公室负责办公设备、办公设备耗材的统一购置，并严格执行有关制度。</w:t>
      </w:r>
    </w:p>
    <w:p w14:paraId="377373F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7DD6E206">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rPr>
        <w:t>本采购项目实施后，将大大改善我校的教师办公环境及学生学习环境，让教师提高工作效率，学生提高学习效率，全面促进我校教育教学质量的提升</w:t>
      </w:r>
      <w:r>
        <w:rPr>
          <w:rFonts w:hint="eastAsia" w:ascii="仿宋" w:hAnsi="仿宋" w:eastAsia="仿宋" w:cs="仿宋"/>
          <w:color w:val="auto"/>
          <w:kern w:val="0"/>
          <w:sz w:val="32"/>
          <w:szCs w:val="32"/>
          <w:highlight w:val="none"/>
          <w:lang w:eastAsia="zh-CN"/>
        </w:rPr>
        <w:t>。</w:t>
      </w:r>
    </w:p>
    <w:p w14:paraId="462D125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eastAsia="仿宋_GB2312"/>
          <w:color w:val="auto"/>
          <w:kern w:val="0"/>
          <w:sz w:val="32"/>
          <w:szCs w:val="32"/>
          <w:highlight w:val="none"/>
          <w:lang w:val="en-US" w:eastAsia="zh-CN"/>
        </w:rPr>
      </w:pPr>
    </w:p>
    <w:p w14:paraId="7C404A9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eastAsia="仿宋_GB2312"/>
          <w:color w:val="auto"/>
          <w:kern w:val="0"/>
          <w:sz w:val="32"/>
          <w:szCs w:val="32"/>
          <w:highlight w:val="none"/>
          <w:lang w:val="en-US" w:eastAsia="zh-CN"/>
        </w:rPr>
        <w:t xml:space="preserve"> </w:t>
      </w:r>
      <w:r>
        <w:rPr>
          <w:rFonts w:hint="eastAsia" w:ascii="黑体" w:hAnsi="黑体" w:eastAsia="黑体"/>
          <w:color w:val="auto"/>
          <w:kern w:val="0"/>
          <w:sz w:val="32"/>
          <w:szCs w:val="32"/>
          <w:highlight w:val="none"/>
          <w:lang w:val="en-US" w:eastAsia="zh-CN"/>
        </w:rPr>
        <w:t>项目51.</w:t>
      </w:r>
    </w:p>
    <w:p w14:paraId="2A03650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08B9F52E">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rPr>
        <w:t>江川区路居镇中学2026年食堂伙食费自有资金</w:t>
      </w:r>
      <w:r>
        <w:rPr>
          <w:rFonts w:hint="eastAsia" w:ascii="仿宋" w:hAnsi="仿宋" w:eastAsia="仿宋" w:cs="仿宋"/>
          <w:color w:val="auto"/>
          <w:kern w:val="0"/>
          <w:sz w:val="32"/>
          <w:szCs w:val="32"/>
          <w:highlight w:val="none"/>
          <w:lang w:val="en-US" w:eastAsia="zh-CN"/>
        </w:rPr>
        <w:t>项目</w:t>
      </w:r>
      <w:r>
        <w:rPr>
          <w:rFonts w:hint="eastAsia" w:ascii="仿宋" w:hAnsi="仿宋" w:eastAsia="仿宋" w:cs="仿宋"/>
          <w:color w:val="auto"/>
          <w:kern w:val="0"/>
          <w:sz w:val="32"/>
          <w:szCs w:val="32"/>
          <w:highlight w:val="none"/>
          <w:lang w:eastAsia="zh-CN"/>
        </w:rPr>
        <w:t>。</w:t>
      </w:r>
    </w:p>
    <w:p w14:paraId="2D846EB8">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1E27670C">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rPr>
        <w:t>根据教育部《中小学校园食品安全和膳食经费管理工作指引》、</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澄教体发（2025）17号澄江市教育体育系统服务性收费和代收费管理实施细则</w:t>
      </w:r>
      <w:r>
        <w:rPr>
          <w:rFonts w:hint="eastAsia" w:ascii="仿宋" w:hAnsi="仿宋" w:eastAsia="仿宋" w:cs="仿宋"/>
          <w:color w:val="auto"/>
          <w:kern w:val="0"/>
          <w:sz w:val="32"/>
          <w:szCs w:val="32"/>
          <w:highlight w:val="none"/>
          <w:lang w:eastAsia="zh-CN"/>
        </w:rPr>
        <w:t>》，《澄教体发（2025）19号澄江市中小学校、机关幼儿园食堂成本核算、价格报备制度》，《澄江市学校食堂成本核算、价格报备流程图》</w:t>
      </w:r>
      <w:r>
        <w:rPr>
          <w:rFonts w:hint="eastAsia" w:ascii="仿宋" w:hAnsi="仿宋" w:eastAsia="仿宋" w:cs="仿宋"/>
          <w:color w:val="auto"/>
          <w:kern w:val="0"/>
          <w:sz w:val="32"/>
          <w:szCs w:val="32"/>
          <w:highlight w:val="none"/>
        </w:rPr>
        <w:t>按照财政局要求，结合学校工作实际情况，根据中央、省委的要求</w:t>
      </w:r>
      <w:r>
        <w:rPr>
          <w:rFonts w:hint="eastAsia" w:ascii="仿宋" w:hAnsi="仿宋" w:eastAsia="仿宋" w:cs="仿宋"/>
          <w:color w:val="auto"/>
          <w:kern w:val="0"/>
          <w:sz w:val="32"/>
          <w:szCs w:val="32"/>
          <w:highlight w:val="none"/>
          <w:lang w:val="en-US" w:eastAsia="zh-CN"/>
        </w:rPr>
        <w:t>立项。</w:t>
      </w:r>
    </w:p>
    <w:p w14:paraId="131BD8A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143E315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江川区路居镇中学</w:t>
      </w:r>
      <w:r>
        <w:rPr>
          <w:rFonts w:hint="eastAsia" w:ascii="仿宋" w:hAnsi="仿宋" w:eastAsia="仿宋" w:cs="仿宋"/>
          <w:color w:val="auto"/>
          <w:kern w:val="0"/>
          <w:sz w:val="32"/>
          <w:szCs w:val="32"/>
          <w:highlight w:val="none"/>
          <w:lang w:eastAsia="zh-CN"/>
        </w:rPr>
        <w:t>。</w:t>
      </w:r>
    </w:p>
    <w:p w14:paraId="3CF275F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2011B6FA">
      <w:pPr>
        <w:pStyle w:val="2"/>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根据教育部《中小学校园食品安全和膳食经费管理工作指引》、《澄江市教育体育事业“十四五”发展规划（2021-2025）》等文件，按照财政局要求，结合学校工作实际情况，根据中央、省委的要求，食堂经费独立核算、收支公开，明确食堂不得对外承包，伙食费需专款专用。根据《澄江市义务教育学校食堂财务管理办法（试行）》（澄教体〔2023〕12 号），规定伙食费纳入财政预算一体化管理。澄江市财政局《关于 2026 年度学校自有资金项目申报的批复》（澄财预〔2025〕56 号），批准本项目资金从食堂收入中列支。我校制定《路居镇中学食堂管理制度》明确项目实施方案及职责分工。</w:t>
      </w:r>
    </w:p>
    <w:p w14:paraId="0C6212E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68F40CAA">
      <w:pPr>
        <w:numPr>
          <w:ilvl w:val="0"/>
          <w:numId w:val="0"/>
        </w:numPr>
        <w:spacing w:line="530" w:lineRule="exact"/>
        <w:ind w:firstLine="640" w:firstLineChars="200"/>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路居镇中学食堂收入自有资金440,550.00元</w:t>
      </w:r>
    </w:p>
    <w:p w14:paraId="461C941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093E1B02">
      <w:pPr>
        <w:numPr>
          <w:ilvl w:val="0"/>
          <w:numId w:val="0"/>
        </w:numPr>
        <w:spacing w:line="530" w:lineRule="exact"/>
        <w:ind w:firstLine="640" w:firstLineChars="200"/>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从路居镇中学食堂收入自有资金440,550.00元采购。</w:t>
      </w:r>
    </w:p>
    <w:p w14:paraId="0977ACF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3C080A18">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完成预算编制、系统对接及人员培训工作。全面执行按月采购食材、支付水电费，实时录入预算管理系统总结评估、开展绩效自评，公示收支明细，接受财政审计。通过制度化、系统化管控，可长期保障资金安全与膳食质量。</w:t>
      </w:r>
    </w:p>
    <w:p w14:paraId="5B065C7C">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资金严格限定于食材采购及水电支出，无人员经费压力，且建立物价波动应急机制，避免超额支出。</w:t>
      </w:r>
    </w:p>
    <w:p w14:paraId="7F78252B">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该项目</w:t>
      </w:r>
      <w:r>
        <w:rPr>
          <w:rFonts w:hint="eastAsia" w:ascii="仿宋" w:hAnsi="仿宋" w:eastAsia="仿宋" w:cs="仿宋"/>
          <w:color w:val="auto"/>
          <w:kern w:val="0"/>
          <w:sz w:val="32"/>
          <w:szCs w:val="32"/>
          <w:highlight w:val="none"/>
        </w:rPr>
        <w:t>直接惠及路居镇中学共计</w:t>
      </w:r>
      <w:r>
        <w:rPr>
          <w:rFonts w:hint="eastAsia" w:ascii="仿宋" w:hAnsi="仿宋" w:eastAsia="仿宋" w:cs="仿宋"/>
          <w:color w:val="auto"/>
          <w:kern w:val="0"/>
          <w:sz w:val="32"/>
          <w:szCs w:val="32"/>
          <w:highlight w:val="none"/>
          <w:lang w:val="en-US" w:eastAsia="zh-CN"/>
        </w:rPr>
        <w:t>491</w:t>
      </w:r>
      <w:r>
        <w:rPr>
          <w:rFonts w:hint="eastAsia" w:ascii="仿宋" w:hAnsi="仿宋" w:eastAsia="仿宋" w:cs="仿宋"/>
          <w:color w:val="auto"/>
          <w:kern w:val="0"/>
          <w:sz w:val="32"/>
          <w:szCs w:val="32"/>
          <w:highlight w:val="none"/>
        </w:rPr>
        <w:t xml:space="preserve"> 名学生及 5</w:t>
      </w:r>
      <w:r>
        <w:rPr>
          <w:rFonts w:hint="eastAsia" w:ascii="仿宋" w:hAnsi="仿宋" w:eastAsia="仿宋" w:cs="仿宋"/>
          <w:color w:val="auto"/>
          <w:kern w:val="0"/>
          <w:sz w:val="32"/>
          <w:szCs w:val="32"/>
          <w:highlight w:val="none"/>
          <w:lang w:val="en-US" w:eastAsia="zh-CN"/>
        </w:rPr>
        <w:t>7</w:t>
      </w:r>
      <w:r>
        <w:rPr>
          <w:rFonts w:hint="eastAsia" w:ascii="仿宋" w:hAnsi="仿宋" w:eastAsia="仿宋" w:cs="仿宋"/>
          <w:color w:val="auto"/>
          <w:kern w:val="0"/>
          <w:sz w:val="32"/>
          <w:szCs w:val="32"/>
          <w:highlight w:val="none"/>
        </w:rPr>
        <w:t xml:space="preserve"> 名教职工，通过规范管理提升膳食服务水平。</w:t>
      </w:r>
    </w:p>
    <w:p w14:paraId="0C21DA1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74C5FA1F">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1、财务管理规范化：伙食费收支全部纳入财政监管视野，</w:t>
      </w:r>
      <w:r>
        <w:rPr>
          <w:rFonts w:hint="eastAsia" w:ascii="仿宋" w:hAnsi="仿宋" w:eastAsia="仿宋" w:cs="仿宋"/>
          <w:color w:val="auto"/>
          <w:kern w:val="0"/>
          <w:sz w:val="32"/>
          <w:szCs w:val="32"/>
          <w:highlight w:val="none"/>
          <w:lang w:val="en-US" w:eastAsia="zh-CN"/>
        </w:rPr>
        <w:t>杜</w:t>
      </w:r>
      <w:r>
        <w:rPr>
          <w:rFonts w:hint="default" w:ascii="仿宋" w:hAnsi="仿宋" w:eastAsia="仿宋" w:cs="仿宋"/>
          <w:color w:val="auto"/>
          <w:kern w:val="0"/>
          <w:sz w:val="32"/>
          <w:szCs w:val="32"/>
          <w:highlight w:val="none"/>
          <w:lang w:val="en-US" w:eastAsia="zh-CN"/>
        </w:rPr>
        <w:t>绝“小金库”和资金挪用，账目清晰可追溯，财务处理更加规范。</w:t>
      </w:r>
    </w:p>
    <w:p w14:paraId="38CC900D">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2、资金使用高效化：通过严格的计划审核和执行预警，增强预算约束力，减少无序支出和超支，提高资金使用效益，预计资金使用效率提升 15%以上</w:t>
      </w:r>
      <w:r>
        <w:rPr>
          <w:rFonts w:hint="eastAsia" w:ascii="仿宋" w:hAnsi="仿宋" w:eastAsia="仿宋" w:cs="仿宋"/>
          <w:color w:val="auto"/>
          <w:kern w:val="0"/>
          <w:sz w:val="32"/>
          <w:szCs w:val="32"/>
          <w:highlight w:val="none"/>
          <w:lang w:val="en-US" w:eastAsia="zh-CN"/>
        </w:rPr>
        <w:t>，达到收支平衡</w:t>
      </w:r>
      <w:r>
        <w:rPr>
          <w:rFonts w:hint="default" w:ascii="仿宋" w:hAnsi="仿宋" w:eastAsia="仿宋" w:cs="仿宋"/>
          <w:color w:val="auto"/>
          <w:kern w:val="0"/>
          <w:sz w:val="32"/>
          <w:szCs w:val="32"/>
          <w:highlight w:val="none"/>
          <w:lang w:val="en-US" w:eastAsia="zh-CN"/>
        </w:rPr>
        <w:t>。</w:t>
      </w:r>
    </w:p>
    <w:p w14:paraId="0433F72C">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3、监督管理透明化：实现支付明细、指标余额、采购信息的实时查询和动态公示，便于各方监督，极大提升资金使用的透明度。</w:t>
      </w:r>
    </w:p>
    <w:p w14:paraId="52E5D424">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default"/>
          <w:sz w:val="24"/>
          <w:szCs w:val="24"/>
          <w:lang w:val="en-US" w:eastAsia="zh-CN"/>
        </w:rPr>
      </w:pPr>
      <w:r>
        <w:rPr>
          <w:rFonts w:hint="default" w:ascii="仿宋" w:hAnsi="仿宋" w:eastAsia="仿宋" w:cs="仿宋"/>
          <w:color w:val="auto"/>
          <w:kern w:val="0"/>
          <w:sz w:val="32"/>
          <w:szCs w:val="32"/>
          <w:highlight w:val="none"/>
          <w:lang w:val="en-US" w:eastAsia="zh-CN"/>
        </w:rPr>
        <w:t>4、膳食服务优质化：确保资金足额用于学生伙食，结余资金用于改善膳食标准，促进学生膳食质量和营养水平的提升，学生及家长满意度目标达到 90%以上</w:t>
      </w:r>
      <w:r>
        <w:rPr>
          <w:rFonts w:hint="default"/>
          <w:sz w:val="24"/>
          <w:szCs w:val="24"/>
          <w:lang w:val="en-US" w:eastAsia="zh-CN"/>
        </w:rPr>
        <w:t>。</w:t>
      </w:r>
    </w:p>
    <w:p w14:paraId="76C8B7B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ascii="黑体" w:hAnsi="黑体" w:eastAsia="黑体"/>
          <w:color w:val="auto"/>
          <w:kern w:val="0"/>
          <w:sz w:val="32"/>
          <w:szCs w:val="32"/>
          <w:highlight w:val="none"/>
          <w:lang w:val="en-US" w:eastAsia="zh-CN"/>
        </w:rPr>
      </w:pPr>
    </w:p>
    <w:p w14:paraId="549D1CF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项目52.</w:t>
      </w:r>
    </w:p>
    <w:p w14:paraId="315C6C4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0BD9E023">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rPr>
        <w:t>江川区路居镇综合项目资金</w:t>
      </w:r>
      <w:r>
        <w:rPr>
          <w:rFonts w:hint="eastAsia" w:ascii="仿宋" w:hAnsi="仿宋" w:eastAsia="仿宋" w:cs="仿宋"/>
          <w:color w:val="auto"/>
          <w:kern w:val="0"/>
          <w:sz w:val="32"/>
          <w:szCs w:val="32"/>
          <w:highlight w:val="none"/>
          <w:lang w:val="en-US" w:eastAsia="zh-CN"/>
        </w:rPr>
        <w:t>项目</w:t>
      </w:r>
      <w:r>
        <w:rPr>
          <w:rFonts w:hint="eastAsia" w:ascii="仿宋" w:hAnsi="仿宋" w:eastAsia="仿宋" w:cs="仿宋"/>
          <w:color w:val="auto"/>
          <w:kern w:val="0"/>
          <w:sz w:val="32"/>
          <w:szCs w:val="32"/>
          <w:highlight w:val="none"/>
          <w:lang w:eastAsia="zh-CN"/>
        </w:rPr>
        <w:t>。</w:t>
      </w:r>
    </w:p>
    <w:p w14:paraId="5505912C">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1A5A5CBC">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根据《关于进一步减轻义务教育阶段学生作业负担和校外培训负担的意见》《义务教育阶段学校课后服务工作实施方案（试行）》等文件精神，建立健全校内课后服务制度。根据澄财预〔2025〕12号澄江市财政局关于编制2026—2028年中期财政规划和2026年部门预算的通知，《澄江市教育体育事业“十四五”发展规划（2021-2025）》等文件，玉财教〔2024〕284号玉溪市财政局__玉溪市教育体育局关于下达2024年省级义务教育课后服务资金的通知(1)，积极争取上级资金，提高学校课后服务质量。</w:t>
      </w:r>
    </w:p>
    <w:p w14:paraId="3CE1A8D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4624C60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江川区路居镇中学</w:t>
      </w:r>
      <w:r>
        <w:rPr>
          <w:rFonts w:hint="eastAsia" w:ascii="仿宋" w:hAnsi="仿宋" w:eastAsia="仿宋" w:cs="仿宋"/>
          <w:color w:val="auto"/>
          <w:kern w:val="0"/>
          <w:sz w:val="32"/>
          <w:szCs w:val="32"/>
          <w:highlight w:val="none"/>
          <w:lang w:eastAsia="zh-CN"/>
        </w:rPr>
        <w:t>。</w:t>
      </w:r>
    </w:p>
    <w:p w14:paraId="77CCC07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6C21A8E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深入贯彻落实国家、省、市、县关于“双减”工作有关安排部署，稳步推进义务教育学校课后服务工作，全面提升素质教育，切实增强教育服务能力，努力办好人民满意的教育，根据《关于进一步减轻义务教育阶段学生作业负担和校外培训负担的意见》《义务教育阶段学校课后服务工作实施方案（试行）》等文件精神，建立健全校内课后服务制度，发挥课后服务作用，促进学生健康成长、全面发展。结合我校实际情况，课后服务充分遵从学生和家长的意愿，由学生自主参加，学校可以根据需求，调整课后服务的内容和方向，全校491名学生都能受益。</w:t>
      </w:r>
    </w:p>
    <w:p w14:paraId="5F5BC53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66AA3248">
      <w:pPr>
        <w:pStyle w:val="7"/>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106" w:afterAutospacing="0" w:line="590" w:lineRule="exact"/>
        <w:ind w:right="0" w:rightChars="0" w:firstLine="640" w:firstLineChars="200"/>
        <w:textAlignment w:val="auto"/>
        <w:rPr>
          <w:rFonts w:hint="default"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课后服务费用</w:t>
      </w:r>
      <w:r>
        <w:rPr>
          <w:rFonts w:hint="default" w:ascii="仿宋" w:hAnsi="仿宋" w:eastAsia="仿宋" w:cs="仿宋"/>
          <w:color w:val="auto"/>
          <w:kern w:val="0"/>
          <w:sz w:val="32"/>
          <w:szCs w:val="32"/>
          <w:highlight w:val="none"/>
          <w:lang w:val="en-US" w:eastAsia="zh-CN" w:bidi="ar-SA"/>
        </w:rPr>
        <w:t>项目</w:t>
      </w:r>
      <w:r>
        <w:rPr>
          <w:rFonts w:hint="eastAsia" w:ascii="仿宋" w:hAnsi="仿宋" w:eastAsia="仿宋" w:cs="仿宋"/>
          <w:color w:val="auto"/>
          <w:kern w:val="0"/>
          <w:sz w:val="32"/>
          <w:szCs w:val="32"/>
          <w:highlight w:val="none"/>
          <w:lang w:val="en-US" w:eastAsia="zh-CN" w:bidi="ar-SA"/>
        </w:rPr>
        <w:t>实施</w:t>
      </w:r>
      <w:r>
        <w:rPr>
          <w:rFonts w:hint="default" w:ascii="仿宋" w:hAnsi="仿宋" w:eastAsia="仿宋" w:cs="仿宋"/>
          <w:color w:val="auto"/>
          <w:kern w:val="0"/>
          <w:sz w:val="32"/>
          <w:szCs w:val="32"/>
          <w:highlight w:val="none"/>
          <w:lang w:val="en-US" w:eastAsia="zh-CN" w:bidi="ar-SA"/>
        </w:rPr>
        <w:t>费用</w:t>
      </w:r>
      <w:r>
        <w:rPr>
          <w:rFonts w:hint="eastAsia" w:ascii="仿宋" w:hAnsi="仿宋" w:eastAsia="仿宋" w:cs="仿宋"/>
          <w:color w:val="auto"/>
          <w:kern w:val="0"/>
          <w:sz w:val="32"/>
          <w:szCs w:val="32"/>
          <w:highlight w:val="none"/>
          <w:lang w:val="en-US" w:eastAsia="zh-CN" w:bidi="ar-SA"/>
        </w:rPr>
        <w:t>69,713.00元。</w:t>
      </w:r>
    </w:p>
    <w:p w14:paraId="367CAD1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4967A798">
      <w:pPr>
        <w:pStyle w:val="7"/>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106" w:afterAutospacing="0" w:line="590" w:lineRule="exact"/>
        <w:ind w:right="0" w:rightChars="0" w:firstLine="640" w:firstLineChars="200"/>
        <w:textAlignment w:val="auto"/>
        <w:rPr>
          <w:rFonts w:hint="default"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课后项目实施</w:t>
      </w:r>
      <w:r>
        <w:rPr>
          <w:rFonts w:hint="default" w:ascii="仿宋" w:hAnsi="仿宋" w:eastAsia="仿宋" w:cs="仿宋"/>
          <w:color w:val="auto"/>
          <w:kern w:val="0"/>
          <w:sz w:val="32"/>
          <w:szCs w:val="32"/>
          <w:highlight w:val="none"/>
          <w:lang w:val="en-US" w:eastAsia="zh-CN" w:bidi="ar-SA"/>
        </w:rPr>
        <w:t>费用</w:t>
      </w:r>
      <w:r>
        <w:rPr>
          <w:rFonts w:hint="eastAsia" w:ascii="仿宋" w:hAnsi="仿宋" w:eastAsia="仿宋" w:cs="仿宋"/>
          <w:color w:val="auto"/>
          <w:kern w:val="0"/>
          <w:sz w:val="32"/>
          <w:szCs w:val="32"/>
          <w:highlight w:val="none"/>
          <w:lang w:val="en-US" w:eastAsia="zh-CN" w:bidi="ar-SA"/>
        </w:rPr>
        <w:t>69,713.00元</w:t>
      </w:r>
      <w:r>
        <w:rPr>
          <w:rFonts w:hint="default" w:ascii="仿宋" w:hAnsi="仿宋" w:eastAsia="仿宋" w:cs="仿宋"/>
          <w:color w:val="auto"/>
          <w:kern w:val="0"/>
          <w:sz w:val="32"/>
          <w:szCs w:val="32"/>
          <w:highlight w:val="none"/>
          <w:lang w:val="en-US" w:eastAsia="zh-CN" w:bidi="ar-SA"/>
        </w:rPr>
        <w:t>，</w:t>
      </w:r>
      <w:r>
        <w:rPr>
          <w:rFonts w:hint="eastAsia" w:ascii="仿宋" w:hAnsi="仿宋" w:eastAsia="仿宋" w:cs="仿宋"/>
          <w:color w:val="auto"/>
          <w:kern w:val="0"/>
          <w:sz w:val="32"/>
          <w:szCs w:val="32"/>
          <w:highlight w:val="none"/>
          <w:lang w:val="en-US" w:eastAsia="zh-CN" w:bidi="ar-SA"/>
        </w:rPr>
        <w:t>后续工作项目实施有利于保障义务教育学生稳定就学，提升学校的办学质量，</w:t>
      </w:r>
      <w:r>
        <w:rPr>
          <w:rFonts w:hint="default" w:ascii="仿宋" w:hAnsi="仿宋" w:eastAsia="仿宋" w:cs="仿宋"/>
          <w:color w:val="auto"/>
          <w:kern w:val="0"/>
          <w:sz w:val="32"/>
          <w:szCs w:val="32"/>
          <w:highlight w:val="none"/>
          <w:lang w:val="en-US" w:eastAsia="zh-CN" w:bidi="ar-SA"/>
        </w:rPr>
        <w:t>不形成长期财政负担。</w:t>
      </w:r>
    </w:p>
    <w:p w14:paraId="7F387CC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2C72DEE5">
      <w:pPr>
        <w:spacing w:before="248" w:line="358" w:lineRule="auto"/>
        <w:ind w:right="131" w:firstLine="509"/>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成立本部门项目实施领导小组，预确保</w:t>
      </w:r>
      <w:bookmarkStart w:id="10" w:name="OLE_LINK2"/>
      <w:r>
        <w:rPr>
          <w:rFonts w:hint="eastAsia" w:ascii="仿宋" w:hAnsi="仿宋" w:eastAsia="仿宋" w:cs="仿宋"/>
          <w:color w:val="auto"/>
          <w:kern w:val="0"/>
          <w:sz w:val="32"/>
          <w:szCs w:val="32"/>
          <w:highlight w:val="none"/>
          <w:lang w:val="en-US" w:eastAsia="zh-CN" w:bidi="ar-SA"/>
        </w:rPr>
        <w:t>路居镇中学2026年度</w:t>
      </w:r>
      <w:bookmarkEnd w:id="10"/>
      <w:r>
        <w:rPr>
          <w:rFonts w:hint="eastAsia" w:ascii="仿宋" w:hAnsi="仿宋" w:eastAsia="仿宋" w:cs="仿宋"/>
          <w:color w:val="auto"/>
          <w:kern w:val="0"/>
          <w:sz w:val="32"/>
          <w:szCs w:val="32"/>
          <w:highlight w:val="none"/>
          <w:lang w:val="en-US" w:eastAsia="zh-CN" w:bidi="ar-SA"/>
        </w:rPr>
        <w:t>课后服务做到立项有依据，审批合规定，安全有保障，质量过得硬，并建立健全档案管理制度。项目建设档案是指项目方案、施工 设计、建设过程中直接形成的、具有保存价值和吸取经验、教训 的文字、图、表、照片、光盘或电子文档等原始记录资料，是项 目验收不可缺少的组成部分。必须对项目所有材料进行整理、汇总、归档，以便需要时查找。</w:t>
      </w:r>
    </w:p>
    <w:p w14:paraId="34F0EBB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18C7270D">
      <w:pPr>
        <w:spacing w:before="243" w:line="369" w:lineRule="auto"/>
        <w:ind w:right="171"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本采购项目实施后，改</w:t>
      </w:r>
      <w:r>
        <w:rPr>
          <w:rFonts w:hint="eastAsia" w:ascii="仿宋" w:hAnsi="仿宋" w:eastAsia="仿宋" w:cs="仿宋"/>
          <w:color w:val="auto"/>
          <w:kern w:val="0"/>
          <w:sz w:val="32"/>
          <w:szCs w:val="32"/>
          <w:highlight w:val="none"/>
          <w:lang w:val="en-US" w:eastAsia="zh-CN"/>
        </w:rPr>
        <w:t>善</w:t>
      </w:r>
      <w:r>
        <w:rPr>
          <w:rFonts w:hint="eastAsia" w:ascii="仿宋" w:hAnsi="仿宋" w:eastAsia="仿宋" w:cs="仿宋"/>
          <w:color w:val="auto"/>
          <w:kern w:val="0"/>
          <w:sz w:val="32"/>
          <w:szCs w:val="32"/>
          <w:highlight w:val="none"/>
        </w:rPr>
        <w:t>保障了义务教育学校课后服务，</w:t>
      </w:r>
      <w:r>
        <w:rPr>
          <w:rFonts w:hint="eastAsia" w:ascii="仿宋" w:hAnsi="仿宋" w:eastAsia="仿宋" w:cs="仿宋"/>
          <w:color w:val="auto"/>
          <w:kern w:val="0"/>
          <w:sz w:val="32"/>
          <w:szCs w:val="32"/>
          <w:highlight w:val="none"/>
          <w:lang w:val="en-US" w:eastAsia="zh-CN"/>
        </w:rPr>
        <w:t>提高</w:t>
      </w:r>
      <w:r>
        <w:rPr>
          <w:rFonts w:hint="eastAsia" w:ascii="仿宋" w:hAnsi="仿宋" w:eastAsia="仿宋" w:cs="仿宋"/>
          <w:color w:val="auto"/>
          <w:kern w:val="0"/>
          <w:sz w:val="32"/>
          <w:szCs w:val="32"/>
          <w:highlight w:val="none"/>
        </w:rPr>
        <w:t>了</w:t>
      </w:r>
      <w:r>
        <w:rPr>
          <w:rFonts w:hint="eastAsia" w:ascii="仿宋" w:hAnsi="仿宋" w:eastAsia="仿宋" w:cs="仿宋"/>
          <w:color w:val="auto"/>
          <w:kern w:val="0"/>
          <w:sz w:val="32"/>
          <w:szCs w:val="32"/>
          <w:highlight w:val="none"/>
          <w:lang w:val="en-US" w:eastAsia="zh-CN"/>
        </w:rPr>
        <w:t>学生在校质量</w:t>
      </w:r>
      <w:r>
        <w:rPr>
          <w:rFonts w:hint="eastAsia" w:ascii="仿宋" w:hAnsi="仿宋" w:eastAsia="仿宋" w:cs="仿宋"/>
          <w:color w:val="auto"/>
          <w:kern w:val="0"/>
          <w:sz w:val="32"/>
          <w:szCs w:val="32"/>
          <w:highlight w:val="none"/>
        </w:rPr>
        <w:t>。</w:t>
      </w:r>
      <w:r>
        <w:rPr>
          <w:rFonts w:hint="eastAsia" w:ascii="仿宋" w:hAnsi="仿宋" w:eastAsia="仿宋" w:cs="仿宋"/>
          <w:color w:val="auto"/>
          <w:kern w:val="0"/>
          <w:sz w:val="32"/>
          <w:szCs w:val="32"/>
          <w:highlight w:val="none"/>
          <w:lang w:eastAsia="zh-CN"/>
        </w:rPr>
        <w:t>2026</w:t>
      </w:r>
      <w:r>
        <w:rPr>
          <w:rFonts w:hint="eastAsia" w:ascii="仿宋" w:hAnsi="仿宋" w:eastAsia="仿宋" w:cs="仿宋"/>
          <w:color w:val="auto"/>
          <w:kern w:val="0"/>
          <w:sz w:val="32"/>
          <w:szCs w:val="32"/>
          <w:highlight w:val="none"/>
          <w:lang w:val="en-US" w:eastAsia="zh-CN"/>
        </w:rPr>
        <w:t>春</w:t>
      </w:r>
      <w:r>
        <w:rPr>
          <w:rFonts w:hint="eastAsia" w:ascii="仿宋" w:hAnsi="仿宋" w:eastAsia="仿宋" w:cs="仿宋"/>
          <w:color w:val="auto"/>
          <w:kern w:val="0"/>
          <w:sz w:val="32"/>
          <w:szCs w:val="32"/>
          <w:highlight w:val="none"/>
        </w:rPr>
        <w:t>季学期内，全部项目完成，学校一共有</w:t>
      </w:r>
      <w:r>
        <w:rPr>
          <w:rFonts w:hint="eastAsia" w:ascii="仿宋" w:hAnsi="仿宋" w:eastAsia="仿宋" w:cs="仿宋"/>
          <w:color w:val="auto"/>
          <w:kern w:val="0"/>
          <w:sz w:val="32"/>
          <w:szCs w:val="32"/>
          <w:highlight w:val="none"/>
          <w:lang w:val="en-US" w:eastAsia="zh-CN"/>
        </w:rPr>
        <w:t>491</w:t>
      </w:r>
      <w:r>
        <w:rPr>
          <w:rFonts w:hint="eastAsia" w:ascii="仿宋" w:hAnsi="仿宋" w:eastAsia="仿宋" w:cs="仿宋"/>
          <w:color w:val="auto"/>
          <w:kern w:val="0"/>
          <w:sz w:val="32"/>
          <w:szCs w:val="32"/>
          <w:highlight w:val="none"/>
        </w:rPr>
        <w:t>名学生受益。</w:t>
      </w:r>
      <w:r>
        <w:rPr>
          <w:rFonts w:hint="default" w:ascii="仿宋" w:hAnsi="仿宋" w:eastAsia="仿宋" w:cs="仿宋"/>
          <w:color w:val="auto"/>
          <w:kern w:val="0"/>
          <w:sz w:val="32"/>
          <w:szCs w:val="32"/>
          <w:highlight w:val="none"/>
          <w:lang w:eastAsia="zh-CN"/>
        </w:rPr>
        <w:t>通过提供丰富多样的课后服务，能够满足学生个性化发展需求，培养学生的综合素质和创新能力，为学生的未来发展奠定坚实基础。同时，也有助于解决家长的后顾之忧，促进家庭与学校的紧密合作，营造良好的教育生态。</w:t>
      </w:r>
    </w:p>
    <w:p w14:paraId="58F95EF5">
      <w:pPr>
        <w:keepNext w:val="0"/>
        <w:keepLines w:val="0"/>
        <w:pageBreakBefore w:val="0"/>
        <w:widowControl/>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p>
    <w:p w14:paraId="2516B12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项目53.</w:t>
      </w:r>
    </w:p>
    <w:p w14:paraId="6E5BE27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0E45AAF8">
      <w:pPr>
        <w:keepNext w:val="0"/>
        <w:keepLines w:val="0"/>
        <w:widowControl/>
        <w:suppressLineNumbers w:val="0"/>
        <w:ind w:firstLine="640" w:firstLineChars="200"/>
        <w:jc w:val="left"/>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rPr>
        <w:t>江川区路居镇中学</w:t>
      </w:r>
      <w:r>
        <w:rPr>
          <w:rFonts w:hint="default" w:ascii="仿宋" w:hAnsi="仿宋" w:eastAsia="仿宋" w:cs="仿宋"/>
          <w:color w:val="auto"/>
          <w:kern w:val="0"/>
          <w:sz w:val="32"/>
          <w:szCs w:val="32"/>
          <w:highlight w:val="none"/>
          <w:lang w:val="en-US" w:eastAsia="zh-CN"/>
        </w:rPr>
        <w:t xml:space="preserve">2026 </w:t>
      </w:r>
      <w:r>
        <w:rPr>
          <w:rFonts w:hint="eastAsia" w:ascii="仿宋" w:hAnsi="仿宋" w:eastAsia="仿宋" w:cs="仿宋"/>
          <w:color w:val="auto"/>
          <w:kern w:val="0"/>
          <w:sz w:val="32"/>
          <w:szCs w:val="32"/>
          <w:highlight w:val="none"/>
          <w:lang w:val="en-US" w:eastAsia="zh-CN"/>
        </w:rPr>
        <w:t>年公用经费及学生资助资金项目</w:t>
      </w:r>
      <w:r>
        <w:rPr>
          <w:rFonts w:hint="eastAsia" w:ascii="仿宋" w:hAnsi="仿宋" w:eastAsia="仿宋" w:cs="仿宋"/>
          <w:color w:val="auto"/>
          <w:kern w:val="0"/>
          <w:sz w:val="32"/>
          <w:szCs w:val="32"/>
          <w:highlight w:val="none"/>
          <w:lang w:eastAsia="zh-CN"/>
        </w:rPr>
        <w:t>。</w:t>
      </w:r>
    </w:p>
    <w:p w14:paraId="6FA720FA">
      <w:pPr>
        <w:keepNext w:val="0"/>
        <w:keepLines w:val="0"/>
        <w:pageBreakBefore w:val="0"/>
        <w:widowControl/>
        <w:numPr>
          <w:ilvl w:val="0"/>
          <w:numId w:val="0"/>
        </w:numPr>
        <w:kinsoku/>
        <w:wordWrap/>
        <w:overflowPunct/>
        <w:topLinePunct w:val="0"/>
        <w:autoSpaceDE/>
        <w:autoSpaceDN/>
        <w:bidi w:val="0"/>
        <w:adjustRightInd/>
        <w:snapToGrid/>
        <w:spacing w:line="590" w:lineRule="exact"/>
        <w:ind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32CECEAA">
      <w:pPr>
        <w:keepNext w:val="0"/>
        <w:keepLines w:val="0"/>
        <w:widowControl/>
        <w:suppressLineNumbers w:val="0"/>
        <w:ind w:firstLine="640" w:firstLineChars="200"/>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 xml:space="preserve">根据《国务院关于进一步完善城乡义务教育经费保障机 </w:t>
      </w:r>
    </w:p>
    <w:p w14:paraId="412518C3">
      <w:pPr>
        <w:keepNext w:val="0"/>
        <w:keepLines w:val="0"/>
        <w:widowControl/>
        <w:suppressLineNumbers w:val="0"/>
        <w:jc w:val="left"/>
        <w:rPr>
          <w:rFonts w:hint="eastAsia" w:ascii="仿宋" w:hAnsi="仿宋" w:eastAsia="仿宋" w:cs="仿宋"/>
          <w:color w:val="auto"/>
          <w:kern w:val="0"/>
          <w:sz w:val="32"/>
          <w:szCs w:val="32"/>
          <w:highlight w:val="none"/>
        </w:rPr>
      </w:pPr>
      <w:r>
        <w:rPr>
          <w:rFonts w:hint="default" w:ascii="仿宋" w:hAnsi="仿宋" w:eastAsia="仿宋" w:cs="仿宋"/>
          <w:color w:val="auto"/>
          <w:kern w:val="0"/>
          <w:sz w:val="32"/>
          <w:szCs w:val="32"/>
          <w:highlight w:val="none"/>
          <w:lang w:val="en-US" w:eastAsia="zh-CN"/>
        </w:rPr>
        <w:t xml:space="preserve">制的通知》（国发〔2015〕67 号）、《云南省人民政府关 </w:t>
      </w:r>
    </w:p>
    <w:p w14:paraId="6F71A31C">
      <w:pPr>
        <w:keepNext w:val="0"/>
        <w:keepLines w:val="0"/>
        <w:widowControl/>
        <w:suppressLineNumbers w:val="0"/>
        <w:jc w:val="left"/>
        <w:rPr>
          <w:rFonts w:hint="eastAsia" w:ascii="仿宋" w:hAnsi="仿宋" w:eastAsia="仿宋" w:cs="仿宋"/>
          <w:color w:val="auto"/>
          <w:kern w:val="0"/>
          <w:sz w:val="32"/>
          <w:szCs w:val="32"/>
          <w:highlight w:val="none"/>
        </w:rPr>
      </w:pPr>
      <w:r>
        <w:rPr>
          <w:rFonts w:hint="default" w:ascii="仿宋" w:hAnsi="仿宋" w:eastAsia="仿宋" w:cs="仿宋"/>
          <w:color w:val="auto"/>
          <w:kern w:val="0"/>
          <w:sz w:val="32"/>
          <w:szCs w:val="32"/>
          <w:highlight w:val="none"/>
          <w:lang w:val="en-US" w:eastAsia="zh-CN"/>
        </w:rPr>
        <w:t xml:space="preserve">于进一步完善城乡义务教育经费保障机制的通知》（云政发 </w:t>
      </w:r>
    </w:p>
    <w:p w14:paraId="5FAA057F">
      <w:pPr>
        <w:keepNext w:val="0"/>
        <w:keepLines w:val="0"/>
        <w:widowControl/>
        <w:suppressLineNumbers w:val="0"/>
        <w:jc w:val="left"/>
        <w:rPr>
          <w:rFonts w:hint="eastAsia" w:ascii="仿宋" w:hAnsi="仿宋" w:eastAsia="仿宋" w:cs="仿宋"/>
          <w:color w:val="auto"/>
          <w:kern w:val="0"/>
          <w:sz w:val="32"/>
          <w:szCs w:val="32"/>
          <w:highlight w:val="none"/>
        </w:rPr>
      </w:pPr>
      <w:r>
        <w:rPr>
          <w:rFonts w:hint="default" w:ascii="仿宋" w:hAnsi="仿宋" w:eastAsia="仿宋" w:cs="仿宋"/>
          <w:color w:val="auto"/>
          <w:kern w:val="0"/>
          <w:sz w:val="32"/>
          <w:szCs w:val="32"/>
          <w:highlight w:val="none"/>
          <w:lang w:val="en-US" w:eastAsia="zh-CN"/>
        </w:rPr>
        <w:t>〔2016〕74 号），以及澄江市 2026 年城乡义务教育阶段学校公用经费预算测算表，澄江市级预算学前家庭经济困难资助表。</w:t>
      </w:r>
    </w:p>
    <w:p w14:paraId="69BCF81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49837E7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江川区路居镇中学</w:t>
      </w:r>
      <w:r>
        <w:rPr>
          <w:rFonts w:hint="eastAsia" w:ascii="仿宋" w:hAnsi="仿宋" w:eastAsia="仿宋" w:cs="仿宋"/>
          <w:color w:val="auto"/>
          <w:kern w:val="0"/>
          <w:sz w:val="32"/>
          <w:szCs w:val="32"/>
          <w:highlight w:val="none"/>
          <w:lang w:eastAsia="zh-CN"/>
        </w:rPr>
        <w:t>。</w:t>
      </w:r>
    </w:p>
    <w:p w14:paraId="63146C6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5F6AFA9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公用经费及学生资助项目，是保障学校教育教学正常进行的条件，保障义务教育家庭经济困难学生稳定就学，缓解相关学生家庭经济压力，提升学校的办学质量特制定本项目。</w:t>
      </w:r>
    </w:p>
    <w:p w14:paraId="00692E4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303AD1D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公用经费及学生资助资金共计118,850.40元</w:t>
      </w:r>
      <w:r>
        <w:rPr>
          <w:rFonts w:hint="eastAsia" w:ascii="仿宋" w:hAnsi="仿宋" w:eastAsia="仿宋" w:cs="仿宋"/>
          <w:color w:val="auto"/>
          <w:kern w:val="0"/>
          <w:sz w:val="32"/>
          <w:szCs w:val="32"/>
          <w:highlight w:val="none"/>
          <w:lang w:eastAsia="zh-CN"/>
        </w:rPr>
        <w:t>。</w:t>
      </w:r>
    </w:p>
    <w:p w14:paraId="682C235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58310EC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2026年城乡义务教育学校公用经费及贫困生补助营养改善计划补助资金按照生均公用经费县级承担3.6%，贫困生补助县级承担9%，营养改善费用县级承担18%，本次补助合计118,850.40元。</w:t>
      </w:r>
    </w:p>
    <w:p w14:paraId="6885302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1CE4A7D5">
      <w:pPr>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公用经费是指保障义务教育学校正常运转、完成教育教学活动和其他日常工作任务等方面支出的费用。实施范围包括：普通小学、初中、九年一贯制学校等。开支范围包括：教学业务与管理、教学竞赛、教学质量提升及第三方评价的政府购买服务、办公、会议、印刷、教师培训、实验实习、文体活动、水电、取暖、交通差旅、邮电、教育信息化网络费用，仪器设备及图书资料等购置。公用经费应按照“勤俭办学”、“建设节约型校园”要求使用，优先用于学校教育教学最急需、最紧迫的方面，重点安排保障教学业务正常运转。按照《云南省财政厅云南省教育厅关于印发云南省城乡义务教育学校公用经费管理办法的通知》（云财教[2017]388号）的通知要求，严格资金管理，在收到上级财政部门公用经费补助资金后，澄江县教育体育局对资金的使用进行监督管理，全面落实专项资金的管理和使用，保证资金使用安全，确保了学校教育教学工作的正常开展。</w:t>
      </w:r>
    </w:p>
    <w:p w14:paraId="340C109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03150168">
      <w:pPr>
        <w:ind w:firstLine="640" w:firstLineChars="200"/>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通过项目的实施改保障了学校运转。2026年内，全部项目完成，学校一共有14个班级，491名学生受益。</w:t>
      </w:r>
      <w:r>
        <w:rPr>
          <w:rFonts w:hint="default" w:ascii="仿宋" w:hAnsi="仿宋" w:eastAsia="仿宋" w:cs="仿宋"/>
          <w:color w:val="auto"/>
          <w:kern w:val="0"/>
          <w:sz w:val="32"/>
          <w:szCs w:val="32"/>
          <w:highlight w:val="none"/>
          <w:lang w:val="en-US" w:eastAsia="zh-CN"/>
        </w:rPr>
        <w:t>项目实施后，预期产生以下可量化、可考核的绩效成果：</w:t>
      </w:r>
      <w:r>
        <w:rPr>
          <w:rFonts w:hint="eastAsia" w:ascii="仿宋" w:hAnsi="仿宋" w:eastAsia="仿宋" w:cs="仿宋"/>
          <w:color w:val="auto"/>
          <w:kern w:val="0"/>
          <w:sz w:val="32"/>
          <w:szCs w:val="32"/>
          <w:highlight w:val="none"/>
          <w:lang w:val="en-US" w:eastAsia="zh-CN"/>
        </w:rPr>
        <w:t>确保政策知晓率达到100％以上，服务对象满意度达到95％以上。教师培训费占学校年度用经费的比例达到10％以上，九年义务教育巩固率达到93％以上。</w:t>
      </w:r>
    </w:p>
    <w:p w14:paraId="7197FAC2">
      <w:pPr>
        <w:pStyle w:val="2"/>
        <w:ind w:left="0" w:leftChars="0" w:firstLine="0" w:firstLineChars="0"/>
        <w:rPr>
          <w:rFonts w:hint="eastAsia" w:ascii="仿宋" w:hAnsi="仿宋" w:eastAsia="仿宋" w:cs="仿宋"/>
          <w:color w:val="auto"/>
          <w:kern w:val="0"/>
          <w:sz w:val="32"/>
          <w:szCs w:val="32"/>
          <w:highlight w:val="none"/>
          <w:lang w:val="en-US" w:eastAsia="zh-CN" w:bidi="ar-SA"/>
        </w:rPr>
      </w:pPr>
    </w:p>
    <w:p w14:paraId="694EA3F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val="en-US" w:eastAsia="zh-CN"/>
        </w:rPr>
      </w:pPr>
      <w:r>
        <w:rPr>
          <w:rFonts w:hint="default" w:ascii="Times New Roman" w:hAnsi="Times New Roman" w:eastAsia="黑体" w:cs="Times New Roman"/>
          <w:color w:val="auto"/>
          <w:kern w:val="0"/>
          <w:sz w:val="32"/>
          <w:szCs w:val="32"/>
          <w:highlight w:val="none"/>
          <w:lang w:val="en-US" w:eastAsia="zh-CN"/>
        </w:rPr>
        <w:t>项目</w:t>
      </w:r>
      <w:r>
        <w:rPr>
          <w:rFonts w:hint="eastAsia" w:ascii="Times New Roman" w:hAnsi="Times New Roman" w:eastAsia="黑体" w:cs="Times New Roman"/>
          <w:color w:val="auto"/>
          <w:kern w:val="0"/>
          <w:sz w:val="32"/>
          <w:szCs w:val="32"/>
          <w:highlight w:val="none"/>
          <w:lang w:val="en-US" w:eastAsia="zh-CN"/>
        </w:rPr>
        <w:t>54</w:t>
      </w:r>
      <w:r>
        <w:rPr>
          <w:rFonts w:hint="default" w:ascii="Times New Roman" w:hAnsi="Times New Roman" w:eastAsia="黑体" w:cs="Times New Roman"/>
          <w:color w:val="auto"/>
          <w:kern w:val="0"/>
          <w:sz w:val="32"/>
          <w:szCs w:val="32"/>
          <w:highlight w:val="none"/>
          <w:lang w:val="en-US" w:eastAsia="zh-CN"/>
        </w:rPr>
        <w:t>.</w:t>
      </w:r>
    </w:p>
    <w:p w14:paraId="65EA3D3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一、</w:t>
      </w:r>
      <w:r>
        <w:rPr>
          <w:rFonts w:hint="default" w:ascii="Times New Roman" w:hAnsi="Times New Roman" w:eastAsia="黑体" w:cs="Times New Roman"/>
          <w:color w:val="auto"/>
          <w:kern w:val="0"/>
          <w:sz w:val="32"/>
          <w:szCs w:val="32"/>
          <w:highlight w:val="none"/>
          <w:lang w:eastAsia="zh-CN"/>
        </w:rPr>
        <w:t>项目名称</w:t>
      </w:r>
    </w:p>
    <w:p w14:paraId="72DD0B3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eastAsia"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rPr>
        <w:t>澄江市202</w:t>
      </w:r>
      <w:r>
        <w:rPr>
          <w:rFonts w:hint="default" w:ascii="Times New Roman" w:hAnsi="Times New Roman" w:eastAsia="仿宋" w:cs="Times New Roman"/>
          <w:color w:val="auto"/>
          <w:kern w:val="0"/>
          <w:sz w:val="32"/>
          <w:szCs w:val="32"/>
          <w:highlight w:val="none"/>
          <w:lang w:val="en-US" w:eastAsia="zh-CN"/>
        </w:rPr>
        <w:t>6年</w:t>
      </w:r>
      <w:r>
        <w:rPr>
          <w:rFonts w:hint="default" w:ascii="Times New Roman" w:hAnsi="Times New Roman" w:eastAsia="仿宋" w:cs="Times New Roman"/>
          <w:color w:val="auto"/>
          <w:kern w:val="0"/>
          <w:sz w:val="32"/>
          <w:szCs w:val="32"/>
          <w:highlight w:val="none"/>
        </w:rPr>
        <w:t>生源地助学贷款风险补偿金经费</w:t>
      </w:r>
      <w:r>
        <w:rPr>
          <w:rFonts w:hint="eastAsia" w:ascii="Times New Roman" w:hAnsi="Times New Roman" w:eastAsia="仿宋" w:cs="Times New Roman"/>
          <w:color w:val="auto"/>
          <w:kern w:val="0"/>
          <w:sz w:val="32"/>
          <w:szCs w:val="32"/>
          <w:highlight w:val="none"/>
          <w:lang w:eastAsia="zh-CN"/>
        </w:rPr>
        <w:t>。</w:t>
      </w:r>
    </w:p>
    <w:p w14:paraId="56E17EA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二、</w:t>
      </w:r>
      <w:r>
        <w:rPr>
          <w:rFonts w:hint="default" w:ascii="Times New Roman" w:hAnsi="Times New Roman" w:eastAsia="黑体" w:cs="Times New Roman"/>
          <w:color w:val="auto"/>
          <w:kern w:val="0"/>
          <w:sz w:val="32"/>
          <w:szCs w:val="32"/>
          <w:highlight w:val="none"/>
          <w:lang w:eastAsia="zh-CN"/>
        </w:rPr>
        <w:t>立项依据</w:t>
      </w:r>
    </w:p>
    <w:p w14:paraId="508D0FA7">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rPr>
        <w:t>《国务院关于建立健全普通本科高校、高等职业学校和中等职业学校家庭经济困难学生资助政策体系的意见》（国发〔2007〕13号）、《国务院办公厅转发教育部、财政部、人民银行、银监会关于进一步完善国家助学贷款工作若干意见的通知》（国办发</w:t>
      </w:r>
      <w:r>
        <w:rPr>
          <w:rFonts w:hint="default" w:ascii="Times New Roman" w:hAnsi="Times New Roman" w:eastAsia="仿宋" w:cs="Times New Roman"/>
          <w:color w:val="auto"/>
          <w:kern w:val="0"/>
          <w:sz w:val="32"/>
          <w:szCs w:val="32"/>
          <w:highlight w:val="none"/>
          <w:lang w:eastAsia="zh-CN"/>
        </w:rPr>
        <w:t>）《</w:t>
      </w:r>
      <w:r>
        <w:rPr>
          <w:rFonts w:hint="default" w:ascii="Times New Roman" w:hAnsi="Times New Roman" w:eastAsia="仿宋" w:cs="Times New Roman"/>
          <w:color w:val="auto"/>
          <w:kern w:val="0"/>
          <w:sz w:val="32"/>
          <w:szCs w:val="32"/>
          <w:highlight w:val="none"/>
        </w:rPr>
        <w:t>云南省生源地信用助学贷款实施暂行办法</w:t>
      </w:r>
      <w:r>
        <w:rPr>
          <w:rFonts w:hint="default" w:ascii="Times New Roman" w:hAnsi="Times New Roman" w:eastAsia="仿宋" w:cs="Times New Roman"/>
          <w:color w:val="auto"/>
          <w:kern w:val="0"/>
          <w:sz w:val="32"/>
          <w:szCs w:val="32"/>
          <w:highlight w:val="none"/>
          <w:lang w:eastAsia="zh-CN"/>
        </w:rPr>
        <w:t>》。</w:t>
      </w:r>
    </w:p>
    <w:p w14:paraId="464303D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三、</w:t>
      </w:r>
      <w:r>
        <w:rPr>
          <w:rFonts w:hint="default" w:ascii="Times New Roman" w:hAnsi="Times New Roman" w:eastAsia="黑体" w:cs="Times New Roman"/>
          <w:color w:val="auto"/>
          <w:kern w:val="0"/>
          <w:sz w:val="32"/>
          <w:szCs w:val="32"/>
          <w:highlight w:val="none"/>
          <w:lang w:eastAsia="zh-CN"/>
        </w:rPr>
        <w:t>目实施单位</w:t>
      </w:r>
    </w:p>
    <w:p w14:paraId="4AFD7D0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rPr>
      </w:pPr>
      <w:r>
        <w:rPr>
          <w:rFonts w:hint="default" w:ascii="Times New Roman" w:hAnsi="Times New Roman" w:eastAsia="仿宋" w:cs="Times New Roman"/>
          <w:color w:val="auto"/>
          <w:kern w:val="0"/>
          <w:sz w:val="32"/>
          <w:szCs w:val="32"/>
          <w:highlight w:val="none"/>
          <w:lang w:eastAsia="zh-CN"/>
        </w:rPr>
        <w:t>澄江市学生资助管理中心</w:t>
      </w:r>
    </w:p>
    <w:p w14:paraId="09859E5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四、</w:t>
      </w:r>
      <w:r>
        <w:rPr>
          <w:rFonts w:hint="default" w:ascii="Times New Roman" w:hAnsi="Times New Roman" w:eastAsia="黑体" w:cs="Times New Roman"/>
          <w:color w:val="auto"/>
          <w:kern w:val="0"/>
          <w:sz w:val="32"/>
          <w:szCs w:val="32"/>
          <w:highlight w:val="none"/>
          <w:lang w:eastAsia="zh-CN"/>
        </w:rPr>
        <w:t>项目基本概况</w:t>
      </w:r>
    </w:p>
    <w:p w14:paraId="2596CD8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lang w:eastAsia="zh-CN"/>
        </w:rPr>
        <w:t>根据云教贷</w:t>
      </w:r>
      <w:r>
        <w:rPr>
          <w:rFonts w:hint="eastAsia" w:ascii="Times New Roman" w:hAnsi="Times New Roman" w:eastAsia="仿宋" w:cs="Times New Roman"/>
          <w:color w:val="auto"/>
          <w:kern w:val="0"/>
          <w:sz w:val="32"/>
          <w:szCs w:val="32"/>
          <w:highlight w:val="none"/>
          <w:lang w:eastAsia="zh-CN"/>
        </w:rPr>
        <w:t>〔</w:t>
      </w:r>
      <w:r>
        <w:rPr>
          <w:rFonts w:hint="default" w:ascii="Times New Roman" w:hAnsi="Times New Roman" w:eastAsia="仿宋" w:cs="Times New Roman"/>
          <w:color w:val="auto"/>
          <w:kern w:val="0"/>
          <w:sz w:val="32"/>
          <w:szCs w:val="32"/>
          <w:highlight w:val="none"/>
          <w:lang w:eastAsia="zh-CN"/>
        </w:rPr>
        <w:t>2009</w:t>
      </w:r>
      <w:r>
        <w:rPr>
          <w:rFonts w:hint="eastAsia" w:ascii="Times New Roman" w:hAnsi="Times New Roman" w:eastAsia="仿宋" w:cs="Times New Roman"/>
          <w:color w:val="auto"/>
          <w:kern w:val="0"/>
          <w:sz w:val="32"/>
          <w:szCs w:val="32"/>
          <w:highlight w:val="none"/>
          <w:lang w:eastAsia="zh-CN"/>
        </w:rPr>
        <w:t>〕</w:t>
      </w:r>
      <w:r>
        <w:rPr>
          <w:rFonts w:hint="default" w:ascii="Times New Roman" w:hAnsi="Times New Roman" w:eastAsia="仿宋" w:cs="Times New Roman"/>
          <w:color w:val="auto"/>
          <w:kern w:val="0"/>
          <w:sz w:val="32"/>
          <w:szCs w:val="32"/>
          <w:highlight w:val="none"/>
          <w:lang w:eastAsia="zh-CN"/>
        </w:rPr>
        <w:t>9号文件风险补偿金管理规定，考入地方高校在本省就读的学生，其生源地信用助学贷款风险补偿金由中央与地方各负担50%。地方负担部分，由省财政、州（市）财政、县（市、区）财政、高校按4：2：2：2比例分担。</w:t>
      </w:r>
    </w:p>
    <w:p w14:paraId="7881851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五、</w:t>
      </w:r>
      <w:r>
        <w:rPr>
          <w:rFonts w:hint="default" w:ascii="Times New Roman" w:hAnsi="Times New Roman" w:eastAsia="黑体" w:cs="Times New Roman"/>
          <w:color w:val="auto"/>
          <w:kern w:val="0"/>
          <w:sz w:val="32"/>
          <w:szCs w:val="32"/>
          <w:highlight w:val="none"/>
          <w:lang w:eastAsia="zh-CN"/>
        </w:rPr>
        <w:t>项目实施内容</w:t>
      </w:r>
    </w:p>
    <w:p w14:paraId="7CB8FC5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rPr>
        <w:t>项目实施范围：当年在我县办理生源地信用助学贷款学生。包括本县户籍到外地读书及转入大学户口所在地学校的学生。共计600人左右，由省财政、市财政、县财政、高校按4：2：2：2比例分担测算上缴。项目资金安排：根据玉财教〔2018〕271号州（市）级财政承担20%的风险补偿金，由省财政、市财政、县财政、高校按4：2：2：2比例分担测算上缴。</w:t>
      </w:r>
    </w:p>
    <w:p w14:paraId="5C19AA6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六、</w:t>
      </w:r>
      <w:r>
        <w:rPr>
          <w:rFonts w:hint="default" w:ascii="Times New Roman" w:hAnsi="Times New Roman" w:eastAsia="黑体" w:cs="Times New Roman"/>
          <w:color w:val="auto"/>
          <w:kern w:val="0"/>
          <w:sz w:val="32"/>
          <w:szCs w:val="32"/>
          <w:highlight w:val="none"/>
          <w:lang w:eastAsia="zh-CN"/>
        </w:rPr>
        <w:t>资金安排情况</w:t>
      </w:r>
    </w:p>
    <w:p w14:paraId="77274F5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kern w:val="0"/>
          <w:sz w:val="32"/>
          <w:szCs w:val="32"/>
        </w:rPr>
        <w:t>生源地信用助学贷款风险补偿市级补助资金</w:t>
      </w:r>
      <w:r>
        <w:rPr>
          <w:rFonts w:hint="default" w:ascii="Times New Roman" w:hAnsi="Times New Roman" w:eastAsia="仿宋" w:cs="Times New Roman"/>
          <w:kern w:val="0"/>
          <w:sz w:val="32"/>
          <w:szCs w:val="32"/>
          <w:lang w:eastAsia="zh-CN"/>
        </w:rPr>
        <w:t>，</w:t>
      </w:r>
      <w:r>
        <w:rPr>
          <w:rFonts w:hint="default" w:ascii="Times New Roman" w:hAnsi="Times New Roman" w:eastAsia="仿宋" w:cs="Times New Roman"/>
          <w:color w:val="auto"/>
          <w:kern w:val="0"/>
          <w:sz w:val="32"/>
          <w:szCs w:val="32"/>
          <w:highlight w:val="none"/>
        </w:rPr>
        <w:t>根据玉财教〔2018〕271号州（市）级财政承担20%的风险补偿金，由省财政、市财政、县财政、高校按4：2：2：2比例分担测算上缴。</w:t>
      </w:r>
      <w:r>
        <w:rPr>
          <w:rFonts w:hint="default" w:ascii="Times New Roman" w:hAnsi="Times New Roman" w:eastAsia="仿宋" w:cs="Times New Roman"/>
          <w:color w:val="auto"/>
          <w:kern w:val="0"/>
          <w:sz w:val="32"/>
          <w:szCs w:val="32"/>
          <w:highlight w:val="none"/>
          <w:lang w:eastAsia="zh-CN"/>
        </w:rPr>
        <w:t>共需资金320,000.00</w:t>
      </w:r>
      <w:r>
        <w:rPr>
          <w:rFonts w:hint="default" w:ascii="Times New Roman" w:hAnsi="Times New Roman" w:eastAsia="仿宋" w:cs="Times New Roman"/>
          <w:kern w:val="0"/>
          <w:sz w:val="32"/>
          <w:szCs w:val="32"/>
        </w:rPr>
        <w:t>元</w:t>
      </w:r>
      <w:r>
        <w:rPr>
          <w:rFonts w:hint="default" w:ascii="Times New Roman" w:hAnsi="Times New Roman" w:eastAsia="仿宋" w:cs="Times New Roman"/>
          <w:kern w:val="0"/>
          <w:sz w:val="32"/>
          <w:szCs w:val="32"/>
          <w:lang w:eastAsia="zh-CN"/>
        </w:rPr>
        <w:t>。</w:t>
      </w:r>
    </w:p>
    <w:p w14:paraId="5E6A4A0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七、</w:t>
      </w:r>
      <w:r>
        <w:rPr>
          <w:rFonts w:hint="default" w:ascii="Times New Roman" w:hAnsi="Times New Roman" w:eastAsia="黑体" w:cs="Times New Roman"/>
          <w:color w:val="auto"/>
          <w:kern w:val="0"/>
          <w:sz w:val="32"/>
          <w:szCs w:val="32"/>
          <w:highlight w:val="none"/>
          <w:lang w:eastAsia="zh-CN"/>
        </w:rPr>
        <w:t>项目实施计划</w:t>
      </w:r>
    </w:p>
    <w:p w14:paraId="1110114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rPr>
        <w:t>实施内容；一、确保生源地信用助学贷款“应贷尽贷”各地教育部门、开发银行各分行要按照“应贷尽贷，精准资助”的原则，重点加大对深度贫困地区和建档立卡贫困家庭学生、最低生活保障家庭学生、特困供养学生、孤残学生、烈士子女、家庭经济困难残疾学生及残疾人子女等特殊群体的支持力度，坚持落实政策不打折扣，坚持不设贷款总人数和总规模上限和下限，保障学生的贷款需求得到满足。二、推进受理场所标准化建设。三、切实提高贷款各项工作办理效率及时完成预申请工作。</w:t>
      </w:r>
    </w:p>
    <w:p w14:paraId="5B46319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八、</w:t>
      </w:r>
      <w:r>
        <w:rPr>
          <w:rFonts w:hint="default" w:ascii="Times New Roman" w:hAnsi="Times New Roman" w:eastAsia="黑体" w:cs="Times New Roman"/>
          <w:color w:val="auto"/>
          <w:kern w:val="0"/>
          <w:sz w:val="32"/>
          <w:szCs w:val="32"/>
          <w:highlight w:val="none"/>
          <w:lang w:eastAsia="zh-CN"/>
        </w:rPr>
        <w:t>项目实施成效</w:t>
      </w:r>
    </w:p>
    <w:p w14:paraId="5C02E58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rPr>
      </w:pPr>
      <w:r>
        <w:rPr>
          <w:rFonts w:hint="default" w:ascii="Times New Roman" w:hAnsi="Times New Roman" w:eastAsia="仿宋" w:cs="Times New Roman"/>
          <w:color w:val="auto"/>
          <w:kern w:val="0"/>
          <w:sz w:val="32"/>
          <w:szCs w:val="32"/>
          <w:highlight w:val="none"/>
        </w:rPr>
        <w:t>确保生源地信用助学贷款“应贷尽贷”各地教育部门、开发银行各分行要按照“应贷尽贷，精准资助”的原则，重点加大对深度贫困地区和建档立卡贫困家庭学生、最低生活保障家庭学生、特困供养学生、孤残学生、烈士子女、家庭经济困难残疾学生及残疾人子女等特殊群体的支持力度，坚持落实政策不打折扣，坚持不设贷款总人数和总规模上限和下限，保障学生的贷款需求得到满足方案实施范围：确保生源地信用助学贷款“应贷尽贷”各地教育部门、开发银行各分行要按照“应贷尽贷，精准资助”的原则，重点加大对深度贫困地区和建档立卡贫困家庭学生、最低生活保障家庭学生、特困供养学生、孤残学生、烈士子女、家庭经济困难残疾学生及残疾人子女等特殊群体的支持力度，坚持落实政策不打折扣，坚持不设贷款总人数和总规模上限和下限，保障学生的贷款需求得到满足。</w:t>
      </w:r>
    </w:p>
    <w:p w14:paraId="3D35310A">
      <w:pPr>
        <w:pStyle w:val="4"/>
        <w:rPr>
          <w:rFonts w:hint="default" w:ascii="Times New Roman" w:hAnsi="Times New Roman" w:eastAsia="仿宋" w:cs="Times New Roman"/>
          <w:color w:val="auto"/>
          <w:kern w:val="0"/>
          <w:sz w:val="32"/>
          <w:szCs w:val="32"/>
          <w:highlight w:val="none"/>
        </w:rPr>
      </w:pPr>
    </w:p>
    <w:p w14:paraId="401F096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val="en-US" w:eastAsia="zh-CN"/>
        </w:rPr>
      </w:pPr>
      <w:r>
        <w:rPr>
          <w:rFonts w:hint="default" w:ascii="Times New Roman" w:hAnsi="Times New Roman" w:eastAsia="黑体" w:cs="Times New Roman"/>
          <w:color w:val="auto"/>
          <w:kern w:val="0"/>
          <w:sz w:val="32"/>
          <w:szCs w:val="32"/>
          <w:highlight w:val="none"/>
          <w:lang w:val="en-US" w:eastAsia="zh-CN"/>
        </w:rPr>
        <w:t>项目</w:t>
      </w:r>
      <w:r>
        <w:rPr>
          <w:rFonts w:hint="eastAsia" w:ascii="Times New Roman" w:hAnsi="Times New Roman" w:eastAsia="黑体" w:cs="Times New Roman"/>
          <w:color w:val="auto"/>
          <w:kern w:val="0"/>
          <w:sz w:val="32"/>
          <w:szCs w:val="32"/>
          <w:highlight w:val="none"/>
          <w:lang w:val="en-US" w:eastAsia="zh-CN"/>
        </w:rPr>
        <w:t>55</w:t>
      </w:r>
      <w:r>
        <w:rPr>
          <w:rFonts w:hint="default" w:ascii="Times New Roman" w:hAnsi="Times New Roman" w:eastAsia="黑体" w:cs="Times New Roman"/>
          <w:color w:val="auto"/>
          <w:kern w:val="0"/>
          <w:sz w:val="32"/>
          <w:szCs w:val="32"/>
          <w:highlight w:val="none"/>
          <w:lang w:val="en-US" w:eastAsia="zh-CN"/>
        </w:rPr>
        <w:t>.</w:t>
      </w:r>
    </w:p>
    <w:p w14:paraId="5B9E2F2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一、</w:t>
      </w:r>
      <w:r>
        <w:rPr>
          <w:rFonts w:hint="default" w:ascii="Times New Roman" w:hAnsi="Times New Roman" w:eastAsia="黑体" w:cs="Times New Roman"/>
          <w:color w:val="auto"/>
          <w:kern w:val="0"/>
          <w:sz w:val="32"/>
          <w:szCs w:val="32"/>
          <w:highlight w:val="none"/>
          <w:lang w:eastAsia="zh-CN"/>
        </w:rPr>
        <w:t>项目名称</w:t>
      </w:r>
    </w:p>
    <w:p w14:paraId="0067953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楷体" w:cs="Times New Roman"/>
          <w:i w:val="0"/>
          <w:iCs w:val="0"/>
          <w:caps w:val="0"/>
          <w:color w:val="000000"/>
          <w:spacing w:val="0"/>
          <w:sz w:val="32"/>
          <w:szCs w:val="32"/>
          <w:shd w:val="clear" w:color="auto" w:fill="FFFFFF"/>
          <w:lang w:eastAsia="zh-CN"/>
        </w:rPr>
      </w:pPr>
      <w:r>
        <w:rPr>
          <w:rFonts w:hint="default" w:ascii="Times New Roman" w:hAnsi="Times New Roman" w:eastAsia="仿宋" w:cs="Times New Roman"/>
          <w:color w:val="auto"/>
          <w:kern w:val="0"/>
          <w:sz w:val="32"/>
          <w:szCs w:val="32"/>
          <w:highlight w:val="none"/>
        </w:rPr>
        <w:t>学校食堂大宗物资、原辅食材招标采购自有资金</w:t>
      </w:r>
      <w:r>
        <w:rPr>
          <w:rFonts w:hint="default" w:ascii="Times New Roman" w:hAnsi="Times New Roman" w:eastAsia="仿宋" w:cs="Times New Roman"/>
          <w:color w:val="auto"/>
          <w:kern w:val="0"/>
          <w:sz w:val="32"/>
          <w:szCs w:val="32"/>
          <w:highlight w:val="none"/>
          <w:lang w:eastAsia="zh-CN"/>
        </w:rPr>
        <w:t>项目</w:t>
      </w:r>
    </w:p>
    <w:p w14:paraId="6F55B19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二、</w:t>
      </w:r>
      <w:r>
        <w:rPr>
          <w:rFonts w:hint="default" w:ascii="Times New Roman" w:hAnsi="Times New Roman" w:eastAsia="黑体" w:cs="Times New Roman"/>
          <w:color w:val="auto"/>
          <w:kern w:val="0"/>
          <w:sz w:val="32"/>
          <w:szCs w:val="32"/>
          <w:highlight w:val="none"/>
          <w:lang w:eastAsia="zh-CN"/>
        </w:rPr>
        <w:t>立项依据</w:t>
      </w:r>
    </w:p>
    <w:p w14:paraId="7ACB099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val="en-US" w:eastAsia="zh-CN"/>
        </w:rPr>
      </w:pPr>
      <w:r>
        <w:rPr>
          <w:rFonts w:hint="default" w:ascii="Times New Roman" w:hAnsi="Times New Roman" w:eastAsia="仿宋" w:cs="Times New Roman"/>
          <w:color w:val="auto"/>
          <w:kern w:val="0"/>
          <w:sz w:val="32"/>
          <w:szCs w:val="32"/>
          <w:highlight w:val="none"/>
        </w:rPr>
        <w:t>根据《中共中央 国务院关于全面实施预算绩效管理的意见》《中共云南省委 云南省人民政府关于全面实施预算绩效管理的实施意见》《</w:t>
      </w:r>
      <w:r>
        <w:rPr>
          <w:rFonts w:hint="default" w:ascii="Times New Roman" w:hAnsi="Times New Roman" w:eastAsia="仿宋" w:cs="Times New Roman"/>
          <w:color w:val="auto"/>
          <w:kern w:val="0"/>
          <w:sz w:val="32"/>
          <w:szCs w:val="32"/>
          <w:highlight w:val="none"/>
          <w:lang w:val="en-US" w:eastAsia="zh-CN"/>
        </w:rPr>
        <w:t>云南省省级预算绩效管理办法</w:t>
      </w:r>
      <w:r>
        <w:rPr>
          <w:rFonts w:hint="default" w:ascii="Times New Roman" w:hAnsi="Times New Roman" w:eastAsia="仿宋" w:cs="Times New Roman"/>
          <w:color w:val="auto"/>
          <w:kern w:val="0"/>
          <w:sz w:val="32"/>
          <w:szCs w:val="32"/>
          <w:highlight w:val="none"/>
        </w:rPr>
        <w:t>》</w:t>
      </w:r>
      <w:r>
        <w:rPr>
          <w:rFonts w:hint="default" w:ascii="Times New Roman" w:hAnsi="Times New Roman" w:eastAsia="仿宋" w:cs="Times New Roman"/>
          <w:color w:val="auto"/>
          <w:kern w:val="0"/>
          <w:sz w:val="32"/>
          <w:szCs w:val="32"/>
          <w:highlight w:val="none"/>
          <w:lang w:val="en-US" w:eastAsia="zh-CN"/>
        </w:rPr>
        <w:t>相关</w:t>
      </w:r>
      <w:r>
        <w:rPr>
          <w:rFonts w:hint="default" w:ascii="Times New Roman" w:hAnsi="Times New Roman" w:eastAsia="仿宋" w:cs="Times New Roman"/>
          <w:color w:val="auto"/>
          <w:kern w:val="0"/>
          <w:sz w:val="32"/>
          <w:szCs w:val="32"/>
          <w:highlight w:val="none"/>
        </w:rPr>
        <w:t>要求，在澄江市市委、市政府的正确领导下，深入贯彻落实澄江市教育工作领导小组要求及《澄江市加快教育改革发展提高教育质量若干措施》等文件精神，坚持“提振澄江教育质量”目标不动摇，担当进取，奋发作为，聚</w:t>
      </w:r>
      <w:r>
        <w:rPr>
          <w:rFonts w:hint="default" w:ascii="Times New Roman" w:hAnsi="Times New Roman" w:eastAsia="仿宋" w:cs="Times New Roman"/>
          <w:color w:val="auto"/>
          <w:kern w:val="0"/>
          <w:sz w:val="32"/>
          <w:szCs w:val="32"/>
          <w:highlight w:val="none"/>
          <w:lang w:val="en-US" w:eastAsia="zh-CN"/>
        </w:rPr>
        <w:t>焦人民群众反应强烈的教育突出问题，明确新目标、新使命，谋划新思路、新举措，加快推进教育现代化，吹响重塑澄江教育新辉煌的奋进号角。</w:t>
      </w:r>
    </w:p>
    <w:p w14:paraId="5C27CB6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三、</w:t>
      </w:r>
      <w:r>
        <w:rPr>
          <w:rFonts w:hint="default" w:ascii="Times New Roman" w:hAnsi="Times New Roman" w:eastAsia="黑体" w:cs="Times New Roman"/>
          <w:color w:val="auto"/>
          <w:kern w:val="0"/>
          <w:sz w:val="32"/>
          <w:szCs w:val="32"/>
          <w:highlight w:val="none"/>
          <w:lang w:eastAsia="zh-CN"/>
        </w:rPr>
        <w:t>目实施单位</w:t>
      </w:r>
    </w:p>
    <w:p w14:paraId="328241B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rPr>
      </w:pPr>
      <w:r>
        <w:rPr>
          <w:rFonts w:hint="default" w:ascii="Times New Roman" w:hAnsi="Times New Roman" w:eastAsia="仿宋" w:cs="Times New Roman"/>
          <w:color w:val="auto"/>
          <w:kern w:val="0"/>
          <w:sz w:val="32"/>
          <w:szCs w:val="32"/>
          <w:highlight w:val="none"/>
          <w:lang w:eastAsia="zh-CN"/>
        </w:rPr>
        <w:t>澄江市学生资助管理中心</w:t>
      </w:r>
    </w:p>
    <w:p w14:paraId="5F0FFFC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四、</w:t>
      </w:r>
      <w:r>
        <w:rPr>
          <w:rFonts w:hint="default" w:ascii="Times New Roman" w:hAnsi="Times New Roman" w:eastAsia="黑体" w:cs="Times New Roman"/>
          <w:color w:val="auto"/>
          <w:kern w:val="0"/>
          <w:sz w:val="32"/>
          <w:szCs w:val="32"/>
          <w:highlight w:val="none"/>
          <w:lang w:eastAsia="zh-CN"/>
        </w:rPr>
        <w:t>项目基本概况</w:t>
      </w:r>
    </w:p>
    <w:p w14:paraId="1189E50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lang w:eastAsia="zh-CN"/>
        </w:rPr>
        <w:t>1.预算数量以202</w:t>
      </w:r>
      <w:r>
        <w:rPr>
          <w:rFonts w:hint="default" w:ascii="Times New Roman" w:hAnsi="Times New Roman" w:eastAsia="仿宋" w:cs="Times New Roman"/>
          <w:color w:val="auto"/>
          <w:kern w:val="0"/>
          <w:sz w:val="32"/>
          <w:szCs w:val="32"/>
          <w:highlight w:val="none"/>
          <w:lang w:val="en-US" w:eastAsia="zh-CN"/>
        </w:rPr>
        <w:t>4</w:t>
      </w:r>
      <w:r>
        <w:rPr>
          <w:rFonts w:hint="default" w:ascii="Times New Roman" w:hAnsi="Times New Roman" w:eastAsia="仿宋" w:cs="Times New Roman"/>
          <w:color w:val="auto"/>
          <w:kern w:val="0"/>
          <w:sz w:val="32"/>
          <w:szCs w:val="32"/>
          <w:highlight w:val="none"/>
          <w:lang w:eastAsia="zh-CN"/>
        </w:rPr>
        <w:t>年8月-202</w:t>
      </w:r>
      <w:r>
        <w:rPr>
          <w:rFonts w:hint="default" w:ascii="Times New Roman" w:hAnsi="Times New Roman" w:eastAsia="仿宋" w:cs="Times New Roman"/>
          <w:color w:val="auto"/>
          <w:kern w:val="0"/>
          <w:sz w:val="32"/>
          <w:szCs w:val="32"/>
          <w:highlight w:val="none"/>
          <w:lang w:val="en-US" w:eastAsia="zh-CN"/>
        </w:rPr>
        <w:t>5</w:t>
      </w:r>
      <w:r>
        <w:rPr>
          <w:rFonts w:hint="default" w:ascii="Times New Roman" w:hAnsi="Times New Roman" w:eastAsia="仿宋" w:cs="Times New Roman"/>
          <w:color w:val="auto"/>
          <w:kern w:val="0"/>
          <w:sz w:val="32"/>
          <w:szCs w:val="32"/>
          <w:highlight w:val="none"/>
          <w:lang w:eastAsia="zh-CN"/>
        </w:rPr>
        <w:t>年7月学校实际使用数为基础，按照超出10%计算；</w:t>
      </w:r>
    </w:p>
    <w:p w14:paraId="75CA870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lang w:eastAsia="zh-CN"/>
        </w:rPr>
        <w:t>2.以中学、中心小学为单位汇总上报数据；</w:t>
      </w:r>
    </w:p>
    <w:p w14:paraId="28F8766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五、</w:t>
      </w:r>
      <w:r>
        <w:rPr>
          <w:rFonts w:hint="default" w:ascii="Times New Roman" w:hAnsi="Times New Roman" w:eastAsia="黑体" w:cs="Times New Roman"/>
          <w:color w:val="auto"/>
          <w:kern w:val="0"/>
          <w:sz w:val="32"/>
          <w:szCs w:val="32"/>
          <w:highlight w:val="none"/>
          <w:lang w:eastAsia="zh-CN"/>
        </w:rPr>
        <w:t>项目实施内容</w:t>
      </w:r>
    </w:p>
    <w:p w14:paraId="097E470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rPr>
        <w:t>项目实施范围：</w:t>
      </w:r>
      <w:r>
        <w:rPr>
          <w:rFonts w:hint="default" w:ascii="Times New Roman" w:hAnsi="Times New Roman" w:eastAsia="仿宋" w:cs="Times New Roman"/>
          <w:color w:val="auto"/>
          <w:kern w:val="0"/>
          <w:sz w:val="32"/>
          <w:szCs w:val="32"/>
          <w:highlight w:val="none"/>
          <w:lang w:eastAsia="zh-CN"/>
        </w:rPr>
        <w:t>我市各中小学、高中</w:t>
      </w:r>
      <w:r>
        <w:rPr>
          <w:rFonts w:hint="default" w:ascii="Times New Roman" w:hAnsi="Times New Roman" w:eastAsia="仿宋" w:cs="Times New Roman"/>
          <w:color w:val="auto"/>
          <w:kern w:val="0"/>
          <w:sz w:val="32"/>
          <w:szCs w:val="32"/>
          <w:highlight w:val="none"/>
        </w:rPr>
        <w:t>。包括本</w:t>
      </w:r>
      <w:r>
        <w:rPr>
          <w:rFonts w:hint="default" w:ascii="Times New Roman" w:hAnsi="Times New Roman" w:eastAsia="仿宋" w:cs="Times New Roman"/>
          <w:color w:val="auto"/>
          <w:kern w:val="0"/>
          <w:sz w:val="32"/>
          <w:szCs w:val="32"/>
          <w:highlight w:val="none"/>
          <w:lang w:eastAsia="zh-CN"/>
        </w:rPr>
        <w:t>市</w:t>
      </w:r>
      <w:r>
        <w:rPr>
          <w:rFonts w:hint="default" w:ascii="Times New Roman" w:hAnsi="Times New Roman" w:eastAsia="仿宋" w:cs="Times New Roman"/>
          <w:color w:val="auto"/>
          <w:kern w:val="0"/>
          <w:sz w:val="32"/>
          <w:szCs w:val="32"/>
          <w:highlight w:val="none"/>
        </w:rPr>
        <w:t>户籍到外地读书及转入大学户口所在地学校的学生。</w:t>
      </w:r>
    </w:p>
    <w:p w14:paraId="7E9946E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六、</w:t>
      </w:r>
      <w:r>
        <w:rPr>
          <w:rFonts w:hint="default" w:ascii="Times New Roman" w:hAnsi="Times New Roman" w:eastAsia="黑体" w:cs="Times New Roman"/>
          <w:color w:val="auto"/>
          <w:kern w:val="0"/>
          <w:sz w:val="32"/>
          <w:szCs w:val="32"/>
          <w:highlight w:val="none"/>
          <w:lang w:eastAsia="zh-CN"/>
        </w:rPr>
        <w:t>资金安排情况</w:t>
      </w:r>
    </w:p>
    <w:p w14:paraId="0D1C4283">
      <w:pPr>
        <w:pStyle w:val="7"/>
        <w:keepNext w:val="0"/>
        <w:keepLines w:val="0"/>
        <w:pageBreakBefore w:val="0"/>
        <w:widowControl/>
        <w:suppressLineNumbers w:val="0"/>
        <w:kinsoku/>
        <w:wordWrap/>
        <w:overflowPunct/>
        <w:topLinePunct w:val="0"/>
        <w:autoSpaceDE/>
        <w:autoSpaceDN/>
        <w:bidi w:val="0"/>
        <w:adjustRightInd/>
        <w:snapToGrid/>
        <w:spacing w:before="226" w:beforeAutospacing="0" w:after="0" w:afterAutospacing="0" w:line="590" w:lineRule="exact"/>
        <w:ind w:left="0" w:right="0" w:firstLine="645"/>
        <w:jc w:val="both"/>
        <w:textAlignment w:val="auto"/>
        <w:rPr>
          <w:rFonts w:hint="default" w:ascii="Times New Roman" w:hAnsi="Times New Roman" w:eastAsia="仿宋" w:cs="Times New Roman"/>
          <w:i w:val="0"/>
          <w:iCs w:val="0"/>
          <w:caps w:val="0"/>
          <w:color w:val="000000"/>
          <w:spacing w:val="0"/>
          <w:sz w:val="32"/>
          <w:szCs w:val="32"/>
          <w:shd w:val="clear" w:color="auto" w:fill="FFFFFF"/>
          <w:lang w:val="en-US" w:eastAsia="zh-CN"/>
        </w:rPr>
      </w:pPr>
      <w:r>
        <w:rPr>
          <w:rFonts w:hint="default" w:ascii="Times New Roman" w:hAnsi="Times New Roman" w:eastAsia="仿宋" w:cs="Times New Roman"/>
          <w:i w:val="0"/>
          <w:iCs w:val="0"/>
          <w:caps w:val="0"/>
          <w:color w:val="000000"/>
          <w:spacing w:val="0"/>
          <w:sz w:val="32"/>
          <w:szCs w:val="32"/>
          <w:shd w:val="clear" w:color="auto" w:fill="FFFFFF"/>
          <w:lang w:eastAsia="zh-CN"/>
        </w:rPr>
        <w:t>共需</w:t>
      </w:r>
      <w:r>
        <w:rPr>
          <w:rFonts w:hint="default" w:ascii="Times New Roman" w:hAnsi="Times New Roman" w:eastAsia="仿宋" w:cs="Times New Roman"/>
          <w:i w:val="0"/>
          <w:iCs w:val="0"/>
          <w:caps w:val="0"/>
          <w:color w:val="000000"/>
          <w:spacing w:val="0"/>
          <w:sz w:val="32"/>
          <w:szCs w:val="32"/>
          <w:shd w:val="clear" w:color="auto" w:fill="FFFFFF"/>
        </w:rPr>
        <w:t>资金30,200,000.00</w:t>
      </w:r>
      <w:r>
        <w:rPr>
          <w:rFonts w:hint="default" w:ascii="Times New Roman" w:hAnsi="Times New Roman" w:eastAsia="仿宋" w:cs="Times New Roman"/>
          <w:i w:val="0"/>
          <w:iCs w:val="0"/>
          <w:caps w:val="0"/>
          <w:color w:val="000000"/>
          <w:spacing w:val="0"/>
          <w:sz w:val="32"/>
          <w:szCs w:val="32"/>
          <w:shd w:val="clear" w:color="auto" w:fill="FFFFFF"/>
          <w:lang w:eastAsia="zh-CN"/>
        </w:rPr>
        <w:t>元，包括采购：大米1,700,000.00</w:t>
      </w:r>
      <w:r>
        <w:rPr>
          <w:rFonts w:hint="default" w:ascii="Times New Roman" w:hAnsi="Times New Roman" w:eastAsia="仿宋" w:cs="Times New Roman"/>
          <w:i w:val="0"/>
          <w:iCs w:val="0"/>
          <w:caps w:val="0"/>
          <w:color w:val="000000"/>
          <w:spacing w:val="0"/>
          <w:sz w:val="32"/>
          <w:szCs w:val="32"/>
          <w:shd w:val="clear" w:color="auto" w:fill="FFFFFF"/>
          <w:lang w:val="en-US" w:eastAsia="zh-CN"/>
        </w:rPr>
        <w:t>元；干菜调料（含鸡蛋、海带、花生等）1,700,000.00元；蔬菜3,770,000.00元；其他（调料）440,000.00元；肉类(含猪、牛、鱼等）9,001,000.00元；米线（含卷粉、饵丝等）950,000.00元；“牛奶+X”套餐10,800,000.00元；面（含面粉、面条）39,000.00元；食用油1,600,000.00元；办公设备采购</w:t>
      </w:r>
      <w:r>
        <w:rPr>
          <w:rFonts w:hint="eastAsia" w:ascii="Times New Roman" w:hAnsi="Times New Roman" w:eastAsia="仿宋" w:cs="Times New Roman"/>
          <w:i w:val="0"/>
          <w:iCs w:val="0"/>
          <w:caps w:val="0"/>
          <w:color w:val="000000"/>
          <w:spacing w:val="0"/>
          <w:sz w:val="32"/>
          <w:szCs w:val="32"/>
          <w:shd w:val="clear" w:color="auto" w:fill="FFFFFF"/>
          <w:lang w:val="en-US" w:eastAsia="zh-CN"/>
        </w:rPr>
        <w:t>200</w:t>
      </w:r>
      <w:r>
        <w:rPr>
          <w:rFonts w:hint="default" w:ascii="Times New Roman" w:hAnsi="Times New Roman" w:eastAsia="仿宋" w:cs="Times New Roman"/>
          <w:i w:val="0"/>
          <w:iCs w:val="0"/>
          <w:caps w:val="0"/>
          <w:color w:val="000000"/>
          <w:spacing w:val="0"/>
          <w:sz w:val="32"/>
          <w:szCs w:val="32"/>
          <w:shd w:val="clear" w:color="auto" w:fill="FFFFFF"/>
          <w:lang w:val="en-US" w:eastAsia="zh-CN"/>
        </w:rPr>
        <w:t>,000.00元。</w:t>
      </w:r>
    </w:p>
    <w:p w14:paraId="09E8679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七、</w:t>
      </w:r>
      <w:r>
        <w:rPr>
          <w:rFonts w:hint="default" w:ascii="Times New Roman" w:hAnsi="Times New Roman" w:eastAsia="黑体" w:cs="Times New Roman"/>
          <w:color w:val="auto"/>
          <w:kern w:val="0"/>
          <w:sz w:val="32"/>
          <w:szCs w:val="32"/>
          <w:highlight w:val="none"/>
          <w:lang w:eastAsia="zh-CN"/>
        </w:rPr>
        <w:t>项目实施计划</w:t>
      </w:r>
    </w:p>
    <w:p w14:paraId="156D0A9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rPr>
        <w:t>实施内容</w:t>
      </w:r>
      <w:r>
        <w:rPr>
          <w:rFonts w:hint="default" w:ascii="Times New Roman" w:hAnsi="Times New Roman" w:eastAsia="仿宋" w:cs="Times New Roman"/>
          <w:color w:val="auto"/>
          <w:kern w:val="0"/>
          <w:sz w:val="32"/>
          <w:szCs w:val="32"/>
          <w:highlight w:val="none"/>
          <w:lang w:eastAsia="zh-CN"/>
        </w:rPr>
        <w:t>：</w:t>
      </w:r>
      <w:r>
        <w:rPr>
          <w:rFonts w:hint="default" w:ascii="Times New Roman" w:hAnsi="Times New Roman" w:eastAsia="仿宋" w:cs="Times New Roman"/>
          <w:color w:val="auto"/>
          <w:kern w:val="0"/>
          <w:sz w:val="32"/>
          <w:szCs w:val="32"/>
          <w:highlight w:val="none"/>
        </w:rPr>
        <w:t>1</w:t>
      </w:r>
      <w:r>
        <w:rPr>
          <w:rFonts w:hint="default" w:ascii="Times New Roman" w:hAnsi="Times New Roman" w:eastAsia="仿宋" w:cs="Times New Roman"/>
          <w:color w:val="auto"/>
          <w:kern w:val="0"/>
          <w:sz w:val="32"/>
          <w:szCs w:val="32"/>
          <w:highlight w:val="none"/>
          <w:lang w:eastAsia="zh-CN"/>
        </w:rPr>
        <w:t>、</w:t>
      </w:r>
      <w:r>
        <w:rPr>
          <w:rFonts w:hint="default" w:ascii="Times New Roman" w:hAnsi="Times New Roman" w:eastAsia="仿宋" w:cs="Times New Roman"/>
          <w:color w:val="auto"/>
          <w:kern w:val="0"/>
          <w:sz w:val="32"/>
          <w:szCs w:val="32"/>
          <w:highlight w:val="none"/>
        </w:rPr>
        <w:t>统筹安排中央补助资金和省级、市级应分担资金，完善支付等制度，确保膳食补助资金落实到位</w:t>
      </w:r>
      <w:r>
        <w:rPr>
          <w:rFonts w:hint="default" w:ascii="Times New Roman" w:hAnsi="Times New Roman" w:eastAsia="仿宋" w:cs="Times New Roman"/>
          <w:color w:val="auto"/>
          <w:kern w:val="0"/>
          <w:sz w:val="32"/>
          <w:szCs w:val="32"/>
          <w:highlight w:val="none"/>
          <w:lang w:eastAsia="zh-CN"/>
        </w:rPr>
        <w:t>。</w:t>
      </w:r>
      <w:r>
        <w:rPr>
          <w:rFonts w:hint="default" w:ascii="Times New Roman" w:hAnsi="Times New Roman" w:eastAsia="仿宋" w:cs="Times New Roman"/>
          <w:color w:val="auto"/>
          <w:kern w:val="0"/>
          <w:sz w:val="32"/>
          <w:szCs w:val="32"/>
          <w:highlight w:val="none"/>
        </w:rPr>
        <w:t>2</w:t>
      </w:r>
      <w:r>
        <w:rPr>
          <w:rFonts w:hint="default" w:ascii="Times New Roman" w:hAnsi="Times New Roman" w:eastAsia="仿宋" w:cs="Times New Roman"/>
          <w:color w:val="auto"/>
          <w:kern w:val="0"/>
          <w:sz w:val="32"/>
          <w:szCs w:val="32"/>
          <w:highlight w:val="none"/>
          <w:lang w:eastAsia="zh-CN"/>
        </w:rPr>
        <w:t>、</w:t>
      </w:r>
      <w:r>
        <w:rPr>
          <w:rFonts w:hint="default" w:ascii="Times New Roman" w:hAnsi="Times New Roman" w:eastAsia="仿宋" w:cs="Times New Roman"/>
          <w:color w:val="auto"/>
          <w:kern w:val="0"/>
          <w:sz w:val="32"/>
          <w:szCs w:val="32"/>
          <w:highlight w:val="none"/>
        </w:rPr>
        <w:t>及时拨付资金，确保每生每天5元膳食补助落实到位，具备食堂供餐条件的全部提供食堂供餐或"3+2"模式。3</w:t>
      </w:r>
      <w:r>
        <w:rPr>
          <w:rFonts w:hint="default" w:ascii="Times New Roman" w:hAnsi="Times New Roman" w:eastAsia="仿宋" w:cs="Times New Roman"/>
          <w:color w:val="auto"/>
          <w:kern w:val="0"/>
          <w:sz w:val="32"/>
          <w:szCs w:val="32"/>
          <w:highlight w:val="none"/>
          <w:lang w:eastAsia="zh-CN"/>
        </w:rPr>
        <w:t>、</w:t>
      </w:r>
      <w:r>
        <w:rPr>
          <w:rFonts w:hint="default" w:ascii="Times New Roman" w:hAnsi="Times New Roman" w:eastAsia="仿宋" w:cs="Times New Roman"/>
          <w:color w:val="auto"/>
          <w:kern w:val="0"/>
          <w:sz w:val="32"/>
          <w:szCs w:val="32"/>
          <w:highlight w:val="none"/>
        </w:rPr>
        <w:t>健全营养改善计划预决算制度，加强资金的科学化精细化管理，确保资金使用规范、安全和有效。4</w:t>
      </w:r>
      <w:r>
        <w:rPr>
          <w:rFonts w:hint="default" w:ascii="Times New Roman" w:hAnsi="Times New Roman" w:eastAsia="仿宋" w:cs="Times New Roman"/>
          <w:color w:val="auto"/>
          <w:kern w:val="0"/>
          <w:sz w:val="32"/>
          <w:szCs w:val="32"/>
          <w:highlight w:val="none"/>
          <w:lang w:eastAsia="zh-CN"/>
        </w:rPr>
        <w:t>、</w:t>
      </w:r>
      <w:r>
        <w:rPr>
          <w:rFonts w:hint="default" w:ascii="Times New Roman" w:hAnsi="Times New Roman" w:eastAsia="仿宋" w:cs="Times New Roman"/>
          <w:color w:val="auto"/>
          <w:kern w:val="0"/>
          <w:sz w:val="32"/>
          <w:szCs w:val="32"/>
          <w:highlight w:val="none"/>
        </w:rPr>
        <w:t>确保每一位符合条件的学生及时足额享受营养改善计划膳食补助。</w:t>
      </w:r>
    </w:p>
    <w:p w14:paraId="193F3BD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八、</w:t>
      </w:r>
      <w:r>
        <w:rPr>
          <w:rFonts w:hint="default" w:ascii="Times New Roman" w:hAnsi="Times New Roman" w:eastAsia="黑体" w:cs="Times New Roman"/>
          <w:color w:val="auto"/>
          <w:kern w:val="0"/>
          <w:sz w:val="32"/>
          <w:szCs w:val="32"/>
          <w:highlight w:val="none"/>
          <w:lang w:eastAsia="zh-CN"/>
        </w:rPr>
        <w:t>项目实施成效</w:t>
      </w:r>
    </w:p>
    <w:p w14:paraId="7996D93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eastAsia="zh-CN"/>
        </w:rPr>
      </w:pPr>
      <w:r>
        <w:rPr>
          <w:rFonts w:hint="default" w:ascii="Times New Roman" w:hAnsi="Times New Roman" w:eastAsia="仿宋" w:cs="Times New Roman"/>
          <w:color w:val="auto"/>
          <w:kern w:val="0"/>
          <w:sz w:val="32"/>
          <w:szCs w:val="32"/>
          <w:highlight w:val="none"/>
        </w:rPr>
        <w:t>巩固城乡义务教育经费保障机制，对农村义务教育学生提供营养改善计划食堂供餐，改善农村义务教育学生营养状况。该项目实施有利于推进九村中心小学办学条件的提升，促进九村中心小学办学水平的提高，建设加快推进义务教育均衡发展步伐，学校办学能力和保障能力明显增强，供需矛盾进一步缓解，地区差异进一步缩小，社会化程度明显提升，公益性得到充分体现，全面促进教育教学质量大幅提升，为办人民放心人民满意的教育提供保障。</w:t>
      </w:r>
    </w:p>
    <w:p w14:paraId="3CB624AE">
      <w:pPr>
        <w:snapToGrid w:val="0"/>
        <w:spacing w:line="570" w:lineRule="exact"/>
        <w:jc w:val="center"/>
        <w:rPr>
          <w:rFonts w:hint="eastAsia" w:ascii="方正小标宋简体" w:hAnsi="华文中宋" w:eastAsia="方正小标宋简体"/>
          <w:color w:val="auto"/>
          <w:spacing w:val="14"/>
          <w:sz w:val="44"/>
          <w:szCs w:val="44"/>
          <w:highlight w:val="none"/>
          <w:lang w:eastAsia="zh-CN"/>
        </w:rPr>
      </w:pPr>
    </w:p>
    <w:p w14:paraId="0E0CA02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项目56.</w:t>
      </w:r>
    </w:p>
    <w:p w14:paraId="5940662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5394C16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rPr>
        <w:t>右所中心小学2026年公用经费学生资助综合项目澄江市级资金</w:t>
      </w:r>
      <w:r>
        <w:rPr>
          <w:rFonts w:hint="eastAsia" w:ascii="仿宋" w:hAnsi="仿宋" w:eastAsia="仿宋" w:cs="仿宋"/>
          <w:color w:val="auto"/>
          <w:kern w:val="0"/>
          <w:sz w:val="32"/>
          <w:szCs w:val="32"/>
          <w:highlight w:val="none"/>
          <w:lang w:eastAsia="zh-CN"/>
        </w:rPr>
        <w:t>。</w:t>
      </w:r>
    </w:p>
    <w:p w14:paraId="6D758D4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5FD3166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（一）根据《国务院关于进一步完善城乡义务教育经费保障机制的通知》（国发〔2015 〕 67 号)、《云南省人民政府关于进一步完善城乡义务教育经费保障机制的通知》（云政发【2016】74号)，《云财规【2021】6号云南省城乡义务教育阶段家庭经济困难学生生活补助资金管理办法的通知》、《便笺〔2020〕65号附件  云南省教育厅办公室转发教育部办公厅关于进一步规范义务教育阶段家庭经济困难学生生活补助工作的通知》、《财政部  教育部关于深入实施农村义务教育学生营养改善计划的通知》（财教〔2021〕174号）文件精神，各级财政部门应纳入年度预算予以解决”。</w:t>
      </w:r>
    </w:p>
    <w:p w14:paraId="30F04CB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（二）根据以2025年教育事业统计在校学生人数为依据，按照省教育厅、省人力资源和社会保障厅提供的受助学生人数、国家和省定标准测算，根据中央、省委的要求测算所需资金。</w:t>
      </w:r>
    </w:p>
    <w:p w14:paraId="60FF5B5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三）根据《澄江县人民政府关于印发县级专项资金管理暂行办法等相关暂行办法的通知》（澄政通〔2017〕21号）文件要求，加强项目库建设，对申请使用专项资金项目进行收集储备、分类筛选、评审论证、排序择优和预算编制。</w:t>
      </w:r>
    </w:p>
    <w:p w14:paraId="132CEDD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四）根据《澄江县人民政府关于印发县级专项资金管理暂行办法等相关暂行办法的通知》（澄政通〔2017〕21号文件第二条：县级专项资金是指县委、县政府为完成特定的工作任务和事业发展目标，由县级财力安排，为支持我县经济社会各项事业发展，在一定时期内具有专门用途和政策目标，列入本级支出的财政资金。</w:t>
      </w:r>
    </w:p>
    <w:p w14:paraId="642EB36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1FBC811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澄江市右所中心小学</w:t>
      </w:r>
      <w:r>
        <w:rPr>
          <w:rFonts w:hint="eastAsia" w:ascii="仿宋" w:hAnsi="仿宋" w:eastAsia="仿宋" w:cs="仿宋"/>
          <w:color w:val="auto"/>
          <w:kern w:val="0"/>
          <w:sz w:val="32"/>
          <w:szCs w:val="32"/>
          <w:highlight w:val="none"/>
          <w:lang w:eastAsia="zh-CN"/>
        </w:rPr>
        <w:t>。</w:t>
      </w:r>
    </w:p>
    <w:p w14:paraId="5266DB7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77E44DB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本项目资金364,173.12元</w:t>
      </w:r>
    </w:p>
    <w:p w14:paraId="33B5D5E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1、公用经费部分：用于202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学校的教学业务与管理、教学竞赛、教学质量提升、学校日常办公、印刷、教师培训、实验实习、文体活动、水电、取暖、交通差旅、教育信息化网络费用，仪器设备及图书资料等购置，学生课桌椅、床铺、食堂设施设备的零星补充购置及维修维护，房屋、建筑物及仪器设备的日常维修维护，学校勤工俭学购买生产设备和工具，校园绿化美化、校园文化建设，学生健康体检费，校方责任保险等学校正常运转的各项费用支出。</w:t>
      </w:r>
    </w:p>
    <w:p w14:paraId="7803F0E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2、营养改善计划套餐等资金部分：按照在校学生每人每天5元的补助标准，及时发放营养改善计划食品。通过提供营养均衡的餐食，改善学生的膳食结构，提高学生的身体健康水平；促进教育公平，确保所有学生都能获得必要的营养支持，减少因家庭贫困导致的营养不良问题；提升学习效果：良好的营养状况有助于提高学生的学习能力和注意力，从而提升学习效果。增强学生的社会责任感，通过政府、学校、社会各方的共同努力，培养学生的社会责任感和感恩意识。</w:t>
      </w:r>
    </w:p>
    <w:p w14:paraId="3587C14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3、义务教育家庭经济困难学生生活费补助资金部分：用于202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年度春季、秋季学期认定的家庭经济困难学生生活补助费用的发放。</w:t>
      </w:r>
    </w:p>
    <w:p w14:paraId="1943557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4、学前教育家庭经济困难儿童资助部分：用于202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w:t>
      </w:r>
      <w:r>
        <w:rPr>
          <w:rFonts w:hint="eastAsia" w:ascii="仿宋" w:hAnsi="仿宋" w:eastAsia="仿宋" w:cs="仿宋"/>
          <w:color w:val="auto"/>
          <w:kern w:val="0"/>
          <w:sz w:val="32"/>
          <w:szCs w:val="32"/>
          <w:highlight w:val="none"/>
          <w:lang w:eastAsia="zh-CN"/>
        </w:rPr>
        <w:t>学前家庭经济困难幼儿补助发放，</w:t>
      </w:r>
      <w:r>
        <w:rPr>
          <w:rFonts w:hint="eastAsia" w:ascii="仿宋" w:hAnsi="仿宋" w:eastAsia="仿宋" w:cs="仿宋"/>
          <w:color w:val="auto"/>
          <w:kern w:val="0"/>
          <w:sz w:val="32"/>
          <w:szCs w:val="32"/>
          <w:highlight w:val="none"/>
        </w:rPr>
        <w:t>通过项目的实施，有利于保证贫困幼儿的健康成长；保证幼儿正常的生活；为贫困幼儿创造良好的学习环境，让家长和教师放心；解决农村困难幼儿现状；为办好群众满意的教育打下坚实的基础。</w:t>
      </w:r>
    </w:p>
    <w:p w14:paraId="7D2CD6C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0EBA131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公用经费部分：用于2026年度学校的教学业务与管理、教学竞赛、教学质量提升、学校日常办公、印刷、教师培训、实验实习、文体活动、水电、取暖、交通差旅、教育信息化网络费用，仪器设备及图书资料等购置，学生课桌椅、床铺、食堂设施设备的零星补充购置及维修维护，房屋、建筑物、校园内道路、围墙、大门、运动场地、教室内教师讲台及仪器设备的日常维修维护，学校勤工俭学购买生产设备和工具，校园绿化美化、校园文化建设，学生健康体检费，校方责任保险等学校正常运转的各项费用支出。</w:t>
      </w:r>
    </w:p>
    <w:p w14:paraId="7E16685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营养改善计划套餐等资金部分：按照在校学生每人每天5元的补助标准，及时发放营养改善计划食品。通过提供营养均衡的餐食，改善学生的膳食结构，提高学生的身体健康水平；促进教育公平，确保所有学生都能获得必要的营养支持，减少因家庭贫困导致的营养不良问题；提升学习效果：良好的营养状况有助于提高学生的学习能力和注意力，从而提升学习效果。增强学生的社会责任感，通过政府、学校、社会各方的共同努力，培养学生的社会责任感和感恩意识。</w:t>
      </w:r>
    </w:p>
    <w:p w14:paraId="5FB4C15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3、义务教育家庭经济困难学生生活费补助资金部分：用于2026年度春季、秋季学期认定的家庭经济困难学生生活补助费用的发放。</w:t>
      </w:r>
    </w:p>
    <w:p w14:paraId="4658231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4、学前教育家庭经济困难儿童资助部分：</w:t>
      </w:r>
      <w:r>
        <w:rPr>
          <w:rFonts w:hint="eastAsia" w:ascii="仿宋" w:hAnsi="仿宋" w:eastAsia="仿宋" w:cs="仿宋"/>
          <w:color w:val="auto"/>
          <w:kern w:val="0"/>
          <w:sz w:val="32"/>
          <w:szCs w:val="32"/>
          <w:highlight w:val="none"/>
        </w:rPr>
        <w:t>用于202</w:t>
      </w:r>
      <w:r>
        <w:rPr>
          <w:rFonts w:hint="eastAsia" w:ascii="仿宋" w:hAnsi="仿宋" w:eastAsia="仿宋" w:cs="仿宋"/>
          <w:color w:val="auto"/>
          <w:kern w:val="0"/>
          <w:sz w:val="32"/>
          <w:szCs w:val="32"/>
          <w:highlight w:val="none"/>
          <w:lang w:val="en-US" w:eastAsia="zh-CN"/>
        </w:rPr>
        <w:t>6</w:t>
      </w:r>
      <w:r>
        <w:rPr>
          <w:rFonts w:hint="eastAsia" w:ascii="仿宋" w:hAnsi="仿宋" w:eastAsia="仿宋" w:cs="仿宋"/>
          <w:color w:val="auto"/>
          <w:kern w:val="0"/>
          <w:sz w:val="32"/>
          <w:szCs w:val="32"/>
          <w:highlight w:val="none"/>
        </w:rPr>
        <w:t>年度</w:t>
      </w:r>
      <w:r>
        <w:rPr>
          <w:rFonts w:hint="eastAsia" w:ascii="仿宋" w:hAnsi="仿宋" w:eastAsia="仿宋" w:cs="仿宋"/>
          <w:color w:val="auto"/>
          <w:kern w:val="0"/>
          <w:sz w:val="32"/>
          <w:szCs w:val="32"/>
          <w:highlight w:val="none"/>
          <w:lang w:eastAsia="zh-CN"/>
        </w:rPr>
        <w:t>学前家庭经济困难幼儿补助发放，</w:t>
      </w:r>
      <w:r>
        <w:rPr>
          <w:rFonts w:hint="eastAsia" w:ascii="仿宋" w:hAnsi="仿宋" w:eastAsia="仿宋" w:cs="仿宋"/>
          <w:color w:val="auto"/>
          <w:kern w:val="0"/>
          <w:sz w:val="32"/>
          <w:szCs w:val="32"/>
          <w:highlight w:val="none"/>
          <w:lang w:val="en-US" w:eastAsia="zh-CN"/>
        </w:rPr>
        <w:t>通过项目的实施，有利于保证贫困幼儿的健康成长；保证幼儿正常的生活；为贫困幼儿创造良好的学习环境，让家长和教师放心；解决农村困难幼儿现状；为办好群众满意的教育打下坚实的基础。</w:t>
      </w:r>
    </w:p>
    <w:p w14:paraId="442C925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554D935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（一）公用经费部分49,403.52元。</w:t>
      </w:r>
    </w:p>
    <w:p w14:paraId="44B8660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城乡义务教育阶段学校公用经费标准为：小学720元/年/生，按照1906名在校学生测算， 2026年度预算资金应配套1,372,320.00元，其中县级配套资金占比3.6%，所需资金为49,403.52元。</w:t>
      </w:r>
    </w:p>
    <w:p w14:paraId="174722E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（二）学生资助部分6,609.60元</w:t>
      </w:r>
    </w:p>
    <w:p w14:paraId="240CD89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1、2026年度义务教育家庭经济困难学生生活补助澄江市级资金</w:t>
      </w:r>
    </w:p>
    <w:p w14:paraId="0E52940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云财规【2021】6号云南省城乡义务教育阶段家庭经济困难学生生活补助资金管理办法的通知》文件精神，寄宿制家庭经济困难学生（含脱贫家庭等四类学生）小学1250元/生/年，非寄宿制脱贫家庭等四类家庭经济困难学生小学625元/生/年。</w:t>
      </w:r>
    </w:p>
    <w:p w14:paraId="6FF47D1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澄江市右所中心校小学2026年度非寄宿制脱贫家庭等四类困难学生96人，按照非寄宿制脱贫家庭等四类家庭经济困难学生小学625元/生/年的标准测算，2026年度预算资金应配套60,000.00元，其中县级配套资金占比9%，所需资金为5,400.00元。</w:t>
      </w:r>
    </w:p>
    <w:p w14:paraId="24542F2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2、2026年度学前教育家庭经济困难儿童资助县级资金</w:t>
      </w:r>
    </w:p>
    <w:p w14:paraId="7247F74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澄江市学生资助中心提供的数据，我镇辖区内所属的六所幼儿园2026年度需资助的幼儿人数为112人，按照学前教育家庭经济困难儿童资助按照300元/生/年的标准测算，2026年度预算资金应配套33,600.00元，其中县级配套资金占比3.6%，所需资金为1209.60元。</w:t>
      </w:r>
    </w:p>
    <w:p w14:paraId="6EB1AE3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（三）营养改善计划部分308,160.00元</w:t>
      </w:r>
    </w:p>
    <w:p w14:paraId="6EC87E3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2026年营养改善计划澄江市级资金308,160.00元，按照《财政部  教育部关于深入实施农村义务教育学生营养改善计划的通知》（财教〔2021〕174号）》文件标准，2026年营养改善计划标准为： 5元/生/天，全年按200天计算,  我校1712名在校学生，年度预算资金应配套1,712,000.00元，其中县级配套资金占比18%，所需资金为308,160元。</w:t>
      </w:r>
    </w:p>
    <w:p w14:paraId="701723B7">
      <w:pPr>
        <w:pStyle w:val="2"/>
        <w:rPr>
          <w:rFonts w:hint="default"/>
          <w:lang w:val="en-US" w:eastAsia="zh-CN"/>
        </w:rPr>
      </w:pPr>
      <w:r>
        <w:rPr>
          <w:rFonts w:hint="eastAsia" w:ascii="仿宋" w:hAnsi="仿宋" w:eastAsia="仿宋" w:cs="仿宋"/>
          <w:color w:val="auto"/>
          <w:kern w:val="0"/>
          <w:sz w:val="32"/>
          <w:szCs w:val="32"/>
          <w:highlight w:val="none"/>
          <w:lang w:val="en-US" w:eastAsia="zh-CN"/>
        </w:rPr>
        <w:t>以上合计资金364,173.12元。</w:t>
      </w:r>
    </w:p>
    <w:p w14:paraId="6CC437C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4F80088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1、公用经费：2026年度，每月对学校日常正常办公所产生的各项办公费用（水电费、印刷费、教师培训费等），经学校领导审核，经办人签字，交教体局计财科报销。</w:t>
      </w:r>
    </w:p>
    <w:p w14:paraId="0440C50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2、2026年度营养改善计划套餐等资金:按照每生每天5元，每学期补助100天的标准，按时保质进行套餐的发放工作，确保学生及时享受补助，促进身体健康发展。</w:t>
      </w:r>
    </w:p>
    <w:p w14:paraId="3C3393A0">
      <w:pPr>
        <w:keepNext w:val="0"/>
        <w:keepLines w:val="0"/>
        <w:pageBreakBefore w:val="0"/>
        <w:widowControl/>
        <w:numPr>
          <w:ilvl w:val="0"/>
          <w:numId w:val="14"/>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学前教育、义务教育家庭经济困难学生生活费补助资金：待资金下达后，按照已认定的受补助学生名册，按照学前教育家庭经济困难儿童资助按照300元/生/年的标准，义务教育寄宿生625元每人每学期、非寄宿生312.5元每人每学期的补助标准，资金发放至受补助学生或其监护人的银行卡内，用于家庭经济困难学生的生活补助。</w:t>
      </w:r>
    </w:p>
    <w:p w14:paraId="2E718656">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200" w:right="0" w:rightChars="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75E884F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rPr>
      </w:pPr>
      <w:r>
        <w:rPr>
          <w:rFonts w:hint="eastAsia" w:ascii="Times New Roman" w:hAnsi="Times New Roman" w:eastAsia="仿宋" w:cs="Times New Roman"/>
          <w:color w:val="auto"/>
          <w:kern w:val="0"/>
          <w:sz w:val="32"/>
          <w:szCs w:val="32"/>
          <w:highlight w:val="none"/>
        </w:rPr>
        <w:t>右所中心小学202</w:t>
      </w:r>
      <w:r>
        <w:rPr>
          <w:rFonts w:hint="eastAsia" w:eastAsia="仿宋" w:cs="Times New Roman"/>
          <w:color w:val="auto"/>
          <w:kern w:val="0"/>
          <w:sz w:val="32"/>
          <w:szCs w:val="32"/>
          <w:highlight w:val="none"/>
          <w:lang w:val="en-US" w:eastAsia="zh-CN"/>
        </w:rPr>
        <w:t>6</w:t>
      </w:r>
      <w:r>
        <w:rPr>
          <w:rFonts w:hint="eastAsia" w:ascii="Times New Roman" w:hAnsi="Times New Roman" w:eastAsia="仿宋" w:cs="Times New Roman"/>
          <w:color w:val="auto"/>
          <w:kern w:val="0"/>
          <w:sz w:val="32"/>
          <w:szCs w:val="32"/>
          <w:highlight w:val="none"/>
        </w:rPr>
        <w:t>年度学生资助专项资金项目的实施，有利于为全镇教师提供日常的教育教学办公需求，为学校教育教学额正常开展提供硬件上的合理支持和优化，同时为我镇教师提供一个更加便捷舒适的工作环境，提高工作效率，为我镇的教育质量提升提供硬件支持。通过项目的实施，保障营养改善计划对象全面享受，确保义务教育均衡发展，促进学生健康成长。同时对家庭经济困难学生的生活提供经济上的帮助，使他们更加努力学习，也体现了政府关注民生、济贫扶弱的执政理念。</w:t>
      </w:r>
    </w:p>
    <w:p w14:paraId="6176A62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ascii="黑体" w:hAnsi="黑体" w:eastAsia="黑体"/>
          <w:color w:val="auto"/>
          <w:kern w:val="0"/>
          <w:sz w:val="32"/>
          <w:szCs w:val="32"/>
          <w:highlight w:val="none"/>
          <w:lang w:val="en-US" w:eastAsia="zh-CN"/>
        </w:rPr>
      </w:pPr>
    </w:p>
    <w:p w14:paraId="160625B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项目57.</w:t>
      </w:r>
    </w:p>
    <w:p w14:paraId="1C952DC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18AF656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右所中心小学2026年自有资金项目经费</w:t>
      </w:r>
      <w:r>
        <w:rPr>
          <w:rFonts w:hint="eastAsia" w:ascii="仿宋" w:hAnsi="仿宋" w:eastAsia="仿宋" w:cs="仿宋"/>
          <w:color w:val="auto"/>
          <w:kern w:val="0"/>
          <w:sz w:val="32"/>
          <w:szCs w:val="32"/>
          <w:highlight w:val="none"/>
          <w:lang w:eastAsia="zh-CN"/>
        </w:rPr>
        <w:t>。</w:t>
      </w:r>
    </w:p>
    <w:p w14:paraId="46728F7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61D3178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右所中心小学地处澄江市南，抚仙湖东岸，现今已有92年的办学历史。下辖6所完小一个幼儿园，217名教师，1800余名学生。多年来，各级党委、政府都十分重视对教育的投入，关心右所中心小学的发展，给予了充分的肯定与支持，右所中心小学教育教学质量稳步提高，办学效益赢得了良好的社会口碑。根据《澄江市教育体育事业“十四五”发展规划（2021-2025）》、《玉财教〔2017〕172号 玉溪市财政局玉溪市教育局关于转发云南省城乡义务教育学校公用经费管理办法的通知》，《国务院关于进一步完善城乡义务教育经费保障机制的通知》（国发〔2015 〕 67 号)、《云南省人民政府关于进一步完善城乡义务教育经费保障机制的通知》（云政发【2016】74号)，以2025年教育事业统计在校学生人数为依据，按照省教育厅、省人力资源和社会保障厅提供的受助学生人数、国家和省定标准测算，根据中央、省委的要求，特成立此项目。</w:t>
      </w:r>
    </w:p>
    <w:p w14:paraId="7122CAF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492B883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澄江市右所中心小学</w:t>
      </w:r>
      <w:r>
        <w:rPr>
          <w:rFonts w:hint="eastAsia" w:ascii="仿宋" w:hAnsi="仿宋" w:eastAsia="仿宋" w:cs="仿宋"/>
          <w:color w:val="auto"/>
          <w:kern w:val="0"/>
          <w:sz w:val="32"/>
          <w:szCs w:val="32"/>
          <w:highlight w:val="none"/>
          <w:lang w:eastAsia="zh-CN"/>
        </w:rPr>
        <w:t>。</w:t>
      </w:r>
    </w:p>
    <w:p w14:paraId="1551EAD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5F1243A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根据《澄发【2017】5号中共澄江市委 澄江市人民政府关于进一步加快教育发展实施意见的通知》以及《澄江市十三五规划(教育局)》《澄江市教育体育局2025年工作总结及2026年工作计划》《澄江市教科所教育科研2026年实施方案》,全年项目预算资金277,600.00元，其中采购经费为77,600.00元，其中办公设备：40,000.00元；复印纸：37,600.00元；其他维护运转资金计划安排200,000.00元</w:t>
      </w:r>
    </w:p>
    <w:p w14:paraId="2C354F0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73B2031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该</w:t>
      </w:r>
      <w:r>
        <w:rPr>
          <w:rFonts w:hint="default" w:ascii="仿宋" w:hAnsi="仿宋" w:eastAsia="仿宋" w:cs="仿宋"/>
          <w:color w:val="auto"/>
          <w:kern w:val="0"/>
          <w:sz w:val="32"/>
          <w:szCs w:val="32"/>
          <w:highlight w:val="none"/>
          <w:lang w:val="en-US" w:eastAsia="zh-CN"/>
        </w:rPr>
        <w:t>经费应预算科学、操作规范。严格按照“收支平衡、厉行节约、专款专用”的原则，严格按此规定的使用比例，实行自下而上的专项预算编制制度，在财务公示栏公示，并报</w:t>
      </w:r>
      <w:r>
        <w:rPr>
          <w:rFonts w:hint="eastAsia" w:ascii="仿宋" w:hAnsi="仿宋" w:eastAsia="仿宋" w:cs="仿宋"/>
          <w:color w:val="auto"/>
          <w:kern w:val="0"/>
          <w:sz w:val="32"/>
          <w:szCs w:val="32"/>
          <w:highlight w:val="none"/>
          <w:lang w:val="en-US" w:eastAsia="zh-CN"/>
        </w:rPr>
        <w:t>教体局计财科</w:t>
      </w:r>
      <w:r>
        <w:rPr>
          <w:rFonts w:hint="default" w:ascii="仿宋" w:hAnsi="仿宋" w:eastAsia="仿宋" w:cs="仿宋"/>
          <w:color w:val="auto"/>
          <w:kern w:val="0"/>
          <w:sz w:val="32"/>
          <w:szCs w:val="32"/>
          <w:highlight w:val="none"/>
          <w:lang w:val="en-US" w:eastAsia="zh-CN"/>
        </w:rPr>
        <w:t>备案。</w:t>
      </w:r>
    </w:p>
    <w:p w14:paraId="78CC4AF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default" w:ascii="仿宋" w:hAnsi="仿宋" w:eastAsia="仿宋" w:cs="仿宋"/>
          <w:color w:val="auto"/>
          <w:kern w:val="0"/>
          <w:sz w:val="32"/>
          <w:szCs w:val="32"/>
          <w:highlight w:val="none"/>
          <w:lang w:val="en-US" w:eastAsia="zh-CN"/>
        </w:rPr>
        <w:t>健全</w:t>
      </w:r>
      <w:r>
        <w:rPr>
          <w:rFonts w:hint="eastAsia" w:ascii="仿宋" w:hAnsi="仿宋" w:eastAsia="仿宋" w:cs="仿宋"/>
          <w:color w:val="auto"/>
          <w:kern w:val="0"/>
          <w:sz w:val="32"/>
          <w:szCs w:val="32"/>
          <w:highlight w:val="none"/>
          <w:lang w:val="en-US" w:eastAsia="zh-CN"/>
        </w:rPr>
        <w:t>自有资金</w:t>
      </w:r>
      <w:r>
        <w:rPr>
          <w:rFonts w:hint="default" w:ascii="仿宋" w:hAnsi="仿宋" w:eastAsia="仿宋" w:cs="仿宋"/>
          <w:color w:val="auto"/>
          <w:kern w:val="0"/>
          <w:sz w:val="32"/>
          <w:szCs w:val="32"/>
          <w:highlight w:val="none"/>
          <w:lang w:val="en-US" w:eastAsia="zh-CN"/>
        </w:rPr>
        <w:t>的使用监督机制。制定经费的实施细则，细化支出范围与标准，明确经费使用的检查与监督方法，建立内部控制和审计机制，及时处置不按规定使用学生资助专项经费的做法，严禁出现挤占、挪用、截留专项经费等违规现象。</w:t>
      </w:r>
    </w:p>
    <w:p w14:paraId="000EAB0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7993F81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项目经费共计277,600.00元元，经评审通过后，纳入县级财政预算资金安排，其中：1.教育教学设备购置40,000.00元，主要为吉花、补益、小湾小学购买打印复印一体机15000.00元；小湾小学购买电脑25,000.00元。2.六所完小计划安排复印纸采购235件，需资金37,600.00元；3.其他维护运转资金计划安排200,000.00元。</w:t>
      </w:r>
    </w:p>
    <w:p w14:paraId="444C42E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4607EED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w:t>
      </w:r>
      <w:r>
        <w:rPr>
          <w:rFonts w:hint="eastAsia" w:eastAsia="仿宋" w:cs="Times New Roman"/>
          <w:color w:val="auto"/>
          <w:kern w:val="0"/>
          <w:sz w:val="32"/>
          <w:szCs w:val="32"/>
          <w:highlight w:val="none"/>
          <w:lang w:val="en-US" w:eastAsia="zh-CN"/>
        </w:rPr>
        <w:t>校长</w:t>
      </w:r>
      <w:r>
        <w:rPr>
          <w:rFonts w:hint="eastAsia" w:ascii="Times New Roman" w:hAnsi="Times New Roman" w:eastAsia="仿宋" w:cs="Times New Roman"/>
          <w:color w:val="auto"/>
          <w:kern w:val="0"/>
          <w:sz w:val="32"/>
          <w:szCs w:val="32"/>
          <w:highlight w:val="none"/>
          <w:lang w:val="en-US" w:eastAsia="zh-CN"/>
        </w:rPr>
        <w:t>为组长的工作领导小组，明确成员分工，严格执行合同，全过程进行监督；完善相应的管理办法、操作指南及编制案例；确保</w:t>
      </w:r>
      <w:r>
        <w:rPr>
          <w:rFonts w:hint="eastAsia" w:eastAsia="仿宋" w:cs="Times New Roman"/>
          <w:color w:val="auto"/>
          <w:kern w:val="0"/>
          <w:sz w:val="32"/>
          <w:szCs w:val="32"/>
          <w:highlight w:val="none"/>
          <w:lang w:val="en-US" w:eastAsia="zh-CN"/>
        </w:rPr>
        <w:t>我校</w:t>
      </w:r>
      <w:r>
        <w:rPr>
          <w:rFonts w:hint="eastAsia" w:ascii="Times New Roman" w:hAnsi="Times New Roman" w:eastAsia="仿宋" w:cs="Times New Roman"/>
          <w:color w:val="auto"/>
          <w:kern w:val="0"/>
          <w:sz w:val="32"/>
          <w:szCs w:val="32"/>
          <w:highlight w:val="none"/>
          <w:lang w:val="en-US" w:eastAsia="zh-CN"/>
        </w:rPr>
        <w:t>各项工作顺利、圆满推进</w:t>
      </w:r>
      <w:r>
        <w:rPr>
          <w:rFonts w:hint="eastAsia" w:ascii="仿宋" w:hAnsi="仿宋" w:eastAsia="仿宋" w:cs="仿宋"/>
          <w:color w:val="auto"/>
          <w:kern w:val="0"/>
          <w:sz w:val="32"/>
          <w:szCs w:val="32"/>
          <w:highlight w:val="none"/>
          <w:lang w:eastAsia="zh-CN"/>
        </w:rPr>
        <w:t>。</w:t>
      </w:r>
    </w:p>
    <w:p w14:paraId="63B4C87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00F8FB6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右所中心小学2026年自有资金项目的实施，有利于为全镇教师提供日常的教育教学办公需求，为学校教育教学额正常开展提供硬件上的合理支持和优化，同时为我镇教师提供一个更加便捷舒适的工作环境，提高工作效率，为我镇的教育质量提升提供硬件支持。通过项目的实施，确保义务教育均衡发展，促进学生健康成长。也体现了政府关注重视教育、科技兴邦的执政理念。</w:t>
      </w:r>
    </w:p>
    <w:p w14:paraId="0B53C160">
      <w:pPr>
        <w:pStyle w:val="2"/>
        <w:rPr>
          <w:rFonts w:hint="eastAsia"/>
          <w:lang w:val="en-US" w:eastAsia="zh-CN"/>
        </w:rPr>
      </w:pPr>
    </w:p>
    <w:p w14:paraId="12586A8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项目58.</w:t>
      </w:r>
    </w:p>
    <w:p w14:paraId="3B38552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6F534F2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rPr>
        <w:t>右所中心小学2026年食堂伙食费自有资金</w:t>
      </w:r>
      <w:r>
        <w:rPr>
          <w:rFonts w:hint="eastAsia" w:ascii="仿宋" w:hAnsi="仿宋" w:eastAsia="仿宋" w:cs="仿宋"/>
          <w:color w:val="auto"/>
          <w:kern w:val="0"/>
          <w:sz w:val="32"/>
          <w:szCs w:val="32"/>
          <w:highlight w:val="none"/>
          <w:lang w:eastAsia="zh-CN"/>
        </w:rPr>
        <w:t>。</w:t>
      </w:r>
    </w:p>
    <w:p w14:paraId="289BF3E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779D27C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一）根据教育部《中小学校园食品安全和膳食经费管理工作指引》、《澄江市右所中心小学近三年发展规划》、《澄江市教育体育事业“十四五”发展规划（2021-2025）》等文件精神，各级财政部门应纳入年度预算予以解决。</w:t>
      </w:r>
    </w:p>
    <w:p w14:paraId="0169C77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（二）根据以2025年教育事业统计在校学生人数为依据，按照省教育厅、省人力资源和社会保障厅提供的受助学生人数、国家和省定标准测算，根据中央、省委的要求测算所需资金。</w:t>
      </w:r>
    </w:p>
    <w:p w14:paraId="04F928A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三）根据《澄江县人民政府关于印发县级专项资金管理暂行办法等相关暂行办法的通知》（澄政通〔2017〕21号）文件要求，加强项目库建设，对申请使用专项资金项目进行收集储备、分类筛选、评审论证、排序择优和预算编制。</w:t>
      </w:r>
    </w:p>
    <w:p w14:paraId="16454D9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四）根据《澄江县人民政府关于印发县级专项资金管理暂行办法等相关暂行办法的通知》（澄政通〔2017〕21号文件第二条：县级专项资金是指县委、县政府为完成特定的工作任务和事业发展目标，由县级财力安排，为支持我县经济社会各项事业发展，在一定时期内具有专门用途和政策目标，列入本级支出的财政资金。</w:t>
      </w:r>
    </w:p>
    <w:p w14:paraId="0494ECD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24D9E9C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澄江市右所中心小学</w:t>
      </w:r>
      <w:r>
        <w:rPr>
          <w:rFonts w:hint="eastAsia" w:ascii="仿宋" w:hAnsi="仿宋" w:eastAsia="仿宋" w:cs="仿宋"/>
          <w:color w:val="auto"/>
          <w:kern w:val="0"/>
          <w:sz w:val="32"/>
          <w:szCs w:val="32"/>
          <w:highlight w:val="none"/>
          <w:lang w:eastAsia="zh-CN"/>
        </w:rPr>
        <w:t>。</w:t>
      </w:r>
    </w:p>
    <w:p w14:paraId="47FCB9C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408C2F7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右所中心小学2026年食堂伙食费自有资金项目旨在将右所中心小学三家完小食堂伙食费收支全面纳入财政预算管理一体化系统，实现从预算编制、执行到决算的全流程数字化、透明化、规范化管理</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为进一步改善学生和教职工就餐条件，稳定食堂菜品供应，提升食品安全保障水平，降低食堂运营成本压力，根据《澄江市教育体育事业“十四五”发展规划》、澄江市教育体育局2026年工作安排及学校食堂管理相关文件要求，</w:t>
      </w:r>
    </w:p>
    <w:p w14:paraId="46E3949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3DA3C0F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 规范资金使用管理</w:t>
      </w:r>
    </w:p>
    <w:p w14:paraId="2069D00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坚持“专款专用、厉行节约、公开透明、非营利性”原则，科学编制食堂伙食费预算，严格执行财务制度，实行专账管理、专项核算，所有支出在学校公示栏公示，并报市教育体育局计财科备案。</w:t>
      </w:r>
    </w:p>
    <w:p w14:paraId="4DCA804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 强化食堂运营监管</w:t>
      </w:r>
    </w:p>
    <w:p w14:paraId="21BD7BE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健全食堂食品安全管理制度、食材采购验收制度、成本核算制度和内部监督机制，严把食材采购关、储存关、加工关、留样关。定期开展食堂安全自查与经费使用检查，坚决杜绝挤占、挪用、截留食堂伙食费等违规行为，确保资金全部用于改善学生伙食。</w:t>
      </w:r>
    </w:p>
    <w:p w14:paraId="5FEB3AC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13A3CC6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2026年食堂伙食费自有资金项目预算资金400,000.00元，范围主要包括：</w:t>
      </w:r>
    </w:p>
    <w:p w14:paraId="51BD287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1、澄江市右所镇吉花小学食堂收入自有资金90,000.00元；</w:t>
      </w:r>
    </w:p>
    <w:p w14:paraId="557A696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2、澄江市右所镇补益小学食堂收入自有资金130,000.00元；</w:t>
      </w:r>
    </w:p>
    <w:p w14:paraId="3C858B4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3、澄江市右所镇小湾小学食堂收入自有资金160,000.00元</w:t>
      </w:r>
    </w:p>
    <w:p w14:paraId="31D946F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4、澄江市右所镇旧城小学企业供餐代收费资金20,000.00元。</w:t>
      </w:r>
    </w:p>
    <w:p w14:paraId="3E64695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以上4项预计所需资金400,000.00元（大写：肆拾万元整），由单位食堂2026年度收入资金中列支。全部用于学校及下辖完小食堂食材采购、食堂设备维护、食堂运营保障、企业供餐等伙食相关支出，确保食堂规范、安全、平稳运行。</w:t>
      </w:r>
    </w:p>
    <w:p w14:paraId="00A38FF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40398D5D">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20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1. 成立以校长为组长，分管副校长、总务主任、各完小校长、食堂负责人为成员的食堂管理工作领导小组，明确分工、压实责任。</w:t>
      </w:r>
    </w:p>
    <w:p w14:paraId="543B4CFD">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20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2. 严格执行食材定点采购、索证索票、出入库登记制度，全程监督资金使用和食材消耗。</w:t>
      </w:r>
    </w:p>
    <w:p w14:paraId="18AA68E9">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20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3. 完善食堂管理制度、操作流程和台账资料，定期开展食品安全与经费使用自查，接受上级部门检查与社会监督。</w:t>
      </w:r>
    </w:p>
    <w:p w14:paraId="5548F2B9">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20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4. 持续优化供餐模式，提升服务质量，确保2026年全年食堂安全、有序、稳定运营。</w:t>
      </w:r>
    </w:p>
    <w:p w14:paraId="5D7F4A22">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200" w:right="0" w:rightChars="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50801FD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rPr>
      </w:pPr>
      <w:r>
        <w:rPr>
          <w:rFonts w:hint="eastAsia" w:ascii="Times New Roman" w:hAnsi="Times New Roman" w:eastAsia="仿宋" w:cs="Times New Roman"/>
          <w:color w:val="auto"/>
          <w:kern w:val="0"/>
          <w:sz w:val="32"/>
          <w:szCs w:val="32"/>
          <w:highlight w:val="none"/>
        </w:rPr>
        <w:t>右所中心小学2026年食堂伙食费自有资金项目的实施，本项目实施后，将有效保障学校食堂正常运转，提升学生膳食质量和食品安全水平，改善学生营养状况，促进学生健康成长。通过稳定食堂运营、优化就餐环境，切实减轻学生及家庭伙食负担，为教育教学工作提供坚实后勤保障。同时，进一步推动义务教育均衡发展，体现政府重视民生、关爱学生、优先发展教育的执政理念，提升群众对教育的满意度和获得感。</w:t>
      </w:r>
    </w:p>
    <w:p w14:paraId="3F870D5B">
      <w:pPr>
        <w:pStyle w:val="2"/>
        <w:ind w:left="0" w:leftChars="0" w:firstLine="0" w:firstLineChars="0"/>
        <w:rPr>
          <w:rFonts w:hint="eastAsia" w:ascii="Times New Roman" w:hAnsi="Times New Roman" w:eastAsia="仿宋" w:cs="Times New Roman"/>
          <w:color w:val="auto"/>
          <w:kern w:val="0"/>
          <w:sz w:val="32"/>
          <w:szCs w:val="32"/>
          <w:highlight w:val="none"/>
        </w:rPr>
      </w:pPr>
    </w:p>
    <w:p w14:paraId="1012ABB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项目59.</w:t>
      </w:r>
    </w:p>
    <w:p w14:paraId="42AF246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29AFE30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右所中心小学2026年综合发展项目资金</w:t>
      </w:r>
      <w:r>
        <w:rPr>
          <w:rFonts w:hint="eastAsia" w:ascii="仿宋" w:hAnsi="仿宋" w:eastAsia="仿宋" w:cs="仿宋"/>
          <w:color w:val="auto"/>
          <w:kern w:val="0"/>
          <w:sz w:val="32"/>
          <w:szCs w:val="32"/>
          <w:highlight w:val="none"/>
          <w:lang w:eastAsia="zh-CN"/>
        </w:rPr>
        <w:t>。</w:t>
      </w:r>
    </w:p>
    <w:p w14:paraId="53D5A04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55E8B3A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右所中心小学地处澄江市南，抚仙湖东岸，现今已有92年的办学历史。下辖6所完小一个幼儿园，217名教师，1800余名学生。多年来，各级党委、政府都十分重视对教育的投入，关心右所中心小学的发展，给予了充分的肯定与支持，右所中心小学教育教学质量稳步提高，办学效益赢得了良好的社会口碑。根据《澄江市教育体育事业“十四五”发展规划（2021-2025）》、《关于进一步做好义务教育学校课后服务工作的实施意见》《义务教育学校课后服务收费及经费使用管理办法》等相关文件要求，以2025年教育事业统计在校学生人数为依据，按照省教育厅、省人力资源和社会保障厅提供的受助学生人数、国家和省定标准测算，根据中央、省委的要求，特成立此项目。</w:t>
      </w:r>
    </w:p>
    <w:p w14:paraId="24E31D3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067AAFE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澄江市右所中心小学</w:t>
      </w:r>
      <w:r>
        <w:rPr>
          <w:rFonts w:hint="eastAsia" w:ascii="仿宋" w:hAnsi="仿宋" w:eastAsia="仿宋" w:cs="仿宋"/>
          <w:color w:val="auto"/>
          <w:kern w:val="0"/>
          <w:sz w:val="32"/>
          <w:szCs w:val="32"/>
          <w:highlight w:val="none"/>
          <w:lang w:eastAsia="zh-CN"/>
        </w:rPr>
        <w:t>。</w:t>
      </w:r>
    </w:p>
    <w:p w14:paraId="1BF92BA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3E7088D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根据《澄发【2017】5号中共澄江市委 澄江市人民政府关于进一步加快教育发展实施意见的通知》以及《澄江市十三五规划(教育局)》《澄江市教育体育局2025年工作总结及2026年工作计划》《澄江市教科所教育科研2026年实施方案》,城乡义务教育阶段学校课后服务费测试标准为：小学100元/年/生，我校2025年度有1935名在校学生，预算资金应配套193,500.00元，预算资金193,500.00元。</w:t>
      </w:r>
    </w:p>
    <w:p w14:paraId="36105E8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30736E1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面向本校义务教育阶段学生开展课后服务，涵盖作业辅导、学科答疑、文体活动、兴趣拓展、社团活动等内容，确保工作日课后服务全覆盖、满足学生及家长需求。该</w:t>
      </w:r>
      <w:r>
        <w:rPr>
          <w:rFonts w:hint="default" w:ascii="仿宋" w:hAnsi="仿宋" w:eastAsia="仿宋" w:cs="仿宋"/>
          <w:color w:val="auto"/>
          <w:kern w:val="0"/>
          <w:sz w:val="32"/>
          <w:szCs w:val="32"/>
          <w:highlight w:val="none"/>
          <w:lang w:val="en-US" w:eastAsia="zh-CN"/>
        </w:rPr>
        <w:t>经费应预算科学、操作规范。严格按照“收支平衡、厉行节约、专款专用”的原则，严格按此规定的使用比例，实行自下而上的专项预算编制制度，在财务公示栏公示，并报</w:t>
      </w:r>
      <w:r>
        <w:rPr>
          <w:rFonts w:hint="eastAsia" w:ascii="仿宋" w:hAnsi="仿宋" w:eastAsia="仿宋" w:cs="仿宋"/>
          <w:color w:val="auto"/>
          <w:kern w:val="0"/>
          <w:sz w:val="32"/>
          <w:szCs w:val="32"/>
          <w:highlight w:val="none"/>
          <w:lang w:val="en-US" w:eastAsia="zh-CN"/>
        </w:rPr>
        <w:t>教体局计财科</w:t>
      </w:r>
      <w:r>
        <w:rPr>
          <w:rFonts w:hint="default" w:ascii="仿宋" w:hAnsi="仿宋" w:eastAsia="仿宋" w:cs="仿宋"/>
          <w:color w:val="auto"/>
          <w:kern w:val="0"/>
          <w:sz w:val="32"/>
          <w:szCs w:val="32"/>
          <w:highlight w:val="none"/>
          <w:lang w:val="en-US" w:eastAsia="zh-CN"/>
        </w:rPr>
        <w:t>备案。</w:t>
      </w:r>
    </w:p>
    <w:p w14:paraId="2EC9AFA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2AA173F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项目经费193,500.00元，主要用于参与课后服务教师及工作人员劳务补助发放。</w:t>
      </w:r>
    </w:p>
    <w:p w14:paraId="3CCB7B3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63AB48B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w:t>
      </w:r>
      <w:r>
        <w:rPr>
          <w:rFonts w:hint="eastAsia" w:eastAsia="仿宋" w:cs="Times New Roman"/>
          <w:color w:val="auto"/>
          <w:kern w:val="0"/>
          <w:sz w:val="32"/>
          <w:szCs w:val="32"/>
          <w:highlight w:val="none"/>
          <w:lang w:val="en-US" w:eastAsia="zh-CN"/>
        </w:rPr>
        <w:t>校长</w:t>
      </w:r>
      <w:r>
        <w:rPr>
          <w:rFonts w:hint="eastAsia" w:ascii="Times New Roman" w:hAnsi="Times New Roman" w:eastAsia="仿宋" w:cs="Times New Roman"/>
          <w:color w:val="auto"/>
          <w:kern w:val="0"/>
          <w:sz w:val="32"/>
          <w:szCs w:val="32"/>
          <w:highlight w:val="none"/>
          <w:lang w:val="en-US" w:eastAsia="zh-CN"/>
        </w:rPr>
        <w:t>为组长的工作领导小组，明确成员分工，严格执行合同，全过程进行监督；完善相应的管理办法、操作指南及编制案例</w:t>
      </w:r>
      <w:r>
        <w:rPr>
          <w:rFonts w:hint="eastAsia" w:eastAsia="仿宋" w:cs="Times New Roman"/>
          <w:color w:val="auto"/>
          <w:kern w:val="0"/>
          <w:sz w:val="32"/>
          <w:szCs w:val="32"/>
          <w:highlight w:val="none"/>
          <w:lang w:val="en-US" w:eastAsia="zh-CN"/>
        </w:rPr>
        <w:t>，</w:t>
      </w:r>
      <w:r>
        <w:rPr>
          <w:rFonts w:hint="eastAsia" w:ascii="Times New Roman" w:hAnsi="Times New Roman" w:eastAsia="仿宋" w:cs="Times New Roman"/>
          <w:color w:val="auto"/>
          <w:kern w:val="0"/>
          <w:sz w:val="32"/>
          <w:szCs w:val="32"/>
          <w:highlight w:val="none"/>
          <w:lang w:val="en-US" w:eastAsia="zh-CN"/>
        </w:rPr>
        <w:t>确保</w:t>
      </w:r>
      <w:r>
        <w:rPr>
          <w:rFonts w:hint="eastAsia" w:eastAsia="仿宋" w:cs="Times New Roman"/>
          <w:color w:val="auto"/>
          <w:kern w:val="0"/>
          <w:sz w:val="32"/>
          <w:szCs w:val="32"/>
          <w:highlight w:val="none"/>
          <w:lang w:val="en-US" w:eastAsia="zh-CN"/>
        </w:rPr>
        <w:t>我校</w:t>
      </w:r>
      <w:r>
        <w:rPr>
          <w:rFonts w:hint="eastAsia" w:ascii="Times New Roman" w:hAnsi="Times New Roman" w:eastAsia="仿宋" w:cs="Times New Roman"/>
          <w:color w:val="auto"/>
          <w:kern w:val="0"/>
          <w:sz w:val="32"/>
          <w:szCs w:val="32"/>
          <w:highlight w:val="none"/>
          <w:lang w:val="en-US" w:eastAsia="zh-CN"/>
        </w:rPr>
        <w:t>各项工作顺利、圆满推进</w:t>
      </w:r>
      <w:r>
        <w:rPr>
          <w:rFonts w:hint="eastAsia" w:ascii="仿宋" w:hAnsi="仿宋" w:eastAsia="仿宋" w:cs="仿宋"/>
          <w:color w:val="auto"/>
          <w:kern w:val="0"/>
          <w:sz w:val="32"/>
          <w:szCs w:val="32"/>
          <w:highlight w:val="none"/>
          <w:lang w:eastAsia="zh-CN"/>
        </w:rPr>
        <w:t>。</w:t>
      </w:r>
    </w:p>
    <w:p w14:paraId="0D824DB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6C6D962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有效保障全镇6所完小课后服务工作常态化开展，满足1800余名学生课后服务需求，切实减轻家长负担，稳定服务队伍，提升服务质量，为学校课后服务有序开展提供经费与物资支撑，优化教育教学服务环境，助力义务教育优质均衡发展，确保义务教育均衡发展，促进学生健康成长，也体现了政府关注重视教育、科技兴邦的执政理念。</w:t>
      </w:r>
    </w:p>
    <w:p w14:paraId="6BF489F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ascii="黑体" w:hAnsi="黑体" w:eastAsia="黑体"/>
          <w:color w:val="auto"/>
          <w:kern w:val="0"/>
          <w:sz w:val="32"/>
          <w:szCs w:val="32"/>
          <w:highlight w:val="none"/>
          <w:lang w:val="en-US" w:eastAsia="zh-CN"/>
        </w:rPr>
      </w:pPr>
    </w:p>
    <w:p w14:paraId="4986442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项目60.</w:t>
      </w:r>
    </w:p>
    <w:p w14:paraId="29D44AB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303FF211">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右所中心小学2026年学前教育免保育费补助资金</w:t>
      </w:r>
      <w:r>
        <w:rPr>
          <w:rFonts w:hint="eastAsia" w:ascii="仿宋" w:hAnsi="仿宋" w:eastAsia="仿宋" w:cs="仿宋"/>
          <w:color w:val="auto"/>
          <w:kern w:val="0"/>
          <w:sz w:val="32"/>
          <w:szCs w:val="32"/>
          <w:highlight w:val="none"/>
          <w:lang w:eastAsia="zh-CN"/>
        </w:rPr>
        <w:t>。</w:t>
      </w:r>
    </w:p>
    <w:p w14:paraId="6683893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25FB97F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玉财教〔2025〕174号玉溪市财政局_玉溪市教育体育局关于下达2025年学前教育免保育费中央补助资金的通知》（玉财教〔2025〕174号）、《玉财教〔2025〕234号_玉溪市财政局_玉溪市教育体育局关于下达2025年第二批学前教育免保育教育费补助资金的通知》（玉财教〔2025〕234号）。根据《玉溪市人民政府办公室关于印发玉溪市教育领域财政事权和支出责任划分改革实施方案的通知》（玉政办发〔2020〕14号）要求，以2025年教育事业统计学前在园幼儿数为依据，按照省教育厅、省人力资源和社会保障厅提供的受助学生人数、国家和省定标准测算，特成立此项目。</w:t>
      </w:r>
    </w:p>
    <w:p w14:paraId="1220717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5A04B33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澄江市右所中心小学</w:t>
      </w:r>
      <w:r>
        <w:rPr>
          <w:rFonts w:hint="eastAsia" w:ascii="仿宋" w:hAnsi="仿宋" w:eastAsia="仿宋" w:cs="仿宋"/>
          <w:color w:val="auto"/>
          <w:kern w:val="0"/>
          <w:sz w:val="32"/>
          <w:szCs w:val="32"/>
          <w:highlight w:val="none"/>
          <w:lang w:eastAsia="zh-CN"/>
        </w:rPr>
        <w:t>。</w:t>
      </w:r>
    </w:p>
    <w:p w14:paraId="5F1BC26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26814DD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玉财教〔2025〕174号玉溪市财政局_玉溪市教育体育局关于下达2025年学前教育免保育费中央补助资金的通知》（玉财教〔2025〕174号）、《玉财教〔2025〕234号_玉溪市财政局_玉溪市教育体育局关于下达2025年第二批学前教育免保育教育费补助资金的通知》（玉财教〔2025〕234号）。《玉溪市人民政府办公室关于印发玉溪市教育领域财政事权和支出责任划分改革实施方案的通知》（玉政办发〔2020〕14号），结合澄江市教育体育局对教育学校高质量发展的部署立项，落实教育发展行动计划，以秋季学期在园幼儿数为依据，按时、足额下达学前教育免保育教育费，保障幼儿园正常运转，进一步改善学前教育的状况。全年项目预算资金28,116.00元。</w:t>
      </w:r>
    </w:p>
    <w:p w14:paraId="67411B1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61C5253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用于旧城、矣旧、爱心三所幼儿园2026年度教学业务与管理、教学质量提升、学校日常办公、校园绿化美化、校园文化建设等正常运转的各项费用，资金总计28,116.00元。该项目的实施有利于保证为旧城、矣旧、爱心三所幼儿园创造良好的学习环境，让家长和教师放心；提升并解决农村学前教育办学水平；促进教育公平，为办好群众满意的教育打下坚实的基础。</w:t>
      </w:r>
    </w:p>
    <w:p w14:paraId="05EC449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7540A2A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项目经费计划安排学前教育免保育费县级资金28,116.00元，范围主要包括：1.旧城幼儿园14,256.00元；2.矣旧幼儿园10,620.00元；3.爱心幼儿园3,240.00元。</w:t>
      </w:r>
    </w:p>
    <w:p w14:paraId="378DBED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综上项目总资金需求：28,116.00元。</w:t>
      </w:r>
    </w:p>
    <w:p w14:paraId="76539E9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6CC6E20C">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w:t>
      </w:r>
      <w:r>
        <w:rPr>
          <w:rFonts w:hint="eastAsia" w:eastAsia="仿宋" w:cs="Times New Roman"/>
          <w:color w:val="auto"/>
          <w:kern w:val="0"/>
          <w:sz w:val="32"/>
          <w:szCs w:val="32"/>
          <w:highlight w:val="none"/>
          <w:lang w:val="en-US" w:eastAsia="zh-CN"/>
        </w:rPr>
        <w:t>校长</w:t>
      </w:r>
      <w:r>
        <w:rPr>
          <w:rFonts w:hint="eastAsia" w:ascii="Times New Roman" w:hAnsi="Times New Roman" w:eastAsia="仿宋" w:cs="Times New Roman"/>
          <w:color w:val="auto"/>
          <w:kern w:val="0"/>
          <w:sz w:val="32"/>
          <w:szCs w:val="32"/>
          <w:highlight w:val="none"/>
          <w:lang w:val="en-US" w:eastAsia="zh-CN"/>
        </w:rPr>
        <w:t>为组长的工作领导小组，明确成员分工，严格执行合同，全过程进行监督；完善相应的管理办法、操作指南及编制案例；确保</w:t>
      </w:r>
      <w:r>
        <w:rPr>
          <w:rFonts w:hint="eastAsia" w:eastAsia="仿宋" w:cs="Times New Roman"/>
          <w:color w:val="auto"/>
          <w:kern w:val="0"/>
          <w:sz w:val="32"/>
          <w:szCs w:val="32"/>
          <w:highlight w:val="none"/>
          <w:lang w:val="en-US" w:eastAsia="zh-CN"/>
        </w:rPr>
        <w:t>我校</w:t>
      </w:r>
      <w:r>
        <w:rPr>
          <w:rFonts w:hint="eastAsia" w:ascii="Times New Roman" w:hAnsi="Times New Roman" w:eastAsia="仿宋" w:cs="Times New Roman"/>
          <w:color w:val="auto"/>
          <w:kern w:val="0"/>
          <w:sz w:val="32"/>
          <w:szCs w:val="32"/>
          <w:highlight w:val="none"/>
          <w:lang w:val="en-US" w:eastAsia="zh-CN"/>
        </w:rPr>
        <w:t>各项工作顺利、圆满推进</w:t>
      </w:r>
      <w:r>
        <w:rPr>
          <w:rFonts w:hint="eastAsia" w:ascii="仿宋" w:hAnsi="仿宋" w:eastAsia="仿宋" w:cs="仿宋"/>
          <w:color w:val="auto"/>
          <w:kern w:val="0"/>
          <w:sz w:val="32"/>
          <w:szCs w:val="32"/>
          <w:highlight w:val="none"/>
          <w:lang w:eastAsia="zh-CN"/>
        </w:rPr>
        <w:t>。</w:t>
      </w:r>
    </w:p>
    <w:p w14:paraId="3C2E290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376BF65A">
      <w:pPr>
        <w:pStyle w:val="2"/>
        <w:rPr>
          <w:rFonts w:hint="eastAsia" w:ascii="Times New Roman" w:hAnsi="Times New Roman" w:eastAsia="仿宋" w:cs="Times New Roman"/>
          <w:color w:val="auto"/>
          <w:kern w:val="0"/>
          <w:sz w:val="32"/>
          <w:szCs w:val="32"/>
          <w:highlight w:val="none"/>
        </w:rPr>
      </w:pPr>
      <w:r>
        <w:rPr>
          <w:rFonts w:hint="eastAsia" w:ascii="仿宋" w:hAnsi="仿宋" w:eastAsia="仿宋" w:cs="仿宋"/>
          <w:color w:val="auto"/>
          <w:kern w:val="0"/>
          <w:sz w:val="32"/>
          <w:szCs w:val="32"/>
          <w:highlight w:val="none"/>
          <w:lang w:val="en-US" w:eastAsia="zh-CN"/>
        </w:rPr>
        <w:t>右所中心小学2026年学前教育免保育费补助资金项目的实施，有利于日常的教育教学办公需求，为教育教学额正常开展提供硬件上的合理支持和优化，为师生提供一个更加便捷舒适的工作环境，提高工作效率，为我镇的学前教育质量提升提供硬件支持。通过项目的实施，确保教育均衡发展，促进幼儿健康成长。营造安全、稳定的校园学习与生活环境，促进区域教育公平，优化资源配置效率。</w:t>
      </w:r>
    </w:p>
    <w:p w14:paraId="15716C6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ascii="黑体" w:hAnsi="黑体" w:eastAsia="黑体"/>
          <w:color w:val="auto"/>
          <w:kern w:val="0"/>
          <w:sz w:val="32"/>
          <w:szCs w:val="32"/>
          <w:highlight w:val="none"/>
          <w:lang w:val="en-US" w:eastAsia="zh-CN"/>
        </w:rPr>
      </w:pPr>
    </w:p>
    <w:p w14:paraId="57AB354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项目61.</w:t>
      </w:r>
    </w:p>
    <w:p w14:paraId="18C8C2F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2C38E84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右所中心小学2026年公用经费（学前教育）澄江市级资金</w:t>
      </w:r>
      <w:r>
        <w:rPr>
          <w:rFonts w:hint="eastAsia" w:ascii="仿宋" w:hAnsi="仿宋" w:eastAsia="仿宋" w:cs="仿宋"/>
          <w:color w:val="auto"/>
          <w:kern w:val="0"/>
          <w:sz w:val="32"/>
          <w:szCs w:val="32"/>
          <w:highlight w:val="none"/>
          <w:lang w:eastAsia="zh-CN"/>
        </w:rPr>
        <w:t>。</w:t>
      </w:r>
    </w:p>
    <w:p w14:paraId="3532647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1866C70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根据《云南省财政厅 云南省教育厅关于下达2022年支持学前教育发展专项资金通知》（云财教〔2022〕178号）、《玉溪市财政局 玉溪市教育体育局关于下达2022年支持学前教育发展专项资金的通知》，按照200元/生.年奖补全年下达。《玉溪市人民政府办公室关于印发玉溪市教育领域财政事权和支出责任划分改革实施方案的通知》（玉政办发〔2020〕14号）、《云南省教育厅 云南省财政厅关于做好2025年秋季学期幼儿园免保育教育费有关工作的通知要求，结合澄江市教育体育局对学前教育学校高质量发展的部署立项，落实学前教育发展行动计划，加大对学前教育资助力度。以秋季学期在园幼儿数为依据，按时、足额下达学前教育公用经费市级资金，保障公办、民办幼儿园及学前班正常运转，进一步改善学前教育的状况，以2025年教育事业统计在园学生人数为依据，按照省教育厅、省人力资源和社会保障厅提供的受助学生人数、国家和省定标准测算，根据中央、省委的要求，特成立此项目。</w:t>
      </w:r>
    </w:p>
    <w:p w14:paraId="4FA5CE4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04605C0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澄江市右所中心小学</w:t>
      </w:r>
      <w:r>
        <w:rPr>
          <w:rFonts w:hint="eastAsia" w:ascii="仿宋" w:hAnsi="仿宋" w:eastAsia="仿宋" w:cs="仿宋"/>
          <w:color w:val="auto"/>
          <w:kern w:val="0"/>
          <w:sz w:val="32"/>
          <w:szCs w:val="32"/>
          <w:highlight w:val="none"/>
          <w:lang w:eastAsia="zh-CN"/>
        </w:rPr>
        <w:t>。</w:t>
      </w:r>
    </w:p>
    <w:p w14:paraId="3CC3DEF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6F8213F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本项目计划安排学前教育公用经费县级资金18,960.00元，范围主要包括：</w:t>
      </w:r>
    </w:p>
    <w:p w14:paraId="523C0AF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普惠性幼儿园公用经费按照100元/生/年标准，按市、县4：6分担。右所下辖的三所民办普惠性幼儿园2026年度在校幼儿数316人，2026年度预算资金应配套31,600.00元，其中县级配套资金占比60%，所需资金为18,960.00元。</w:t>
      </w:r>
    </w:p>
    <w:p w14:paraId="6C05333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综上项目总资金需求：18,960.00元。</w:t>
      </w:r>
    </w:p>
    <w:p w14:paraId="4321CD5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496552C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用于2026年度三所普惠性幼儿园的教学业务与管理、教学竞赛、教学质量提升、学校日常办公、印刷、教师培训，仪器设备及图书资料等购置，校园绿化美化、校园文化建设等正常运转的各项费用支出。有利于保证幼儿正常的生活，为幼儿创造良好的学习环境，让家长和教师放心；提升并解决农村学前教育办学水平；为办好群众满意的教育打下坚实的基础。</w:t>
      </w:r>
    </w:p>
    <w:p w14:paraId="5412DF8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0276198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项目安排经费18,960.00元，2026年度，计划于6月份将此项资金一次性拨付至三所幼儿园，具体为：1.矣旧幼儿园118人，7,080.00元；2.旧城幼儿园159人，9,540.00元；3.爱心幼儿园39人，2,340.00元。资金总计18,960.00元。用于三所普惠性幼儿园的教学业务与管理、教学质量提升、学校日常办公，校园绿化美化、校园文化建设等正常运转的各项费用支出。保障公办、民办幼儿园及学前班正常运转，进一步改善学前教育的状况。。</w:t>
      </w:r>
    </w:p>
    <w:p w14:paraId="3B2DC5E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3F6C507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成立以主要</w:t>
      </w:r>
      <w:r>
        <w:rPr>
          <w:rFonts w:hint="eastAsia" w:eastAsia="仿宋" w:cs="Times New Roman"/>
          <w:color w:val="auto"/>
          <w:kern w:val="0"/>
          <w:sz w:val="32"/>
          <w:szCs w:val="32"/>
          <w:highlight w:val="none"/>
          <w:lang w:val="en-US" w:eastAsia="zh-CN"/>
        </w:rPr>
        <w:t>校长</w:t>
      </w:r>
      <w:r>
        <w:rPr>
          <w:rFonts w:hint="eastAsia" w:ascii="Times New Roman" w:hAnsi="Times New Roman" w:eastAsia="仿宋" w:cs="Times New Roman"/>
          <w:color w:val="auto"/>
          <w:kern w:val="0"/>
          <w:sz w:val="32"/>
          <w:szCs w:val="32"/>
          <w:highlight w:val="none"/>
          <w:lang w:val="en-US" w:eastAsia="zh-CN"/>
        </w:rPr>
        <w:t>为组长的工作领导小组，明确成员分工，严格执行合同，全过程进行监督；完善相应的管理办法、操作指南及编制案例；确保</w:t>
      </w:r>
      <w:r>
        <w:rPr>
          <w:rFonts w:hint="eastAsia" w:eastAsia="仿宋" w:cs="Times New Roman"/>
          <w:color w:val="auto"/>
          <w:kern w:val="0"/>
          <w:sz w:val="32"/>
          <w:szCs w:val="32"/>
          <w:highlight w:val="none"/>
          <w:lang w:val="en-US" w:eastAsia="zh-CN"/>
        </w:rPr>
        <w:t>我校</w:t>
      </w:r>
      <w:r>
        <w:rPr>
          <w:rFonts w:hint="eastAsia" w:ascii="Times New Roman" w:hAnsi="Times New Roman" w:eastAsia="仿宋" w:cs="Times New Roman"/>
          <w:color w:val="auto"/>
          <w:kern w:val="0"/>
          <w:sz w:val="32"/>
          <w:szCs w:val="32"/>
          <w:highlight w:val="none"/>
          <w:lang w:val="en-US" w:eastAsia="zh-CN"/>
        </w:rPr>
        <w:t>各项工作顺利、圆满推进</w:t>
      </w:r>
      <w:r>
        <w:rPr>
          <w:rFonts w:hint="eastAsia" w:ascii="仿宋" w:hAnsi="仿宋" w:eastAsia="仿宋" w:cs="仿宋"/>
          <w:color w:val="auto"/>
          <w:kern w:val="0"/>
          <w:sz w:val="32"/>
          <w:szCs w:val="32"/>
          <w:highlight w:val="none"/>
          <w:lang w:eastAsia="zh-CN"/>
        </w:rPr>
        <w:t>。</w:t>
      </w:r>
    </w:p>
    <w:p w14:paraId="28F211D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454E691F">
      <w:pPr>
        <w:pStyle w:val="2"/>
        <w:ind w:left="0" w:leftChars="0" w:firstLine="640" w:firstLineChars="200"/>
        <w:rPr>
          <w:rFonts w:hint="eastAsia" w:ascii="Times New Roman" w:hAnsi="Times New Roman" w:eastAsia="仿宋" w:cs="Times New Roman"/>
          <w:color w:val="auto"/>
          <w:kern w:val="0"/>
          <w:sz w:val="32"/>
          <w:szCs w:val="32"/>
          <w:highlight w:val="none"/>
        </w:rPr>
      </w:pPr>
      <w:r>
        <w:rPr>
          <w:rFonts w:hint="eastAsia" w:ascii="仿宋" w:hAnsi="仿宋" w:eastAsia="仿宋" w:cs="仿宋"/>
          <w:color w:val="auto"/>
          <w:kern w:val="0"/>
          <w:sz w:val="32"/>
          <w:szCs w:val="32"/>
          <w:highlight w:val="none"/>
          <w:lang w:val="en-US" w:eastAsia="zh-CN"/>
        </w:rPr>
        <w:t>右所中心小学2026年公用经费（学前教育）澄江市级资金项目的实施，有利于为三所普惠性幼儿园日常的教育教学办公需求，为学前教育教学额正常开展提供合理支持和优化，为学前幼儿提供一个更加便捷舒适的工作环境，提高工作效率，为我镇的学前教育质量提升提供支持。通过项目的实施，确保学前教育均衡发展，促进幼儿健康成长。</w:t>
      </w:r>
    </w:p>
    <w:p w14:paraId="62D6644A">
      <w:pPr>
        <w:pStyle w:val="2"/>
        <w:ind w:left="0" w:leftChars="0" w:firstLine="0" w:firstLineChars="0"/>
        <w:rPr>
          <w:rFonts w:hint="eastAsia" w:ascii="仿宋" w:hAnsi="仿宋" w:eastAsia="仿宋" w:cs="仿宋"/>
          <w:color w:val="auto"/>
          <w:kern w:val="0"/>
          <w:sz w:val="32"/>
          <w:szCs w:val="32"/>
          <w:highlight w:val="none"/>
          <w:lang w:val="en-US" w:eastAsia="zh-CN"/>
        </w:rPr>
      </w:pPr>
    </w:p>
    <w:p w14:paraId="7EAD03E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left"/>
        <w:textAlignment w:val="auto"/>
        <w:outlineLvl w:val="9"/>
        <w:rPr>
          <w:rFonts w:hint="default" w:ascii="Times New Roman" w:hAnsi="Times New Roman" w:eastAsia="黑体" w:cs="Times New Roman"/>
          <w:color w:val="auto"/>
          <w:kern w:val="0"/>
          <w:sz w:val="32"/>
          <w:szCs w:val="32"/>
          <w:highlight w:val="none"/>
          <w:lang w:val="en-US" w:eastAsia="zh-CN"/>
        </w:rPr>
      </w:pPr>
      <w:r>
        <w:rPr>
          <w:rFonts w:hint="default" w:ascii="Times New Roman" w:hAnsi="Times New Roman" w:eastAsia="黑体" w:cs="Times New Roman"/>
          <w:color w:val="auto"/>
          <w:kern w:val="0"/>
          <w:sz w:val="32"/>
          <w:szCs w:val="32"/>
          <w:highlight w:val="none"/>
          <w:lang w:val="en-US" w:eastAsia="zh-CN"/>
        </w:rPr>
        <w:t>项目</w:t>
      </w:r>
      <w:r>
        <w:rPr>
          <w:rFonts w:hint="eastAsia" w:ascii="Times New Roman" w:hAnsi="Times New Roman" w:eastAsia="黑体" w:cs="Times New Roman"/>
          <w:color w:val="auto"/>
          <w:kern w:val="0"/>
          <w:sz w:val="32"/>
          <w:szCs w:val="32"/>
          <w:highlight w:val="none"/>
          <w:lang w:val="en-US" w:eastAsia="zh-CN"/>
        </w:rPr>
        <w:t>62</w:t>
      </w:r>
      <w:r>
        <w:rPr>
          <w:rFonts w:hint="default" w:ascii="Times New Roman" w:hAnsi="Times New Roman" w:eastAsia="黑体" w:cs="Times New Roman"/>
          <w:color w:val="auto"/>
          <w:kern w:val="0"/>
          <w:sz w:val="32"/>
          <w:szCs w:val="32"/>
          <w:highlight w:val="none"/>
          <w:lang w:val="en-US" w:eastAsia="zh-CN"/>
        </w:rPr>
        <w:t>.</w:t>
      </w:r>
    </w:p>
    <w:p w14:paraId="3950C52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一、</w:t>
      </w:r>
      <w:r>
        <w:rPr>
          <w:rFonts w:hint="default" w:ascii="Times New Roman" w:hAnsi="Times New Roman" w:eastAsia="黑体" w:cs="Times New Roman"/>
          <w:color w:val="auto"/>
          <w:kern w:val="0"/>
          <w:sz w:val="32"/>
          <w:szCs w:val="32"/>
          <w:highlight w:val="none"/>
          <w:lang w:eastAsia="zh-CN"/>
        </w:rPr>
        <w:t>项目名称</w:t>
      </w:r>
    </w:p>
    <w:p w14:paraId="4F260260">
      <w:pPr>
        <w:pStyle w:val="4"/>
        <w:keepNext w:val="0"/>
        <w:keepLines w:val="0"/>
        <w:pageBreakBefore w:val="0"/>
        <w:kinsoku/>
        <w:wordWrap/>
        <w:overflowPunct/>
        <w:topLinePunct w:val="0"/>
        <w:autoSpaceDE/>
        <w:autoSpaceDN/>
        <w:bidi w:val="0"/>
        <w:adjustRightInd/>
        <w:spacing w:before="179" w:line="590" w:lineRule="exact"/>
        <w:ind w:firstLine="640" w:firstLineChars="200"/>
        <w:textAlignment w:val="auto"/>
        <w:rPr>
          <w:rFonts w:hint="default" w:ascii="Times New Roman" w:hAnsi="Times New Roman" w:eastAsia="仿宋" w:cs="Times New Roman"/>
          <w:color w:val="auto"/>
          <w:kern w:val="0"/>
          <w:sz w:val="32"/>
          <w:szCs w:val="32"/>
          <w:highlight w:val="none"/>
          <w:lang w:val="en-US" w:eastAsia="zh-CN" w:bidi="ar-SA"/>
        </w:rPr>
      </w:pPr>
      <w:r>
        <w:rPr>
          <w:rFonts w:hint="default" w:ascii="Times New Roman" w:hAnsi="Times New Roman" w:eastAsia="仿宋" w:cs="Times New Roman"/>
          <w:color w:val="auto"/>
          <w:kern w:val="0"/>
          <w:sz w:val="32"/>
          <w:szCs w:val="32"/>
          <w:highlight w:val="none"/>
          <w:lang w:val="en-US" w:eastAsia="zh-CN" w:bidi="ar-SA"/>
        </w:rPr>
        <w:t>澄江市2026年各级各类教育考试招考专项资金。</w:t>
      </w:r>
    </w:p>
    <w:p w14:paraId="75E65DF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二、</w:t>
      </w:r>
      <w:r>
        <w:rPr>
          <w:rFonts w:hint="default" w:ascii="Times New Roman" w:hAnsi="Times New Roman" w:eastAsia="黑体" w:cs="Times New Roman"/>
          <w:color w:val="auto"/>
          <w:kern w:val="0"/>
          <w:sz w:val="32"/>
          <w:szCs w:val="32"/>
          <w:highlight w:val="none"/>
          <w:lang w:eastAsia="zh-CN"/>
        </w:rPr>
        <w:t>立项依据</w:t>
      </w:r>
    </w:p>
    <w:p w14:paraId="45502F62">
      <w:pPr>
        <w:pStyle w:val="4"/>
        <w:keepNext w:val="0"/>
        <w:keepLines w:val="0"/>
        <w:pageBreakBefore w:val="0"/>
        <w:kinsoku/>
        <w:wordWrap/>
        <w:overflowPunct/>
        <w:topLinePunct w:val="0"/>
        <w:autoSpaceDE/>
        <w:autoSpaceDN/>
        <w:bidi w:val="0"/>
        <w:adjustRightInd/>
        <w:spacing w:before="179" w:line="590" w:lineRule="exact"/>
        <w:ind w:firstLine="640" w:firstLineChars="200"/>
        <w:textAlignment w:val="auto"/>
        <w:rPr>
          <w:rFonts w:hint="default" w:ascii="Times New Roman" w:hAnsi="Times New Roman" w:eastAsia="仿宋" w:cs="Times New Roman"/>
          <w:color w:val="auto"/>
          <w:kern w:val="0"/>
          <w:sz w:val="32"/>
          <w:szCs w:val="32"/>
          <w:highlight w:val="none"/>
          <w:lang w:val="en-US" w:eastAsia="zh-CN" w:bidi="ar-SA"/>
        </w:rPr>
      </w:pPr>
      <w:r>
        <w:rPr>
          <w:rFonts w:hint="default" w:ascii="Times New Roman" w:hAnsi="Times New Roman" w:eastAsia="仿宋" w:cs="Times New Roman"/>
          <w:color w:val="auto"/>
          <w:kern w:val="0"/>
          <w:sz w:val="32"/>
          <w:szCs w:val="32"/>
          <w:highlight w:val="none"/>
          <w:lang w:val="en-US" w:eastAsia="zh-CN" w:bidi="ar-SA"/>
        </w:rPr>
        <w:t>贯彻落实《云南省招生考试委员会关于做好2023年普通高等学校招生工作的通知》(云招考委〔2023〕3号)、《云南省教育厅办公室关于做好2023年初中学业水平考试考务工作的通知》、《云南省招生考试院关于做好2022年秋季学 期期末普通高中学业水平考试考务工作的通知》、《云南省招生考试院关于组织2023年春季学期期末普通高中学业水平考试的通知》(云招考院〔2023〕61号)等文件要求，进一步做好澄江市招生考试工作，做好澄江市考生的升学录取工作，进一步提升澄江市考生学历。</w:t>
      </w:r>
    </w:p>
    <w:p w14:paraId="304C2BA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三、</w:t>
      </w:r>
      <w:r>
        <w:rPr>
          <w:rFonts w:hint="default" w:ascii="Times New Roman" w:hAnsi="Times New Roman" w:eastAsia="黑体" w:cs="Times New Roman"/>
          <w:color w:val="auto"/>
          <w:kern w:val="0"/>
          <w:sz w:val="32"/>
          <w:szCs w:val="32"/>
          <w:highlight w:val="none"/>
          <w:lang w:eastAsia="zh-CN"/>
        </w:rPr>
        <w:t>目实施单位</w:t>
      </w:r>
    </w:p>
    <w:p w14:paraId="55F9A38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仿宋" w:cs="Times New Roman"/>
          <w:color w:val="auto"/>
          <w:kern w:val="0"/>
          <w:sz w:val="32"/>
          <w:szCs w:val="32"/>
          <w:highlight w:val="none"/>
          <w:lang w:val="en-US" w:eastAsia="zh-CN" w:bidi="ar-SA"/>
        </w:rPr>
      </w:pPr>
      <w:r>
        <w:rPr>
          <w:rFonts w:hint="default" w:ascii="Times New Roman" w:hAnsi="Times New Roman" w:eastAsia="仿宋" w:cs="Times New Roman"/>
          <w:color w:val="auto"/>
          <w:kern w:val="0"/>
          <w:sz w:val="32"/>
          <w:szCs w:val="32"/>
          <w:highlight w:val="none"/>
          <w:lang w:val="en-US" w:eastAsia="zh-CN" w:bidi="ar-SA"/>
        </w:rPr>
        <w:t>澄江市招生考试委员会办公室</w:t>
      </w:r>
    </w:p>
    <w:p w14:paraId="466656F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四、</w:t>
      </w:r>
      <w:r>
        <w:rPr>
          <w:rFonts w:hint="default" w:ascii="Times New Roman" w:hAnsi="Times New Roman" w:eastAsia="黑体" w:cs="Times New Roman"/>
          <w:color w:val="auto"/>
          <w:kern w:val="0"/>
          <w:sz w:val="32"/>
          <w:szCs w:val="32"/>
          <w:highlight w:val="none"/>
          <w:lang w:eastAsia="zh-CN"/>
        </w:rPr>
        <w:t>项目基本概况</w:t>
      </w:r>
    </w:p>
    <w:p w14:paraId="101FD34F">
      <w:pPr>
        <w:pStyle w:val="4"/>
        <w:keepNext w:val="0"/>
        <w:keepLines w:val="0"/>
        <w:pageBreakBefore w:val="0"/>
        <w:kinsoku/>
        <w:wordWrap/>
        <w:overflowPunct/>
        <w:topLinePunct w:val="0"/>
        <w:autoSpaceDE/>
        <w:autoSpaceDN/>
        <w:bidi w:val="0"/>
        <w:adjustRightInd/>
        <w:spacing w:before="179" w:line="590" w:lineRule="exact"/>
        <w:ind w:firstLine="640" w:firstLineChars="200"/>
        <w:textAlignment w:val="auto"/>
        <w:rPr>
          <w:rFonts w:hint="default" w:ascii="Times New Roman" w:hAnsi="Times New Roman" w:eastAsia="仿宋" w:cs="Times New Roman"/>
          <w:color w:val="auto"/>
          <w:kern w:val="0"/>
          <w:sz w:val="32"/>
          <w:szCs w:val="32"/>
          <w:highlight w:val="none"/>
          <w:lang w:val="en-US" w:eastAsia="zh-CN" w:bidi="ar-SA"/>
        </w:rPr>
      </w:pPr>
      <w:r>
        <w:rPr>
          <w:rFonts w:hint="default" w:ascii="Times New Roman" w:hAnsi="Times New Roman" w:eastAsia="仿宋" w:cs="Times New Roman"/>
          <w:color w:val="auto"/>
          <w:kern w:val="0"/>
          <w:sz w:val="32"/>
          <w:szCs w:val="32"/>
          <w:highlight w:val="none"/>
          <w:lang w:val="en-US" w:eastAsia="zh-CN" w:bidi="ar-SA"/>
        </w:rPr>
        <w:t>根据《澄江市招生考试委员会办公室2026年招考经费预算实施方案》：2026年1月组织完成普通高中学业水平文化科目和信息技术考试；2026年3月组织完成高考英语听力和口语考试；2026年6月组织完成普通高校招生全国统一考试；2026年6月组织完成初中学业水平文化科目、信息技术、英语听力口语目考试；2026年7月组织完成普通高中学业水平文化科目和信息技术考试；2026年9月组织完成高考英语听力考试、英语口语测试。</w:t>
      </w:r>
    </w:p>
    <w:p w14:paraId="2058B34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五、</w:t>
      </w:r>
      <w:r>
        <w:rPr>
          <w:rFonts w:hint="default" w:ascii="Times New Roman" w:hAnsi="Times New Roman" w:eastAsia="黑体" w:cs="Times New Roman"/>
          <w:color w:val="auto"/>
          <w:kern w:val="0"/>
          <w:sz w:val="32"/>
          <w:szCs w:val="32"/>
          <w:highlight w:val="none"/>
          <w:lang w:eastAsia="zh-CN"/>
        </w:rPr>
        <w:t>项目实施内容</w:t>
      </w:r>
    </w:p>
    <w:p w14:paraId="695F36A2">
      <w:pPr>
        <w:pStyle w:val="4"/>
        <w:keepNext w:val="0"/>
        <w:keepLines w:val="0"/>
        <w:pageBreakBefore w:val="0"/>
        <w:kinsoku/>
        <w:wordWrap/>
        <w:overflowPunct/>
        <w:topLinePunct w:val="0"/>
        <w:autoSpaceDE/>
        <w:autoSpaceDN/>
        <w:bidi w:val="0"/>
        <w:adjustRightInd/>
        <w:spacing w:before="179" w:line="590" w:lineRule="exact"/>
        <w:ind w:firstLine="640" w:firstLineChars="200"/>
        <w:textAlignment w:val="auto"/>
        <w:rPr>
          <w:rFonts w:hint="default" w:ascii="Times New Roman" w:hAnsi="Times New Roman" w:eastAsia="仿宋" w:cs="Times New Roman"/>
          <w:color w:val="auto"/>
          <w:kern w:val="0"/>
          <w:sz w:val="32"/>
          <w:szCs w:val="32"/>
          <w:highlight w:val="none"/>
          <w:lang w:val="en-US" w:eastAsia="zh-CN" w:bidi="ar-SA"/>
        </w:rPr>
      </w:pPr>
      <w:r>
        <w:rPr>
          <w:rFonts w:hint="default" w:ascii="Times New Roman" w:hAnsi="Times New Roman" w:eastAsia="仿宋" w:cs="Times New Roman"/>
          <w:color w:val="auto"/>
          <w:kern w:val="0"/>
          <w:sz w:val="32"/>
          <w:szCs w:val="32"/>
          <w:highlight w:val="none"/>
          <w:lang w:val="en-US" w:eastAsia="zh-CN" w:bidi="ar-SA"/>
        </w:rPr>
        <w:t>按规定组织开展澄江市2026年一月普通高中学业水平考试(文化科目、信息技术)、三月高考英语听力、口语考试、六月普通高校招生全国统一考试、六月初中学业水平考试(文化科目、信息技术)、七月普通高中学业水平考试(文化科目、信息技术)、九月高考英语听力、口语考试，需要准备监考员及考务工作人员选拔培训、考点安排、考场设置、试卷押运车辆、试卷保管、考务用品的准备(包含考务袋、胶带、胶水、铅笔、写字笔、橡皮擦、小刀、信号屏蔽器)。</w:t>
      </w:r>
    </w:p>
    <w:p w14:paraId="6A497AF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六、</w:t>
      </w:r>
      <w:r>
        <w:rPr>
          <w:rFonts w:hint="default" w:ascii="Times New Roman" w:hAnsi="Times New Roman" w:eastAsia="黑体" w:cs="Times New Roman"/>
          <w:color w:val="auto"/>
          <w:kern w:val="0"/>
          <w:sz w:val="32"/>
          <w:szCs w:val="32"/>
          <w:highlight w:val="none"/>
          <w:lang w:eastAsia="zh-CN"/>
        </w:rPr>
        <w:t>资金安排情况</w:t>
      </w:r>
    </w:p>
    <w:p w14:paraId="70AB8090">
      <w:pPr>
        <w:pStyle w:val="4"/>
        <w:keepNext w:val="0"/>
        <w:keepLines w:val="0"/>
        <w:pageBreakBefore w:val="0"/>
        <w:kinsoku/>
        <w:wordWrap/>
        <w:overflowPunct/>
        <w:topLinePunct w:val="0"/>
        <w:autoSpaceDE/>
        <w:autoSpaceDN/>
        <w:bidi w:val="0"/>
        <w:adjustRightInd/>
        <w:spacing w:before="179" w:line="590" w:lineRule="exact"/>
        <w:ind w:firstLine="640" w:firstLineChars="200"/>
        <w:textAlignment w:val="auto"/>
        <w:rPr>
          <w:rFonts w:hint="default" w:ascii="Times New Roman" w:hAnsi="Times New Roman" w:eastAsia="仿宋" w:cs="Times New Roman"/>
          <w:color w:val="auto"/>
          <w:kern w:val="0"/>
          <w:sz w:val="32"/>
          <w:szCs w:val="32"/>
          <w:highlight w:val="none"/>
          <w:lang w:val="en-US" w:eastAsia="zh-CN" w:bidi="ar-SA"/>
        </w:rPr>
      </w:pPr>
      <w:r>
        <w:rPr>
          <w:rFonts w:hint="default" w:ascii="Times New Roman" w:hAnsi="Times New Roman" w:eastAsia="仿宋" w:cs="Times New Roman"/>
          <w:color w:val="auto"/>
          <w:kern w:val="0"/>
          <w:sz w:val="32"/>
          <w:szCs w:val="32"/>
          <w:highlight w:val="none"/>
          <w:lang w:val="en-US" w:eastAsia="zh-CN" w:bidi="ar-SA"/>
        </w:rPr>
        <w:t>按规定组织开展澄江市2026年一月普通高中学业水平考试(文化科目、信息技术)、三月高考英语听力、口语考试、六月普通高校招生全国统一考试、六月初中学业水平考试(文化科目、信息技术)、七月普通高中学业水平考试(文化科目、信息技术)、九月高考英语听力、口语考试，需要准备监考员及考务工作人员选拔培训、考点安排、考场设置、试卷押运车辆、试卷保管、考务用品的准备(包含考务袋、胶带、胶水、铅笔、写字笔、橡皮擦、小刀、信号屏蔽器)，总预算72,383.00元，全部来源于非税收入安排。</w:t>
      </w:r>
    </w:p>
    <w:p w14:paraId="3C23BE3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七、</w:t>
      </w:r>
      <w:r>
        <w:rPr>
          <w:rFonts w:hint="default" w:ascii="Times New Roman" w:hAnsi="Times New Roman" w:eastAsia="黑体" w:cs="Times New Roman"/>
          <w:color w:val="auto"/>
          <w:kern w:val="0"/>
          <w:sz w:val="32"/>
          <w:szCs w:val="32"/>
          <w:highlight w:val="none"/>
          <w:lang w:eastAsia="zh-CN"/>
        </w:rPr>
        <w:t>项目实施计划</w:t>
      </w:r>
    </w:p>
    <w:p w14:paraId="170A18F0">
      <w:pPr>
        <w:pStyle w:val="4"/>
        <w:keepNext w:val="0"/>
        <w:keepLines w:val="0"/>
        <w:pageBreakBefore w:val="0"/>
        <w:kinsoku/>
        <w:wordWrap/>
        <w:overflowPunct/>
        <w:topLinePunct w:val="0"/>
        <w:autoSpaceDE/>
        <w:autoSpaceDN/>
        <w:bidi w:val="0"/>
        <w:adjustRightInd/>
        <w:spacing w:before="179" w:line="590" w:lineRule="exact"/>
        <w:ind w:firstLine="640" w:firstLineChars="200"/>
        <w:textAlignment w:val="auto"/>
        <w:rPr>
          <w:rFonts w:hint="default" w:ascii="Times New Roman" w:hAnsi="Times New Roman" w:eastAsia="仿宋" w:cs="Times New Roman"/>
          <w:color w:val="auto"/>
          <w:kern w:val="0"/>
          <w:sz w:val="32"/>
          <w:szCs w:val="32"/>
          <w:highlight w:val="none"/>
          <w:lang w:val="en-US" w:eastAsia="zh-CN" w:bidi="ar-SA"/>
        </w:rPr>
      </w:pPr>
      <w:r>
        <w:rPr>
          <w:rFonts w:hint="default" w:ascii="Times New Roman" w:hAnsi="Times New Roman" w:eastAsia="仿宋" w:cs="Times New Roman"/>
          <w:color w:val="auto"/>
          <w:kern w:val="0"/>
          <w:sz w:val="32"/>
          <w:szCs w:val="32"/>
          <w:highlight w:val="none"/>
          <w:lang w:val="en-US" w:eastAsia="zh-CN" w:bidi="ar-SA"/>
        </w:rPr>
        <w:t>2026年1月组织完成普通高中学业水平文化科目和信息技术考试；2026年3月组织完成高考英语听力和口语考试；2026年6月组织完成普通高校招生全国统一考试；2024年6月组织完成初中学业水平文化科目、信息技术、英语听力口语目考试；2026年7月组织完成普通高中学业水平文化科目和信息技术考试；2026年9月组织完成高考英语听力考试、英语口语测试。</w:t>
      </w:r>
    </w:p>
    <w:p w14:paraId="2DA712C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left"/>
        <w:textAlignment w:val="auto"/>
        <w:outlineLvl w:val="9"/>
        <w:rPr>
          <w:rFonts w:hint="default" w:ascii="Times New Roman" w:hAnsi="Times New Roman" w:eastAsia="黑体" w:cs="Times New Roman"/>
          <w:color w:val="auto"/>
          <w:kern w:val="0"/>
          <w:sz w:val="32"/>
          <w:szCs w:val="32"/>
          <w:highlight w:val="none"/>
          <w:lang w:eastAsia="zh-CN"/>
        </w:rPr>
      </w:pPr>
      <w:r>
        <w:rPr>
          <w:rFonts w:hint="default" w:ascii="Times New Roman" w:hAnsi="Times New Roman" w:eastAsia="黑体" w:cs="Times New Roman"/>
          <w:color w:val="auto"/>
          <w:kern w:val="0"/>
          <w:sz w:val="32"/>
          <w:szCs w:val="32"/>
          <w:highlight w:val="none"/>
          <w:lang w:val="en-US" w:eastAsia="zh-CN"/>
        </w:rPr>
        <w:t>八、</w:t>
      </w:r>
      <w:r>
        <w:rPr>
          <w:rFonts w:hint="default" w:ascii="Times New Roman" w:hAnsi="Times New Roman" w:eastAsia="黑体" w:cs="Times New Roman"/>
          <w:color w:val="auto"/>
          <w:kern w:val="0"/>
          <w:sz w:val="32"/>
          <w:szCs w:val="32"/>
          <w:highlight w:val="none"/>
          <w:lang w:eastAsia="zh-CN"/>
        </w:rPr>
        <w:t>项目实施成效</w:t>
      </w:r>
    </w:p>
    <w:p w14:paraId="2BD7AC37">
      <w:pPr>
        <w:pStyle w:val="4"/>
        <w:keepNext w:val="0"/>
        <w:keepLines w:val="0"/>
        <w:pageBreakBefore w:val="0"/>
        <w:kinsoku/>
        <w:wordWrap/>
        <w:overflowPunct/>
        <w:topLinePunct w:val="0"/>
        <w:autoSpaceDE/>
        <w:autoSpaceDN/>
        <w:bidi w:val="0"/>
        <w:adjustRightInd/>
        <w:spacing w:before="179" w:line="590" w:lineRule="exact"/>
        <w:ind w:firstLine="640" w:firstLineChars="200"/>
        <w:textAlignment w:val="auto"/>
        <w:rPr>
          <w:rFonts w:hint="default" w:ascii="Times New Roman" w:hAnsi="Times New Roman" w:eastAsia="仿宋" w:cs="Times New Roman"/>
          <w:color w:val="auto"/>
          <w:kern w:val="0"/>
          <w:sz w:val="32"/>
          <w:szCs w:val="32"/>
          <w:highlight w:val="none"/>
          <w:lang w:val="en-US" w:eastAsia="zh-CN" w:bidi="ar-SA"/>
        </w:rPr>
      </w:pPr>
      <w:r>
        <w:rPr>
          <w:rFonts w:hint="default" w:ascii="Times New Roman" w:hAnsi="Times New Roman" w:eastAsia="仿宋" w:cs="Times New Roman"/>
          <w:color w:val="auto"/>
          <w:kern w:val="0"/>
          <w:sz w:val="32"/>
          <w:szCs w:val="32"/>
          <w:highlight w:val="none"/>
          <w:lang w:val="en-US" w:eastAsia="zh-CN" w:bidi="ar-SA"/>
        </w:rPr>
        <w:t>进一步做好澄江市招生考试工作，做好澄江市考生的升学录取工作，进一步提升澄江市考生学历，确保中考报考率达到100%以上；确保高中阶段升学满意度达到100%。</w:t>
      </w:r>
    </w:p>
    <w:p w14:paraId="04AD61E8">
      <w:pPr>
        <w:snapToGrid w:val="0"/>
        <w:spacing w:line="570" w:lineRule="exact"/>
        <w:jc w:val="both"/>
        <w:rPr>
          <w:rFonts w:hint="eastAsia" w:ascii="方正小标宋简体" w:hAnsi="华文中宋" w:eastAsia="方正小标宋简体"/>
          <w:color w:val="auto"/>
          <w:spacing w:val="14"/>
          <w:sz w:val="44"/>
          <w:szCs w:val="44"/>
          <w:highlight w:val="none"/>
          <w:lang w:eastAsia="zh-CN"/>
        </w:rPr>
      </w:pPr>
    </w:p>
    <w:p w14:paraId="1676A05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项目63.</w:t>
      </w:r>
    </w:p>
    <w:p w14:paraId="3489BCE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67B3CE9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rPr>
        <w:t>澄江市职业高级中学2026年度学生资助资金</w:t>
      </w:r>
      <w:r>
        <w:rPr>
          <w:rFonts w:hint="eastAsia" w:ascii="仿宋" w:hAnsi="仿宋" w:eastAsia="仿宋" w:cs="仿宋"/>
          <w:color w:val="auto"/>
          <w:kern w:val="0"/>
          <w:sz w:val="32"/>
          <w:szCs w:val="32"/>
          <w:highlight w:val="none"/>
          <w:lang w:eastAsia="zh-CN"/>
        </w:rPr>
        <w:t>。</w:t>
      </w:r>
    </w:p>
    <w:p w14:paraId="29850BE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479A61A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财政部、教育部、人力资源和社会保障部关于中职国家助学金和免学费资金管理办法》(云财教〔2015〕363号)，《云南省财政厅、云南省教育厅关于印发云南省建立中职学校家庭经济困难学生资助制度实施意见的通知》(云财教〔2011〕17号），《云南省财政厅、教育厅、人力资源和社会保障厅关于下达2015年学生资助补助经费(中职学校国家助学金)预算的通知》（云财教〔2014〕429号)，财政部、教育部、人社部印发《中职学校国家助学金和免学费管理办法》(云财教〔2015〕363号)等文件精神进一步完善家庭经济困难学生资助政策体系，促进教育公平确保建档立卡贫困户学生获得精准资助，阻断贫困代际传递传递党和政府的关怀，让每一个家庭经济困难学生都能成为有用之才，建立中等职业学校国家助学金资助专项资金和建档立卡户等家庭经济困难学生免学杂费专项资金，特成立此项目。</w:t>
      </w:r>
    </w:p>
    <w:p w14:paraId="09F2365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40573C18">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w:t>
      </w:r>
      <w:r>
        <w:rPr>
          <w:rFonts w:hint="eastAsia" w:eastAsia="仿宋"/>
          <w:color w:val="auto"/>
          <w:kern w:val="0"/>
          <w:sz w:val="32"/>
          <w:szCs w:val="32"/>
          <w:highlight w:val="none"/>
          <w:lang w:val="en-US" w:eastAsia="zh-CN"/>
        </w:rPr>
        <w:t>职业高级中学</w:t>
      </w:r>
      <w:r>
        <w:rPr>
          <w:rFonts w:hint="eastAsia" w:ascii="仿宋" w:hAnsi="仿宋" w:eastAsia="仿宋" w:cs="仿宋"/>
          <w:color w:val="auto"/>
          <w:kern w:val="0"/>
          <w:sz w:val="32"/>
          <w:szCs w:val="32"/>
          <w:highlight w:val="none"/>
          <w:lang w:eastAsia="zh-CN"/>
        </w:rPr>
        <w:t>。</w:t>
      </w:r>
    </w:p>
    <w:p w14:paraId="0360601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7D13EE7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rPr>
        <w:t>国家助学金补助标准：平均</w:t>
      </w:r>
      <w:r>
        <w:rPr>
          <w:rFonts w:hint="eastAsia" w:ascii="仿宋" w:hAnsi="仿宋" w:eastAsia="仿宋" w:cs="仿宋"/>
          <w:color w:val="auto"/>
          <w:kern w:val="0"/>
          <w:sz w:val="32"/>
          <w:szCs w:val="32"/>
          <w:highlight w:val="none"/>
          <w:lang w:val="en-US" w:eastAsia="zh-CN"/>
        </w:rPr>
        <w:t>2,000.00</w:t>
      </w:r>
      <w:r>
        <w:rPr>
          <w:rFonts w:hint="eastAsia" w:ascii="仿宋" w:hAnsi="仿宋" w:eastAsia="仿宋" w:cs="仿宋"/>
          <w:color w:val="auto"/>
          <w:kern w:val="0"/>
          <w:sz w:val="32"/>
          <w:szCs w:val="32"/>
          <w:highlight w:val="none"/>
        </w:rPr>
        <w:t>元/生/年。2026年预计补助人数为77人，2026年县级配套资金为6</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375.60元；免学费资金按照407人进行测算，2026年县级配套资金为29</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304.00元，合计35</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679.60元。</w:t>
      </w:r>
    </w:p>
    <w:p w14:paraId="4D22033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7C917BD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根据《财政部、教育部、人力资源和社会保障部关于中职国家助学金和免学费资金管理办法》(云财教〔2015〕363号)，《云南省财政厅、云南省教育厅关于印发云南省建立中职学校家庭经济困难学生资助制度实施意见的通知》(云财教〔2011〕17号），《云南省财政厅、教育厅、人力资源和社会保障厅关于下达2015年学生资助补助经费(中职学校国家助学金)预算的通知》（云财教〔2014〕429号)，财政部、教育部、人社部印发《中职学校国家助学金和免学费管理办法》(云财教〔2015〕363号)等文件，按照财政局要求，结合学校工作实际情况，根据中央、省委的要求，特成立此项目，有利于改善办学条件，提升教育教学质量，有效助推职业教育均衡发展，促进教育公平</w:t>
      </w:r>
      <w:r>
        <w:rPr>
          <w:rFonts w:hint="eastAsia" w:ascii="仿宋" w:hAnsi="仿宋" w:eastAsia="仿宋" w:cs="仿宋"/>
          <w:color w:val="auto"/>
          <w:kern w:val="0"/>
          <w:sz w:val="32"/>
          <w:szCs w:val="32"/>
          <w:highlight w:val="none"/>
          <w:lang w:eastAsia="zh-CN"/>
        </w:rPr>
        <w:t>。</w:t>
      </w:r>
    </w:p>
    <w:p w14:paraId="5F763C0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楷体" w:hAnsi="楷体" w:eastAsia="楷体" w:cs="楷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六、</w:t>
      </w:r>
      <w:r>
        <w:rPr>
          <w:rFonts w:hint="eastAsia" w:ascii="黑体" w:hAnsi="黑体" w:eastAsia="黑体" w:cs="黑体"/>
          <w:color w:val="auto"/>
          <w:kern w:val="0"/>
          <w:sz w:val="32"/>
          <w:szCs w:val="32"/>
          <w:highlight w:val="none"/>
          <w:lang w:eastAsia="zh-CN"/>
        </w:rPr>
        <w:t>资金安排情况</w:t>
      </w:r>
    </w:p>
    <w:p w14:paraId="6C0C8921">
      <w:pPr>
        <w:keepNext w:val="0"/>
        <w:keepLines w:val="0"/>
        <w:pageBreakBefore w:val="0"/>
        <w:widowControl/>
        <w:numPr>
          <w:ilvl w:val="0"/>
          <w:numId w:val="0"/>
        </w:numPr>
        <w:kinsoku/>
        <w:wordWrap/>
        <w:overflowPunct/>
        <w:topLinePunct w:val="0"/>
        <w:autoSpaceDE/>
        <w:autoSpaceDN/>
        <w:bidi w:val="0"/>
        <w:adjustRightInd/>
        <w:snapToGrid/>
        <w:spacing w:line="590" w:lineRule="exact"/>
        <w:ind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eastAsia="仿宋"/>
          <w:color w:val="auto"/>
          <w:kern w:val="0"/>
          <w:sz w:val="32"/>
          <w:szCs w:val="32"/>
          <w:highlight w:val="none"/>
        </w:rPr>
        <w:t>本年度预算资金</w:t>
      </w:r>
      <w:r>
        <w:rPr>
          <w:rFonts w:hint="eastAsia" w:ascii="仿宋" w:hAnsi="仿宋" w:eastAsia="仿宋" w:cs="仿宋"/>
          <w:color w:val="auto"/>
          <w:kern w:val="0"/>
          <w:sz w:val="32"/>
          <w:szCs w:val="32"/>
          <w:highlight w:val="none"/>
        </w:rPr>
        <w:t>35</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679.60</w:t>
      </w:r>
      <w:r>
        <w:rPr>
          <w:rFonts w:hint="eastAsia" w:eastAsia="仿宋"/>
          <w:color w:val="auto"/>
          <w:kern w:val="0"/>
          <w:sz w:val="32"/>
          <w:szCs w:val="32"/>
          <w:highlight w:val="none"/>
        </w:rPr>
        <w:t>元，具体为：</w:t>
      </w:r>
      <w:r>
        <w:rPr>
          <w:rFonts w:hint="eastAsia" w:eastAsia="仿宋"/>
          <w:color w:val="auto"/>
          <w:kern w:val="0"/>
          <w:sz w:val="32"/>
          <w:szCs w:val="32"/>
          <w:highlight w:val="none"/>
          <w:lang w:val="en-US" w:eastAsia="zh-CN"/>
        </w:rPr>
        <w:t>助学金</w:t>
      </w:r>
      <w:r>
        <w:rPr>
          <w:rFonts w:hint="eastAsia" w:ascii="仿宋" w:hAnsi="仿宋" w:eastAsia="仿宋" w:cs="仿宋"/>
          <w:color w:val="auto"/>
          <w:kern w:val="0"/>
          <w:sz w:val="32"/>
          <w:szCs w:val="32"/>
          <w:highlight w:val="none"/>
        </w:rPr>
        <w:t>6</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375.60</w:t>
      </w:r>
      <w:r>
        <w:rPr>
          <w:rFonts w:hint="eastAsia" w:ascii="仿宋" w:hAnsi="仿宋" w:eastAsia="仿宋" w:cs="仿宋"/>
          <w:color w:val="auto"/>
          <w:kern w:val="0"/>
          <w:sz w:val="32"/>
          <w:szCs w:val="32"/>
          <w:highlight w:val="none"/>
          <w:lang w:val="en-US" w:eastAsia="zh-CN"/>
        </w:rPr>
        <w:t>元；免学费资金</w:t>
      </w:r>
      <w:r>
        <w:rPr>
          <w:rFonts w:hint="eastAsia" w:ascii="仿宋" w:hAnsi="仿宋" w:eastAsia="仿宋" w:cs="仿宋"/>
          <w:color w:val="auto"/>
          <w:kern w:val="0"/>
          <w:sz w:val="32"/>
          <w:szCs w:val="32"/>
          <w:highlight w:val="none"/>
        </w:rPr>
        <w:t>29</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304.00</w:t>
      </w:r>
      <w:r>
        <w:rPr>
          <w:rFonts w:hint="eastAsia" w:ascii="仿宋" w:hAnsi="仿宋" w:eastAsia="仿宋" w:cs="仿宋"/>
          <w:color w:val="auto"/>
          <w:kern w:val="0"/>
          <w:sz w:val="32"/>
          <w:szCs w:val="32"/>
          <w:highlight w:val="none"/>
          <w:lang w:val="en-US" w:eastAsia="zh-CN"/>
        </w:rPr>
        <w:t>元</w:t>
      </w:r>
      <w:r>
        <w:rPr>
          <w:rFonts w:hint="eastAsia" w:eastAsia="仿宋"/>
          <w:color w:val="auto"/>
          <w:kern w:val="0"/>
          <w:sz w:val="32"/>
          <w:szCs w:val="32"/>
          <w:highlight w:val="none"/>
        </w:rPr>
        <w:t>。</w:t>
      </w:r>
    </w:p>
    <w:p w14:paraId="61CD07D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40553FA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每学年新学期开学时学校在校园公示栏进行政策公示，班主任在班会课上及班级家长微信群进行政策宣传，学生报</w:t>
      </w:r>
    </w:p>
    <w:p w14:paraId="03381C5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名后教师进行入户家访，每学年秋季学期开学的 9 月中下旬对符合条件的学生进行评审认定。</w:t>
      </w:r>
    </w:p>
    <w:p w14:paraId="5A7AA99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64C32AE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切实帮助到所有家庭经困难学生，资助按标注按时发放，减轻家庭经济困难学生负担，建立健全家庭经济困难学生资助政策体系长效机制，优化教育结构，促进教学公平，促进教育持续健康发展。</w:t>
      </w:r>
    </w:p>
    <w:p w14:paraId="733A8016">
      <w:pPr>
        <w:keepNext w:val="0"/>
        <w:keepLines w:val="0"/>
        <w:pageBreakBefore w:val="0"/>
        <w:widowControl/>
        <w:kinsoku/>
        <w:wordWrap/>
        <w:overflowPunct/>
        <w:topLinePunct w:val="0"/>
        <w:autoSpaceDE/>
        <w:autoSpaceDN/>
        <w:bidi w:val="0"/>
        <w:adjustRightInd/>
        <w:snapToGrid/>
        <w:spacing w:line="590" w:lineRule="exact"/>
        <w:ind w:leftChars="0" w:right="0" w:rightChars="0"/>
        <w:jc w:val="both"/>
        <w:textAlignment w:val="auto"/>
        <w:outlineLvl w:val="9"/>
        <w:rPr>
          <w:rFonts w:eastAsia="仿宋_GB2312"/>
          <w:color w:val="auto"/>
          <w:kern w:val="0"/>
          <w:sz w:val="32"/>
          <w:szCs w:val="32"/>
          <w:highlight w:val="none"/>
        </w:rPr>
      </w:pPr>
    </w:p>
    <w:p w14:paraId="3D6C261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jc w:val="both"/>
        <w:textAlignment w:val="auto"/>
        <w:outlineLvl w:val="9"/>
        <w:rPr>
          <w:rFonts w:hint="default"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项目64.</w:t>
      </w:r>
    </w:p>
    <w:p w14:paraId="08A1976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40F638CE">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ascii="Times New Roman" w:hAnsi="Times New Roman" w:eastAsia="仿宋" w:cs="Times New Roman"/>
          <w:color w:val="auto"/>
          <w:kern w:val="0"/>
          <w:sz w:val="32"/>
          <w:szCs w:val="32"/>
          <w:highlight w:val="none"/>
          <w:lang w:val="en-US" w:eastAsia="zh-CN"/>
        </w:rPr>
        <w:t>澄江市职业高级中学2026年度自有资金</w:t>
      </w:r>
      <w:r>
        <w:rPr>
          <w:rFonts w:hint="eastAsia" w:ascii="仿宋" w:hAnsi="仿宋" w:eastAsia="仿宋" w:cs="仿宋"/>
          <w:color w:val="auto"/>
          <w:kern w:val="0"/>
          <w:sz w:val="32"/>
          <w:szCs w:val="32"/>
          <w:highlight w:val="none"/>
          <w:lang w:eastAsia="zh-CN"/>
        </w:rPr>
        <w:t>。</w:t>
      </w:r>
    </w:p>
    <w:p w14:paraId="7B8605B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0BD1215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根据《中华人民共和国预算法》、《事业单位财务规则》、《澄江市教育体育事业“十四五”发展规划》，按照财政局要求，依据学校的实际情况和需求，为大力提升学校的办学条件，特成立此项目。</w:t>
      </w:r>
    </w:p>
    <w:p w14:paraId="6820B10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2983193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w:t>
      </w:r>
      <w:r>
        <w:rPr>
          <w:rFonts w:hint="eastAsia" w:eastAsia="仿宋"/>
          <w:color w:val="auto"/>
          <w:kern w:val="0"/>
          <w:sz w:val="32"/>
          <w:szCs w:val="32"/>
          <w:highlight w:val="none"/>
          <w:lang w:val="en-US" w:eastAsia="zh-CN"/>
        </w:rPr>
        <w:t>职业高级中学</w:t>
      </w:r>
      <w:r>
        <w:rPr>
          <w:rFonts w:hint="eastAsia" w:ascii="仿宋" w:hAnsi="仿宋" w:eastAsia="仿宋" w:cs="仿宋"/>
          <w:color w:val="auto"/>
          <w:kern w:val="0"/>
          <w:sz w:val="32"/>
          <w:szCs w:val="32"/>
          <w:highlight w:val="none"/>
          <w:lang w:eastAsia="zh-CN"/>
        </w:rPr>
        <w:t>。</w:t>
      </w:r>
    </w:p>
    <w:p w14:paraId="518C86B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2E67924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通过澄江市职业高级中学自有资金项目，2026年度完成学校采购需求。</w:t>
      </w:r>
    </w:p>
    <w:p w14:paraId="5365865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453F03DA">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由于学校电脑老化严重，已不能满足日常办公需求，需</w:t>
      </w:r>
      <w:r>
        <w:rPr>
          <w:rFonts w:hint="default" w:ascii="仿宋" w:hAnsi="仿宋" w:eastAsia="仿宋" w:cs="仿宋"/>
          <w:color w:val="auto"/>
          <w:kern w:val="0"/>
          <w:sz w:val="32"/>
          <w:szCs w:val="32"/>
          <w:highlight w:val="none"/>
          <w:lang w:val="en-US" w:eastAsia="zh-CN"/>
        </w:rPr>
        <w:t>采购</w:t>
      </w:r>
      <w:r>
        <w:rPr>
          <w:rFonts w:hint="eastAsia" w:ascii="仿宋" w:hAnsi="仿宋" w:eastAsia="仿宋" w:cs="仿宋"/>
          <w:color w:val="auto"/>
          <w:kern w:val="0"/>
          <w:sz w:val="32"/>
          <w:szCs w:val="32"/>
          <w:highlight w:val="none"/>
          <w:lang w:val="en-US" w:eastAsia="zh-CN"/>
        </w:rPr>
        <w:t>办公电脑。</w:t>
      </w:r>
    </w:p>
    <w:p w14:paraId="7123CAD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0E2E8417">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本项目计划安排资金390,000.00元。</w:t>
      </w:r>
    </w:p>
    <w:p w14:paraId="76BB50F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0B1898B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Times New Roman" w:hAnsi="Times New Roman" w:eastAsia="仿宋" w:cs="Times New Roman"/>
          <w:color w:val="auto"/>
          <w:kern w:val="0"/>
          <w:sz w:val="32"/>
          <w:szCs w:val="32"/>
          <w:highlight w:val="none"/>
          <w:lang w:val="en-US" w:eastAsia="zh-CN"/>
        </w:rPr>
        <w:t>项目实施严格执行单位各项管理制度，由总务主任根据年度工作计划，提出初步工作经费项目概算，拟定预算方案,报领导审核同意后报财政部门核定安排。</w:t>
      </w:r>
    </w:p>
    <w:p w14:paraId="7E784C1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78F263C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该项目来推动全市职业教育高质量发展，落实新增教育经费向职业教育倾斜的要求，健全多渠道筹措职业教育经费的体制，提高职业学校教育教学水平，推进职业学校提质培优、产教融合、校企合作，推行“学历证书+若干职业技能等级证书”制度；加强“双师型”专任教师培养培训，优化教师队伍人员结构，提高职业学校教育教学水平。</w:t>
      </w:r>
    </w:p>
    <w:p w14:paraId="46ECB1C5">
      <w:pPr>
        <w:pStyle w:val="2"/>
        <w:rPr>
          <w:rFonts w:hint="eastAsia" w:ascii="仿宋" w:hAnsi="仿宋" w:eastAsia="仿宋" w:cs="仿宋"/>
          <w:color w:val="auto"/>
          <w:kern w:val="0"/>
          <w:sz w:val="32"/>
          <w:szCs w:val="32"/>
          <w:highlight w:val="none"/>
          <w:lang w:val="en-US" w:eastAsia="zh-CN"/>
        </w:rPr>
      </w:pPr>
    </w:p>
    <w:p w14:paraId="08111D45">
      <w:pPr>
        <w:pStyle w:val="2"/>
        <w:ind w:left="0" w:leftChars="0" w:firstLine="0" w:firstLineChars="0"/>
        <w:rPr>
          <w:rFonts w:hint="eastAsia" w:ascii="黑体" w:hAnsi="黑体" w:eastAsia="黑体"/>
          <w:color w:val="auto"/>
          <w:kern w:val="0"/>
          <w:sz w:val="32"/>
          <w:szCs w:val="32"/>
          <w:highlight w:val="none"/>
          <w:lang w:val="en-US" w:eastAsia="zh-CN"/>
        </w:rPr>
      </w:pPr>
      <w:r>
        <w:rPr>
          <w:rFonts w:hint="eastAsia" w:ascii="黑体" w:hAnsi="黑体" w:eastAsia="黑体"/>
          <w:color w:val="auto"/>
          <w:kern w:val="0"/>
          <w:sz w:val="32"/>
          <w:szCs w:val="32"/>
          <w:highlight w:val="none"/>
          <w:lang w:val="en-US" w:eastAsia="zh-CN"/>
        </w:rPr>
        <w:t>项目65.</w:t>
      </w:r>
    </w:p>
    <w:p w14:paraId="04FD2669">
      <w:pPr>
        <w:pStyle w:val="2"/>
        <w:ind w:left="0" w:leftChars="0" w:firstLine="640" w:firstLineChars="200"/>
        <w:rPr>
          <w:rFonts w:hint="eastAsia" w:ascii="黑体" w:hAnsi="黑体" w:eastAsia="黑体"/>
          <w:color w:val="auto"/>
          <w:kern w:val="0"/>
          <w:sz w:val="32"/>
          <w:szCs w:val="32"/>
          <w:highlight w:val="none"/>
          <w:lang w:eastAsia="zh-CN"/>
        </w:rPr>
      </w:pPr>
      <w:r>
        <w:rPr>
          <w:rFonts w:hint="eastAsia" w:ascii="黑体" w:hAnsi="黑体" w:eastAsia="黑体"/>
          <w:color w:val="auto"/>
          <w:kern w:val="0"/>
          <w:sz w:val="32"/>
          <w:szCs w:val="32"/>
          <w:highlight w:val="none"/>
          <w:lang w:val="en-US" w:eastAsia="zh-CN"/>
        </w:rPr>
        <w:t>一、</w:t>
      </w:r>
      <w:r>
        <w:rPr>
          <w:rFonts w:hint="eastAsia" w:ascii="黑体" w:hAnsi="黑体" w:eastAsia="黑体"/>
          <w:color w:val="auto"/>
          <w:kern w:val="0"/>
          <w:sz w:val="32"/>
          <w:szCs w:val="32"/>
          <w:highlight w:val="none"/>
          <w:lang w:eastAsia="zh-CN"/>
        </w:rPr>
        <w:t>项目名称</w:t>
      </w:r>
    </w:p>
    <w:p w14:paraId="49E82B29">
      <w:pPr>
        <w:pStyle w:val="2"/>
        <w:ind w:left="0" w:leftChars="0" w:firstLine="640" w:firstLineChars="200"/>
        <w:rPr>
          <w:rFonts w:hint="eastAsia" w:ascii="Times New Roman" w:hAnsi="Times New Roman" w:eastAsia="仿宋" w:cs="Times New Roman"/>
          <w:color w:val="auto"/>
          <w:kern w:val="0"/>
          <w:sz w:val="32"/>
          <w:szCs w:val="32"/>
          <w:highlight w:val="none"/>
          <w:lang w:val="en-US" w:eastAsia="zh-CN"/>
        </w:rPr>
      </w:pPr>
      <w:r>
        <w:rPr>
          <w:rFonts w:hint="eastAsia" w:ascii="Times New Roman" w:hAnsi="Times New Roman" w:eastAsia="仿宋" w:cs="Times New Roman"/>
          <w:color w:val="auto"/>
          <w:kern w:val="0"/>
          <w:sz w:val="32"/>
          <w:szCs w:val="32"/>
          <w:highlight w:val="none"/>
          <w:lang w:val="en-US" w:eastAsia="zh-CN"/>
        </w:rPr>
        <w:t>澄江市职业高级中学2026年教育专户住宿费返还资金。</w:t>
      </w:r>
    </w:p>
    <w:p w14:paraId="336582BE">
      <w:pPr>
        <w:pStyle w:val="2"/>
        <w:ind w:left="0" w:leftChars="0" w:firstLine="640" w:firstLineChars="200"/>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二、</w:t>
      </w:r>
      <w:r>
        <w:rPr>
          <w:rFonts w:hint="eastAsia" w:ascii="黑体" w:hAnsi="黑体" w:eastAsia="黑体" w:cs="黑体"/>
          <w:color w:val="auto"/>
          <w:kern w:val="0"/>
          <w:sz w:val="32"/>
          <w:szCs w:val="32"/>
          <w:highlight w:val="none"/>
          <w:lang w:eastAsia="zh-CN"/>
        </w:rPr>
        <w:t>立项依据</w:t>
      </w:r>
    </w:p>
    <w:p w14:paraId="6AE3F65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根据中共澄江市委办公室澄江市人民政府办公室关于印发《澄江市加快教育改革发展提高教育质量若干措施》(澄室字〔2020〕3号)的通知，为进一步加快澄江市教育事业改革发展，提升质量，办好人民满意的教育，激发办学活力和积极性政策，将一中、职中、幼儿园收费性收入100%返还学校，将学校所取得的非税性收入优先100%返还学校用于教育发展，提高职业学校教育教学水平。</w:t>
      </w:r>
    </w:p>
    <w:p w14:paraId="04E200F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三、项</w:t>
      </w:r>
      <w:r>
        <w:rPr>
          <w:rFonts w:hint="eastAsia" w:ascii="黑体" w:hAnsi="黑体" w:eastAsia="黑体" w:cs="黑体"/>
          <w:color w:val="auto"/>
          <w:kern w:val="0"/>
          <w:sz w:val="32"/>
          <w:szCs w:val="32"/>
          <w:highlight w:val="none"/>
          <w:lang w:eastAsia="zh-CN"/>
        </w:rPr>
        <w:t>目实施单位</w:t>
      </w:r>
    </w:p>
    <w:p w14:paraId="15E8D90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eastAsia="zh-CN"/>
        </w:rPr>
      </w:pPr>
      <w:r>
        <w:rPr>
          <w:rFonts w:hint="eastAsia" w:eastAsia="仿宋"/>
          <w:color w:val="auto"/>
          <w:kern w:val="0"/>
          <w:sz w:val="32"/>
          <w:szCs w:val="32"/>
          <w:highlight w:val="none"/>
          <w:lang w:eastAsia="zh-CN"/>
        </w:rPr>
        <w:t>澄江市</w:t>
      </w:r>
      <w:r>
        <w:rPr>
          <w:rFonts w:hint="eastAsia" w:eastAsia="仿宋"/>
          <w:color w:val="auto"/>
          <w:kern w:val="0"/>
          <w:sz w:val="32"/>
          <w:szCs w:val="32"/>
          <w:highlight w:val="none"/>
          <w:lang w:val="en-US" w:eastAsia="zh-CN"/>
        </w:rPr>
        <w:t>职业高级中学</w:t>
      </w:r>
      <w:r>
        <w:rPr>
          <w:rFonts w:hint="eastAsia" w:ascii="仿宋" w:hAnsi="仿宋" w:eastAsia="仿宋" w:cs="仿宋"/>
          <w:color w:val="auto"/>
          <w:kern w:val="0"/>
          <w:sz w:val="32"/>
          <w:szCs w:val="32"/>
          <w:highlight w:val="none"/>
          <w:lang w:eastAsia="zh-CN"/>
        </w:rPr>
        <w:t>。</w:t>
      </w:r>
    </w:p>
    <w:p w14:paraId="50F4E75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四、</w:t>
      </w:r>
      <w:r>
        <w:rPr>
          <w:rFonts w:hint="eastAsia" w:ascii="黑体" w:hAnsi="黑体" w:eastAsia="黑体" w:cs="黑体"/>
          <w:color w:val="auto"/>
          <w:kern w:val="0"/>
          <w:sz w:val="32"/>
          <w:szCs w:val="32"/>
          <w:highlight w:val="none"/>
          <w:lang w:eastAsia="zh-CN"/>
        </w:rPr>
        <w:t>项目基本概况</w:t>
      </w:r>
    </w:p>
    <w:p w14:paraId="4CDB094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教育专户返还资金项目实施将缓解当前学校公用经费运转滞后，学校运转经费紧张的问题，有利于学校的发展，改善学校教学环境。</w:t>
      </w:r>
    </w:p>
    <w:p w14:paraId="730FF56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五、</w:t>
      </w:r>
      <w:r>
        <w:rPr>
          <w:rFonts w:hint="eastAsia" w:ascii="黑体" w:hAnsi="黑体" w:eastAsia="黑体" w:cs="黑体"/>
          <w:color w:val="auto"/>
          <w:kern w:val="0"/>
          <w:sz w:val="32"/>
          <w:szCs w:val="32"/>
          <w:highlight w:val="none"/>
          <w:lang w:eastAsia="zh-CN"/>
        </w:rPr>
        <w:t>项目实施内容</w:t>
      </w:r>
    </w:p>
    <w:p w14:paraId="7B51E1A4">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制度化、系统化管控，可长期保障资金安全与教育教学的正常运行，资金严格限定于维持学校日常运转支出，主要包括:教学业务费、实验费、教师培训费、文体活动费、水电费、办公费、邮电费、交通差旅费、仪器设备及图书资料购置费、校舍及仪器设备的日常维修维护等。</w:t>
      </w:r>
    </w:p>
    <w:p w14:paraId="647B234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val="en-US" w:eastAsia="zh-CN"/>
        </w:rPr>
        <w:t>六、资金安排情况</w:t>
      </w:r>
    </w:p>
    <w:p w14:paraId="6B29E83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本项目计划安排资金150,000.00元。</w:t>
      </w:r>
    </w:p>
    <w:p w14:paraId="6C65991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lang w:eastAsia="zh-CN"/>
        </w:rPr>
        <w:t>项目实施计划</w:t>
      </w:r>
    </w:p>
    <w:p w14:paraId="366DB3B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Times New Roman" w:hAnsi="Times New Roman" w:eastAsia="仿宋" w:cs="Times New Roman"/>
          <w:color w:val="auto"/>
          <w:kern w:val="0"/>
          <w:sz w:val="32"/>
          <w:szCs w:val="32"/>
          <w:highlight w:val="none"/>
          <w:lang w:val="en-US" w:eastAsia="zh-CN"/>
        </w:rPr>
      </w:pPr>
      <w:r>
        <w:rPr>
          <w:rFonts w:hint="eastAsia" w:ascii="Times New Roman" w:hAnsi="Times New Roman" w:eastAsia="仿宋" w:cs="Times New Roman"/>
          <w:color w:val="auto"/>
          <w:kern w:val="0"/>
          <w:sz w:val="32"/>
          <w:szCs w:val="32"/>
          <w:highlight w:val="none"/>
          <w:lang w:val="en-US" w:eastAsia="zh-CN"/>
        </w:rPr>
        <w:t>项目实施严格执行单位各项管理制度，由总务主任根据年度工作计划，提出初步工作经费项目概算，拟定预算方案,报领导审核同意后报财政部门核定安排。</w:t>
      </w:r>
    </w:p>
    <w:p w14:paraId="4BC42CB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黑体" w:hAnsi="黑体" w:eastAsia="黑体" w:cs="黑体"/>
          <w:color w:val="auto"/>
          <w:kern w:val="0"/>
          <w:sz w:val="32"/>
          <w:szCs w:val="32"/>
          <w:highlight w:val="none"/>
          <w:lang w:eastAsia="zh-CN"/>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lang w:eastAsia="zh-CN"/>
        </w:rPr>
        <w:t>项目实施成效</w:t>
      </w:r>
    </w:p>
    <w:p w14:paraId="128474F9">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t>通过该项目来增强预算约束力，减少无序支出和超支，提高资金使用效益，维持学校日常运转支出，优化教育支出结构，切实抓好资金落实，不断提高教育经费保障水平，有效保障学校教育教学活动的正常开展。</w:t>
      </w:r>
    </w:p>
    <w:p w14:paraId="30DDEE63">
      <w:pPr>
        <w:pStyle w:val="2"/>
        <w:rPr>
          <w:rFonts w:hint="eastAsia"/>
          <w:lang w:eastAsia="zh-CN"/>
        </w:rPr>
      </w:pPr>
    </w:p>
    <w:p w14:paraId="4EC48B42">
      <w:pPr>
        <w:pStyle w:val="2"/>
        <w:rPr>
          <w:rFonts w:hint="default"/>
          <w:lang w:val="en-US" w:eastAsia="zh-CN"/>
        </w:rPr>
      </w:pPr>
    </w:p>
    <w:p w14:paraId="47451A36">
      <w:pPr>
        <w:keepNext w:val="0"/>
        <w:keepLines w:val="0"/>
        <w:pageBreakBefore w:val="0"/>
        <w:widowControl/>
        <w:kinsoku/>
        <w:wordWrap/>
        <w:overflowPunct/>
        <w:topLinePunct w:val="0"/>
        <w:autoSpaceDE/>
        <w:autoSpaceDN/>
        <w:bidi w:val="0"/>
        <w:adjustRightInd/>
        <w:snapToGrid/>
        <w:spacing w:line="590" w:lineRule="exact"/>
        <w:ind w:leftChars="0" w:right="0" w:rightChars="0"/>
        <w:jc w:val="both"/>
        <w:textAlignment w:val="auto"/>
        <w:outlineLvl w:val="9"/>
        <w:rPr>
          <w:rFonts w:eastAsia="仿宋_GB2312"/>
          <w:color w:val="auto"/>
          <w:kern w:val="0"/>
          <w:sz w:val="32"/>
          <w:szCs w:val="32"/>
          <w:highlight w:val="none"/>
        </w:rPr>
      </w:pPr>
    </w:p>
    <w:p w14:paraId="1A4A26BD">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 w:hAnsi="仿宋" w:eastAsia="仿宋" w:cs="仿宋"/>
          <w:color w:val="auto"/>
          <w:kern w:val="0"/>
          <w:sz w:val="32"/>
          <w:szCs w:val="32"/>
          <w:highlight w:val="none"/>
          <w:lang w:val="en-US" w:eastAsia="zh-CN"/>
        </w:rPr>
      </w:pPr>
    </w:p>
    <w:p w14:paraId="1AD82D0B">
      <w:pPr>
        <w:pStyle w:val="2"/>
        <w:rPr>
          <w:rFonts w:hint="eastAsia" w:ascii="仿宋" w:hAnsi="仿宋" w:eastAsia="仿宋" w:cs="仿宋"/>
          <w:kern w:val="0"/>
          <w:sz w:val="32"/>
          <w:szCs w:val="32"/>
        </w:rPr>
      </w:pPr>
    </w:p>
    <w:p w14:paraId="23F3D6A3">
      <w:pPr>
        <w:pStyle w:val="2"/>
        <w:rPr>
          <w:rFonts w:hint="eastAsia"/>
          <w:lang w:eastAsia="zh-CN"/>
        </w:rPr>
      </w:pPr>
    </w:p>
    <w:p w14:paraId="10EF35D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C883EB5-D0A9-409C-84C9-129044398A0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563781F-B3D8-464D-9928-107C13DEB3E6}"/>
  </w:font>
  <w:font w:name="仿宋_GB2312">
    <w:altName w:val="仿宋"/>
    <w:panose1 w:val="02010609030101010101"/>
    <w:charset w:val="86"/>
    <w:family w:val="modern"/>
    <w:pitch w:val="default"/>
    <w:sig w:usb0="00000000" w:usb1="00000000" w:usb2="00000000" w:usb3="00000000" w:csb0="00040000" w:csb1="00000000"/>
    <w:embedRegular r:id="rId3" w:fontKey="{0E7AA4CF-5D5B-49A6-96C9-672727537F9E}"/>
  </w:font>
  <w:font w:name="仿宋">
    <w:panose1 w:val="02010609060101010101"/>
    <w:charset w:val="86"/>
    <w:family w:val="auto"/>
    <w:pitch w:val="default"/>
    <w:sig w:usb0="800002BF" w:usb1="38CF7CFA" w:usb2="00000016" w:usb3="00000000" w:csb0="00040001" w:csb1="00000000"/>
    <w:embedRegular r:id="rId4" w:fontKey="{36563584-1E38-4563-A602-52382ACCA981}"/>
  </w:font>
  <w:font w:name="方正小标宋_GBK">
    <w:panose1 w:val="03000509000000000000"/>
    <w:charset w:val="86"/>
    <w:family w:val="auto"/>
    <w:pitch w:val="default"/>
    <w:sig w:usb0="00000001" w:usb1="080E0000" w:usb2="00000000" w:usb3="00000000" w:csb0="00040000" w:csb1="00000000"/>
    <w:embedRegular r:id="rId5" w:fontKey="{E9E100A9-FEC5-406B-8BC5-39E9F145B34A}"/>
  </w:font>
  <w:font w:name="方正仿宋_GB18030">
    <w:panose1 w:val="02000000000000000000"/>
    <w:charset w:val="86"/>
    <w:family w:val="auto"/>
    <w:pitch w:val="default"/>
    <w:sig w:usb0="00000001" w:usb1="08000000" w:usb2="00000000" w:usb3="00000000" w:csb0="00040000" w:csb1="00000000"/>
    <w:embedRegular r:id="rId6" w:fontKey="{2079CD3B-7E43-4488-9D28-799C799C6044}"/>
  </w:font>
  <w:font w:name="方正仿宋_GB2312">
    <w:panose1 w:val="02000000000000000000"/>
    <w:charset w:val="86"/>
    <w:family w:val="auto"/>
    <w:pitch w:val="default"/>
    <w:sig w:usb0="A00002BF" w:usb1="184F6CFA" w:usb2="00000012" w:usb3="00000000" w:csb0="00040001" w:csb1="00000000"/>
    <w:embedRegular r:id="rId7" w:fontKey="{D8EA7D55-9C1C-492E-BE1D-DA15337B9EA3}"/>
  </w:font>
  <w:font w:name="方正仿宋_GBK">
    <w:panose1 w:val="03000509000000000000"/>
    <w:charset w:val="86"/>
    <w:family w:val="auto"/>
    <w:pitch w:val="default"/>
    <w:sig w:usb0="00000001" w:usb1="080E0000" w:usb2="00000000" w:usb3="00000000" w:csb0="00040000" w:csb1="00000000"/>
    <w:embedRegular r:id="rId8" w:fontKey="{A5EC2685-4A95-4F22-B76F-6F96748C4AE6}"/>
  </w:font>
  <w:font w:name="楷体">
    <w:panose1 w:val="02010609060101010101"/>
    <w:charset w:val="86"/>
    <w:family w:val="auto"/>
    <w:pitch w:val="default"/>
    <w:sig w:usb0="800002BF" w:usb1="38CF7CFA" w:usb2="00000016" w:usb3="00000000" w:csb0="00040001" w:csb1="00000000"/>
    <w:embedRegular r:id="rId9" w:fontKey="{A6FF8A48-5121-4916-8FB4-43EE1F12BA28}"/>
  </w:font>
  <w:font w:name="方正小标宋简体">
    <w:panose1 w:val="02000000000000000000"/>
    <w:charset w:val="86"/>
    <w:family w:val="auto"/>
    <w:pitch w:val="default"/>
    <w:sig w:usb0="00000001" w:usb1="08000000" w:usb2="00000000" w:usb3="00000000" w:csb0="00040000" w:csb1="00000000"/>
    <w:embedRegular r:id="rId10" w:fontKey="{4E2EC7D6-3BFC-4238-BA68-CEDE726A4A37}"/>
  </w:font>
  <w:font w:name="华文中宋">
    <w:altName w:val="宋体"/>
    <w:panose1 w:val="02010600040101010101"/>
    <w:charset w:val="86"/>
    <w:family w:val="auto"/>
    <w:pitch w:val="default"/>
    <w:sig w:usb0="00000000" w:usb1="00000000" w:usb2="00000010" w:usb3="00000000" w:csb0="0004009F" w:csb1="00000000"/>
    <w:embedRegular r:id="rId11" w:fontKey="{1030B928-A051-4777-81E4-198BF703BE1F}"/>
  </w:font>
  <w:font w:name="Cambria Math">
    <w:panose1 w:val="02040503050406030204"/>
    <w:charset w:val="00"/>
    <w:family w:val="auto"/>
    <w:pitch w:val="default"/>
    <w:sig w:usb0="E00002FF" w:usb1="420024FF" w:usb2="00000000" w:usb3="00000000" w:csb0="2000019F" w:csb1="00000000"/>
    <w:embedRegular r:id="rId12" w:fontKey="{7CBA18FC-2DD1-4F7D-8D15-85F90DCEFED5}"/>
  </w:font>
  <w:font w:name="方正黑体_GBK">
    <w:panose1 w:val="03000509000000000000"/>
    <w:charset w:val="86"/>
    <w:family w:val="auto"/>
    <w:pitch w:val="default"/>
    <w:sig w:usb0="00000001" w:usb1="080E0000" w:usb2="00000000" w:usb3="00000000" w:csb0="00040000" w:csb1="00000000"/>
    <w:embedRegular r:id="rId13" w:fontKey="{8710183B-D7E6-415C-9F68-263D418AEF6C}"/>
  </w:font>
  <w:font w:name="方正楷体_GBK">
    <w:panose1 w:val="03000509000000000000"/>
    <w:charset w:val="86"/>
    <w:family w:val="script"/>
    <w:pitch w:val="default"/>
    <w:sig w:usb0="00000001" w:usb1="080E0000" w:usb2="00000000" w:usb3="00000000" w:csb0="00040000" w:csb1="00000000"/>
    <w:embedRegular r:id="rId14" w:fontKey="{C68B16F6-79E9-4D4E-A8F4-76497FC49D88}"/>
  </w:font>
  <w:font w:name="方正楷体_GB2312">
    <w:panose1 w:val="02000000000000000000"/>
    <w:charset w:val="86"/>
    <w:family w:val="auto"/>
    <w:pitch w:val="default"/>
    <w:sig w:usb0="A00002BF" w:usb1="184F6CFA" w:usb2="00000012" w:usb3="00000000" w:csb0="00040001" w:csb1="00000000"/>
    <w:embedRegular r:id="rId15" w:fontKey="{906CE6EF-09D3-46F7-B53E-BFFEAEB72DE3}"/>
  </w:font>
  <w:font w:name="___WRD_EMBED_SUB_47">
    <w:altName w:val="微软雅黑"/>
    <w:panose1 w:val="02000000000000000000"/>
    <w:charset w:val="86"/>
    <w:family w:val="auto"/>
    <w:pitch w:val="default"/>
    <w:sig w:usb0="00000000" w:usb1="00000000" w:usb2="00000012" w:usb3="00000000" w:csb0="00040001" w:csb1="00000000"/>
    <w:embedRegular r:id="rId16" w:fontKey="{8C5C4DA7-1A74-4F33-B41D-C42DD5C46198}"/>
  </w:font>
  <w:font w:name="微软雅黑">
    <w:panose1 w:val="020B0503020204020204"/>
    <w:charset w:val="86"/>
    <w:family w:val="auto"/>
    <w:pitch w:val="default"/>
    <w:sig w:usb0="80000287" w:usb1="280F3C52" w:usb2="00000016" w:usb3="00000000" w:csb0="0004001F" w:csb1="00000000"/>
  </w:font>
  <w:font w:name="WPSEMBED1">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709DA"/>
    <w:multiLevelType w:val="singleLevel"/>
    <w:tmpl w:val="980709DA"/>
    <w:lvl w:ilvl="0" w:tentative="0">
      <w:start w:val="1"/>
      <w:numFmt w:val="chineseCounting"/>
      <w:suff w:val="nothing"/>
      <w:lvlText w:val="%1、"/>
      <w:lvlJc w:val="left"/>
      <w:rPr>
        <w:rFonts w:hint="eastAsia"/>
      </w:rPr>
    </w:lvl>
  </w:abstractNum>
  <w:abstractNum w:abstractNumId="1">
    <w:nsid w:val="AFBFD50E"/>
    <w:multiLevelType w:val="singleLevel"/>
    <w:tmpl w:val="AFBFD50E"/>
    <w:lvl w:ilvl="0" w:tentative="0">
      <w:start w:val="7"/>
      <w:numFmt w:val="chineseCounting"/>
      <w:suff w:val="nothing"/>
      <w:lvlText w:val="%1、"/>
      <w:lvlJc w:val="left"/>
      <w:rPr>
        <w:rFonts w:hint="eastAsia"/>
      </w:rPr>
    </w:lvl>
  </w:abstractNum>
  <w:abstractNum w:abstractNumId="2">
    <w:nsid w:val="B36B0C1F"/>
    <w:multiLevelType w:val="singleLevel"/>
    <w:tmpl w:val="B36B0C1F"/>
    <w:lvl w:ilvl="0" w:tentative="0">
      <w:start w:val="8"/>
      <w:numFmt w:val="chineseCounting"/>
      <w:suff w:val="nothing"/>
      <w:lvlText w:val="%1、"/>
      <w:lvlJc w:val="left"/>
      <w:rPr>
        <w:rFonts w:hint="eastAsia"/>
      </w:rPr>
    </w:lvl>
  </w:abstractNum>
  <w:abstractNum w:abstractNumId="3">
    <w:nsid w:val="C6AF91C0"/>
    <w:multiLevelType w:val="singleLevel"/>
    <w:tmpl w:val="C6AF91C0"/>
    <w:lvl w:ilvl="0" w:tentative="0">
      <w:start w:val="5"/>
      <w:numFmt w:val="chineseCounting"/>
      <w:suff w:val="nothing"/>
      <w:lvlText w:val="%1、"/>
      <w:lvlJc w:val="left"/>
      <w:rPr>
        <w:rFonts w:hint="eastAsia"/>
      </w:rPr>
    </w:lvl>
  </w:abstractNum>
  <w:abstractNum w:abstractNumId="4">
    <w:nsid w:val="DDF3A708"/>
    <w:multiLevelType w:val="singleLevel"/>
    <w:tmpl w:val="DDF3A708"/>
    <w:lvl w:ilvl="0" w:tentative="0">
      <w:start w:val="4"/>
      <w:numFmt w:val="chineseCounting"/>
      <w:suff w:val="nothing"/>
      <w:lvlText w:val="%1、"/>
      <w:lvlJc w:val="left"/>
      <w:pPr>
        <w:ind w:left="620"/>
      </w:pPr>
      <w:rPr>
        <w:rFonts w:hint="eastAsia"/>
      </w:rPr>
    </w:lvl>
  </w:abstractNum>
  <w:abstractNum w:abstractNumId="5">
    <w:nsid w:val="DF7E8A4D"/>
    <w:multiLevelType w:val="singleLevel"/>
    <w:tmpl w:val="DF7E8A4D"/>
    <w:lvl w:ilvl="0" w:tentative="0">
      <w:start w:val="5"/>
      <w:numFmt w:val="chineseCounting"/>
      <w:suff w:val="nothing"/>
      <w:lvlText w:val="%1、"/>
      <w:lvlJc w:val="left"/>
      <w:rPr>
        <w:rFonts w:hint="eastAsia"/>
      </w:rPr>
    </w:lvl>
  </w:abstractNum>
  <w:abstractNum w:abstractNumId="6">
    <w:nsid w:val="F63319BB"/>
    <w:multiLevelType w:val="singleLevel"/>
    <w:tmpl w:val="F63319BB"/>
    <w:lvl w:ilvl="0" w:tentative="0">
      <w:start w:val="2"/>
      <w:numFmt w:val="chineseCounting"/>
      <w:suff w:val="nothing"/>
      <w:lvlText w:val="%1、"/>
      <w:lvlJc w:val="left"/>
      <w:rPr>
        <w:rFonts w:hint="eastAsia"/>
      </w:rPr>
    </w:lvl>
  </w:abstractNum>
  <w:abstractNum w:abstractNumId="7">
    <w:nsid w:val="F6CB7067"/>
    <w:multiLevelType w:val="singleLevel"/>
    <w:tmpl w:val="F6CB7067"/>
    <w:lvl w:ilvl="0" w:tentative="0">
      <w:start w:val="3"/>
      <w:numFmt w:val="chineseCounting"/>
      <w:suff w:val="nothing"/>
      <w:lvlText w:val="%1、"/>
      <w:lvlJc w:val="left"/>
      <w:rPr>
        <w:rFonts w:hint="eastAsia"/>
      </w:rPr>
    </w:lvl>
  </w:abstractNum>
  <w:abstractNum w:abstractNumId="8">
    <w:nsid w:val="1D819FF8"/>
    <w:multiLevelType w:val="singleLevel"/>
    <w:tmpl w:val="1D819FF8"/>
    <w:lvl w:ilvl="0" w:tentative="0">
      <w:start w:val="2"/>
      <w:numFmt w:val="chineseCounting"/>
      <w:suff w:val="nothing"/>
      <w:lvlText w:val="（%1）"/>
      <w:lvlJc w:val="left"/>
      <w:rPr>
        <w:rFonts w:hint="eastAsia"/>
      </w:rPr>
    </w:lvl>
  </w:abstractNum>
  <w:abstractNum w:abstractNumId="9">
    <w:nsid w:val="2B810527"/>
    <w:multiLevelType w:val="singleLevel"/>
    <w:tmpl w:val="2B810527"/>
    <w:lvl w:ilvl="0" w:tentative="0">
      <w:start w:val="2"/>
      <w:numFmt w:val="chineseCounting"/>
      <w:suff w:val="nothing"/>
      <w:lvlText w:val="%1、"/>
      <w:lvlJc w:val="left"/>
      <w:rPr>
        <w:rFonts w:hint="eastAsia"/>
      </w:rPr>
    </w:lvl>
  </w:abstractNum>
  <w:abstractNum w:abstractNumId="10">
    <w:nsid w:val="4E16BCA7"/>
    <w:multiLevelType w:val="singleLevel"/>
    <w:tmpl w:val="4E16BCA7"/>
    <w:lvl w:ilvl="0" w:tentative="0">
      <w:start w:val="3"/>
      <w:numFmt w:val="decimal"/>
      <w:suff w:val="nothing"/>
      <w:lvlText w:val="%1、"/>
      <w:lvlJc w:val="left"/>
    </w:lvl>
  </w:abstractNum>
  <w:abstractNum w:abstractNumId="11">
    <w:nsid w:val="511CD43A"/>
    <w:multiLevelType w:val="singleLevel"/>
    <w:tmpl w:val="511CD43A"/>
    <w:lvl w:ilvl="0" w:tentative="0">
      <w:start w:val="1"/>
      <w:numFmt w:val="chineseCounting"/>
      <w:suff w:val="nothing"/>
      <w:lvlText w:val="%1、"/>
      <w:lvlJc w:val="left"/>
      <w:rPr>
        <w:rFonts w:hint="eastAsia"/>
      </w:rPr>
    </w:lvl>
  </w:abstractNum>
  <w:abstractNum w:abstractNumId="12">
    <w:nsid w:val="67AC7420"/>
    <w:multiLevelType w:val="singleLevel"/>
    <w:tmpl w:val="67AC7420"/>
    <w:lvl w:ilvl="0" w:tentative="0">
      <w:start w:val="5"/>
      <w:numFmt w:val="chineseCounting"/>
      <w:suff w:val="nothing"/>
      <w:lvlText w:val="%1、"/>
      <w:lvlJc w:val="left"/>
      <w:rPr>
        <w:rFonts w:hint="eastAsia"/>
      </w:rPr>
    </w:lvl>
  </w:abstractNum>
  <w:abstractNum w:abstractNumId="13">
    <w:nsid w:val="6BD30D74"/>
    <w:multiLevelType w:val="singleLevel"/>
    <w:tmpl w:val="6BD30D74"/>
    <w:lvl w:ilvl="0" w:tentative="0">
      <w:start w:val="2"/>
      <w:numFmt w:val="chineseCounting"/>
      <w:suff w:val="nothing"/>
      <w:lvlText w:val="%1、"/>
      <w:lvlJc w:val="left"/>
      <w:rPr>
        <w:rFonts w:hint="eastAsia"/>
      </w:rPr>
    </w:lvl>
  </w:abstractNum>
  <w:num w:numId="1">
    <w:abstractNumId w:val="11"/>
  </w:num>
  <w:num w:numId="2">
    <w:abstractNumId w:val="8"/>
  </w:num>
  <w:num w:numId="3">
    <w:abstractNumId w:val="3"/>
  </w:num>
  <w:num w:numId="4">
    <w:abstractNumId w:val="4"/>
  </w:num>
  <w:num w:numId="5">
    <w:abstractNumId w:val="6"/>
  </w:num>
  <w:num w:numId="6">
    <w:abstractNumId w:val="1"/>
  </w:num>
  <w:num w:numId="7">
    <w:abstractNumId w:val="0"/>
  </w:num>
  <w:num w:numId="8">
    <w:abstractNumId w:val="9"/>
  </w:num>
  <w:num w:numId="9">
    <w:abstractNumId w:val="7"/>
  </w:num>
  <w:num w:numId="10">
    <w:abstractNumId w:val="2"/>
  </w:num>
  <w:num w:numId="11">
    <w:abstractNumId w:val="13"/>
  </w:num>
  <w:num w:numId="12">
    <w:abstractNumId w:val="5"/>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3A5D64"/>
    <w:rsid w:val="60561859"/>
    <w:rsid w:val="75D825F8"/>
    <w:rsid w:val="775557F8"/>
    <w:rsid w:val="78061E7B"/>
    <w:rsid w:val="79E42378"/>
    <w:rsid w:val="7DF42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unhideWhenUsed/>
    <w:qFormat/>
    <w:uiPriority w:val="0"/>
    <w:pPr>
      <w:spacing w:before="100" w:beforeAutospacing="1" w:after="100" w:afterAutospacing="1"/>
      <w:ind w:left="0" w:right="0"/>
      <w:jc w:val="left"/>
      <w:outlineLvl w:val="2"/>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snapToGrid w:val="0"/>
      <w:spacing w:line="300" w:lineRule="auto"/>
      <w:ind w:firstLine="556"/>
    </w:pPr>
    <w:rPr>
      <w:rFonts w:ascii="仿宋_GB2312" w:eastAsia="仿宋_GB2312"/>
      <w:kern w:val="0"/>
      <w:szCs w:val="20"/>
    </w:rPr>
  </w:style>
  <w:style w:type="paragraph" w:styleId="4">
    <w:name w:val="Body Text"/>
    <w:basedOn w:val="1"/>
    <w:unhideWhenUsed/>
    <w:qFormat/>
    <w:uiPriority w:val="0"/>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0">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1"/>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11">
    <w:name w:val="图表目录1"/>
    <w:basedOn w:val="1"/>
    <w:next w:val="10"/>
    <w:qFormat/>
    <w:uiPriority w:val="0"/>
    <w:pPr>
      <w:ind w:left="200" w:leftChars="200" w:hanging="200" w:hangingChars="200"/>
    </w:pPr>
    <w:rPr>
      <w:rFonts w:ascii="Times New Roman" w:hAnsi="Times New Roman" w:eastAsia="宋体" w:cs="Times New Roman"/>
      <w:kern w:val="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45d4f6c4-1a46-47ee-a741-13700576fce7</errorID>
      <errorWord> </errorWord>
      <group>L1_AI</group>
      <groupName>深度校对</groupName>
      <ability>L2_AI_Punc</ability>
      <abilityName>标点纠错</abilityName>
      <candidateList>
        <item/>
      </candidateList>
      <explain>此处空格冗余，建议删除。</explain>
      <paraID>6E134285</paraID>
      <start>87</start>
      <end>87</end>
      <status>modified</status>
      <modifiedWord/>
      <trackRevisions>false</trackRevisions>
    </reviewItem>
    <reviewItem>
      <errorID>5d0ab2ee-66d3-4f97-807f-3be54f6616be</errorID>
      <errorWord> </errorWord>
      <group>L1_AI</group>
      <groupName>深度校对</groupName>
      <ability>L2_AI_Punc</ability>
      <abilityName>标点纠错</abilityName>
      <candidateList>
        <item/>
      </candidateList>
      <explain>此处空格冗余，建议删除。</explain>
      <paraID>6E134285</paraID>
      <start>88</start>
      <end>88</end>
      <status>modified</status>
      <modifiedWord/>
      <trackRevisions>false</trackRevisions>
    </reviewItem>
    <reviewItem>
      <errorID>44550220-e318-44d1-86de-551c1037af8e</errorID>
      <errorWord> </errorWord>
      <group>L1_AI</group>
      <groupName>深度校对</groupName>
      <ability>L2_AI_Punc</ability>
      <abilityName>标点纠错</abilityName>
      <candidateList>
        <item/>
      </candidateList>
      <explain>此处空格冗余，建议删除。</explain>
      <paraID>6E134285</paraID>
      <start>92</start>
      <end>92</end>
      <status>modified</status>
      <modifiedWord/>
      <trackRevisions>false</trackRevisions>
    </reviewItem>
    <reviewItem>
      <errorID>84f31093-e1da-48e6-98c8-3b24e22c2ed2</errorID>
      <errorWord> </errorWord>
      <group>L1_AI</group>
      <groupName>深度校对</groupName>
      <ability>L2_AI_Punc</ability>
      <abilityName>标点纠错</abilityName>
      <candidateList>
        <item/>
      </candidateList>
      <explain>此处空格冗余，建议删除。</explain>
      <paraID>6E134285</paraID>
      <start>93</start>
      <end>93</end>
      <status>modified</status>
      <modifiedWord/>
      <trackRevisions>false</trackRevisions>
    </reviewItem>
    <reviewItem>
      <errorID>c3d62629-a984-4a91-97bc-1902eb3eeb9e</errorID>
      <errorWord> </errorWord>
      <group>L1_AI</group>
      <groupName>深度校对</groupName>
      <ability>L2_AI_Punc</ability>
      <abilityName>标点纠错</abilityName>
      <candidateList>
        <item/>
      </candidateList>
      <explain>此处空格冗余，建议删除。</explain>
      <paraID>6E134285</paraID>
      <start>94</start>
      <end>95</end>
      <status>unmodified</status>
      <modifiedWord/>
      <trackRevisions>false</trackRevisions>
    </reviewItem>
    <reviewItem>
      <errorID>f817eea1-97ab-47c2-b79f-9280d2e7b7f2</errorID>
      <errorWord>4 9</errorWord>
      <group>L1_AI</group>
      <groupName>深度校对</groupName>
      <ability>L2_AI_Word</ability>
      <abilityName>字词纠错</abilityName>
      <candidateList>
        <item>49</item>
      </candidateList>
      <explain/>
      <paraID>6E134285</paraID>
      <start>143</start>
      <end>146</end>
      <status>unmodified</status>
      <modifiedWord/>
      <trackRevisions>false</trackRevisions>
    </reviewItem>
    <reviewItem>
      <errorID>50d86bd0-18b5-4f7c-b9cd-10ed2b5ea0ed</errorID>
      <errorWord>《</errorWord>
      <group>L1_AI</group>
      <groupName>深度校对</groupName>
      <ability>L2_AI_Punc</ability>
      <abilityName>标点纠错</abilityName>
      <candidateList>
        <item>、《</item>
      </candidateList>
      <explain/>
      <paraID>6E134285</paraID>
      <start>148</start>
      <end>149</end>
      <status>unmodified</status>
      <modifiedWord/>
      <trackRevisions>false</trackRevisions>
    </reviewItem>
    <reviewItem>
      <errorID>05bb3a7e-0f4d-49d2-b566-8b59fa947bee</errorID>
      <errorWord> </errorWord>
      <group>L1_AI</group>
      <groupName>深度校对</groupName>
      <ability>L2_AI_Punc</ability>
      <abilityName>标点纠错</abilityName>
      <candidateList>
        <item/>
      </candidateList>
      <explain>此处空格冗余，建议删除。</explain>
      <paraID>6E134285</paraID>
      <start>206</start>
      <end>206</end>
      <status>modified</status>
      <modifiedWord/>
      <trackRevisions>false</trackRevisions>
    </reviewItem>
    <reviewItem>
      <errorID>e32bbee7-7348-4c79-9fa8-4b04781144fc</errorID>
      <errorWord>，</errorWord>
      <group>L1_AI</group>
      <groupName>深度校对</groupName>
      <ability>L2_AI_Word</ability>
      <abilityName>字词纠错</abilityName>
      <candidateList>
        <item>以及</item>
      </candidateList>
      <explain/>
      <paraID>6E134285</paraID>
      <start>208</start>
      <end>209</end>
      <status>unmodified</status>
      <modifiedWord/>
      <trackRevisions>false</trackRevisions>
    </reviewItem>
    <reviewItem>
      <errorID>44036ca1-a489-4709-a25b-298c95d57edb</errorID>
      <errorWord>，</errorWord>
      <group>L1_AI</group>
      <groupName>深度校对</groupName>
      <ability>L2_AI_Punc</ability>
      <abilityName>标点纠错</abilityName>
      <candidateList>
        <item>、</item>
      </candidateList>
      <explain/>
      <paraID>1DA2763A</paraID>
      <start>64</start>
      <end>65</end>
      <status>unmodified</status>
      <modifiedWord/>
      <trackRevisions>false</trackRevisions>
    </reviewItem>
    <reviewItem>
      <errorID>338f536f-7122-44cb-a228-791c80f7d4c5</errorID>
      <errorWord>本</errorWord>
      <group>L1_AI</group>
      <groupName>深度校对</groupName>
      <ability>L2_AI_Punc</ability>
      <abilityName>标点纠错</abilityName>
      <candidateList>
        <item>，本</item>
      </candidateList>
      <explain/>
      <paraID>1DA2763A</paraID>
      <start>128</start>
      <end>129</end>
      <status>unmodified</status>
      <modifiedWord/>
      <trackRevisions>false</trackRevisions>
    </reviewItem>
    <reviewItem>
      <errorID>65b39a28-cf2e-46e0-b9bb-ec70b4224f7c</errorID>
      <errorWord>）文件</errorWord>
      <group>L1_AI</group>
      <groupName>深度校对</groupName>
      <ability>L2_AI_Grammar</ability>
      <abilityName>语法纠错</abilityName>
      <candidateList>
        <item>）</item>
      </candidateList>
      <explain/>
      <paraID>639FF785</paraID>
      <start>52</start>
      <end>55</end>
      <status>unmodified</status>
      <modifiedWord/>
      <trackRevisions>false</trackRevisions>
    </reviewItem>
    <reviewItem>
      <errorID>30ddc627-0b7a-4815-80b4-8220bbb6f55c</errorID>
      <errorWord>中共</errorWord>
      <group>L1_AI</group>
      <groupName>深度校对</groupName>
      <ability>L2_AI_Punc</ability>
      <abilityName>标点纠错</abilityName>
      <candidateList>
        <item>《中共</item>
      </candidateList>
      <explain/>
      <paraID>639FF785</paraID>
      <start>68</start>
      <end>70</end>
      <status>unmodified</status>
      <modifiedWord/>
      <trackRevisions>false</trackRevisions>
    </reviewItem>
    <reviewItem>
      <errorID>087e678f-5705-4957-9bb0-07cd495aab8d</errorID>
      <errorWord>《</errorWord>
      <group>L1_AI</group>
      <groupName>深度校对</groupName>
      <ability>L2_AI_Punc</ability>
      <abilityName>标点纠错</abilityName>
      <candidateList>
        <item>〈</item>
      </candidateList>
      <explain/>
      <paraID>639FF785</paraID>
      <start>81</start>
      <end>82</end>
      <status>unmodified</status>
      <modifiedWord/>
      <trackRevisions>false</trackRevisions>
    </reviewItem>
    <reviewItem>
      <errorID>df594c22-f23b-469d-af84-f04619769888</errorID>
      <errorWord>》</errorWord>
      <group>L1_AI</group>
      <groupName>深度校对</groupName>
      <ability>L2_AI_Punc</ability>
      <abilityName>标点纠错</abilityName>
      <candidateList>
        <item>〉</item>
      </candidateList>
      <explain/>
      <paraID>639FF785</paraID>
      <start>99</start>
      <end>100</end>
      <status>unmodified</status>
      <modifiedWord/>
      <trackRevisions>false</trackRevisions>
    </reviewItem>
    <reviewItem>
      <errorID>a354fe00-14fd-494b-8b04-9a2074cfc549</errorID>
      <errorWord>、</errorWord>
      <group>L1_AI</group>
      <groupName>深度校对</groupName>
      <ability>L2_AI_Punc</ability>
      <abilityName>标点纠错</abilityName>
      <candidateList>
        <item>》、</item>
      </candidateList>
      <explain/>
      <paraID>639FF785</paraID>
      <start>103</start>
      <end>104</end>
      <status>unmodified</status>
      <modifiedWord/>
      <trackRevisions>false</trackRevisions>
    </reviewItem>
    <reviewItem>
      <errorID>5c373853-560c-4ab5-958e-70454b79775d</errorID>
      <errorWord>澄江</errorWord>
      <group>L1_AI</group>
      <groupName>深度校对</groupName>
      <ability>L2_AI_Punc</ability>
      <abilityName>标点纠错</abilityName>
      <candidateList>
        <item>《澄江</item>
      </candidateList>
      <explain/>
      <paraID>639FF785</paraID>
      <start>117</start>
      <end>119</end>
      <status>unmodified</status>
      <modifiedWord/>
      <trackRevisions>false</trackRevisions>
    </reviewItem>
    <reviewItem>
      <errorID>55c4afea-f9a0-4f61-bbc0-1eaeab710ce1</errorID>
      <errorWord>《</errorWord>
      <group>L1_AI</group>
      <groupName>深度校对</groupName>
      <ability>L2_AI_Punc</ability>
      <abilityName>标点纠错</abilityName>
      <candidateList>
        <item>〈</item>
      </candidateList>
      <explain/>
      <paraID>639FF785</paraID>
      <start>129</start>
      <end>130</end>
      <status>unmodified</status>
      <modifiedWord/>
      <trackRevisions>false</trackRevisions>
    </reviewItem>
    <reviewItem>
      <errorID>24a807a3-218d-4bc4-863e-b2b3626b2291</errorID>
      <errorWord>》</errorWord>
      <group>L1_AI</group>
      <groupName>深度校对</groupName>
      <ability>L2_AI_Punc</ability>
      <abilityName>标点纠错</abilityName>
      <candidateList>
        <item>〉</item>
      </candidateList>
      <explain/>
      <paraID>639FF785</paraID>
      <start>147</start>
      <end>148</end>
      <status>unmodified</status>
      <modifiedWord/>
      <trackRevisions>false</trackRevisions>
    </reviewItem>
    <reviewItem>
      <errorID>972adf4e-f568-47c7-89cb-0f80dfcfe7ab</errorID>
      <errorWord>。</errorWord>
      <group>L1_AI</group>
      <groupName>深度校对</groupName>
      <ability>L2_AI_Punc</ability>
      <abilityName>标点纠错</abilityName>
      <candidateList>
        <item>》。</item>
      </candidateList>
      <explain/>
      <paraID>639FF785</paraID>
      <start>151</start>
      <end>152</end>
      <status>unmodified</status>
      <modifiedWord/>
      <trackRevisions>false</trackRevisions>
    </reviewItem>
    <reviewItem>
      <errorID>c6bfb0a5-a63b-4b14-b1cd-e1b4225fcbcd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5530EEE3</paraID>
      <start>0</start>
      <end>2</end>
      <status>unmodified</status>
      <modifiedWord/>
      <trackRevisions>false</trackRevisions>
    </reviewItem>
    <reviewItem>
      <errorID>238c9f7e-9ce2-4810-b8d3-dd1af308d61c</errorID>
      <errorWord>，同时根据</errorWord>
      <group>L1_AI</group>
      <groupName>深度校对</groupName>
      <ability>L2_AI_Grammar</ability>
      <abilityName>语法纠错</abilityName>
      <candidateList>
        <item>以及</item>
      </candidateList>
      <explain/>
      <paraID>4C9CD4B3</paraID>
      <start>39</start>
      <end>44</end>
      <status>unmodified</status>
      <modifiedWord/>
      <trackRevisions>false</trackRevisions>
    </reviewItem>
    <reviewItem>
      <errorID>0fd3f0db-144a-478e-b1e3-569c8983fcd9</errorID>
      <errorWord>根据</errorWord>
      <group>L1_AI</group>
      <groupName>深度校对</groupName>
      <ability>L2_AI_Word</ability>
      <abilityName>字词纠错</abilityName>
      <candidateList>
        <item>按照</item>
      </candidateList>
      <explain/>
      <paraID>4C9CD4B3</paraID>
      <start>103</start>
      <end>105</end>
      <status>unmodified</status>
      <modifiedWord/>
      <trackRevisions>false</trackRevisions>
    </reviewItem>
    <reviewItem>
      <errorID>c8f7c5b5-f42b-4892-827b-4c7735049d21</errorID>
      <errorWord>、</errorWord>
      <group>L1_AI</group>
      <groupName>深度校对</groupName>
      <ability>L2_AI_Word</ability>
      <abilityName>字词纠错</abilityName>
      <candidateList>
        <item>和</item>
      </candidateList>
      <explain/>
      <paraID>4C9CD4B3</paraID>
      <start>107</start>
      <end>108</end>
      <status>unmodified</status>
      <modifiedWord/>
      <trackRevisions>false</trackRevisions>
    </reviewItem>
    <reviewItem>
      <errorID>2e152c93-349f-40c3-92ef-f738385f3e47</errorID>
      <errorWord>成立</errorWord>
      <group>L1_AI</group>
      <groupName>深度校对</groupName>
      <ability>L2_AI_Word</ability>
      <abilityName>字词纠错</abilityName>
      <candidateList>
        <item>设立</item>
      </candidateList>
      <explain/>
      <paraID>4C9CD4B3</paraID>
      <start>115</start>
      <end>117</end>
      <status>unmodified</status>
      <modifiedWord/>
      <trackRevisions>false</trackRevisions>
    </reviewItem>
    <reviewItem>
      <errorID>8f3af1e3-24dc-481f-a1c7-47536abd260b</errorID>
      <errorWord>)</errorWord>
      <group>L1_Format</group>
      <groupName>格式问题</groupName>
      <ability>L2_HalfPunc</ability>
      <abilityName>全半角检查</abilityName>
      <candidateList>
        <item>）</item>
      </candidateList>
      <explain>文本全半角错误。</explain>
      <paraID>61736F21</paraID>
      <start>47</start>
      <end>48</end>
      <status>unmodified</status>
      <modifiedWord/>
      <trackRevisions>false</trackRevisions>
    </reviewItem>
    <reviewItem>
      <errorID>0365b6cd-376d-4713-9764-5f238ce54587</errorID>
      <errorWord>)</errorWord>
      <group>L1_Format</group>
      <groupName>格式问题</groupName>
      <ability>L2_HalfPunc</ability>
      <abilityName>全半角检查</abilityName>
      <candidateList>
        <item>）</item>
      </candidateList>
      <explain>文本全半角错误。</explain>
      <paraID>61736F21</paraID>
      <start>93</start>
      <end>94</end>
      <status>unmodified</status>
      <modifiedWord/>
      <trackRevisions>false</trackRevisions>
    </reviewItem>
    <reviewItem>
      <errorID>96455c98-2ada-45eb-abdc-5b320f3db4f5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61736F21</paraID>
      <start>139</start>
      <end>142</end>
      <status>unmodified</status>
      <modifiedWord/>
      <trackRevisions>false</trackRevisions>
    </reviewItem>
    <reviewItem>
      <errorID>bba0a087-6732-4ed2-8638-9b32eb2c750b</errorID>
      <errorWord>按此</errorWord>
      <group>L1_Word</group>
      <groupName>字词问题</groupName>
      <ability>L2_Typo</ability>
      <abilityName>字词错误</abilityName>
      <candidateList>
        <item>按照</item>
      </candidateList>
      <explain>〈介〉根据；依照：～法规办理｜～预定的计划执行。</explain>
      <paraID>30EBC0C1</paraID>
      <start>45</start>
      <end>47</end>
      <status>unmodified</status>
      <modifiedWord/>
      <trackRevisions>false</trackRevisions>
    </reviewItem>
    <reviewItem>
      <errorID>7c626ff3-f52e-4a25-b99e-c3d15b80c511</errorID>
      <errorWord>内的</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28D3CB6B</paraID>
      <start>50</start>
      <end>52</end>
      <status>unmodified</status>
      <modifiedWord/>
      <trackRevisions>false</trackRevisions>
    </reviewItem>
    <reviewItem>
      <errorID>1ad64358-fe6f-4222-9353-51acbfad66e5</errorID>
      <errorWord>项目</errorWord>
      <group>L1_Word</group>
      <groupName>字词问题</groupName>
      <ability>L2_Typo</ability>
      <abilityName>字词错误</abilityName>
      <candidateList>
        <item>项</item>
      </candidateList>
      <explain/>
      <paraID>28D3CB6B</paraID>
      <start>159</start>
      <end>161</end>
      <status>unmodified</status>
      <modifiedWord/>
      <trackRevisions>false</trackRevisions>
    </reviewItem>
    <reviewItem>
      <errorID>b131ff42-d0d4-4247-b452-8b5a94f2640e</errorID>
      <errorWord>，能</errorWord>
      <group>L1_Word</group>
      <groupName>字词问题</groupName>
      <ability>L2_Typo</ability>
      <abilityName>字词错误</abilityName>
      <candidateList>
        <item>，</item>
      </candidateList>
      <explain/>
      <paraID>1274D7AD</paraID>
      <start>32</start>
      <end>34</end>
      <status>unmodified</status>
      <modifiedWord/>
      <trackRevisions>false</trackRevisions>
    </reviewItem>
    <reviewItem>
      <errorID>266ac89c-74d8-4a5a-a6f5-2414792b9f71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4BC23965</paraID>
      <start>0</start>
      <end>2</end>
      <status>unmodified</status>
      <modifiedWord/>
      <trackRevisions>false</trackRevisions>
    </reviewItem>
    <reviewItem>
      <errorID>1765edd7-a202-4233-9f6d-a806237f9deb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16E3BF3D</paraID>
      <start>0</start>
      <end>2</end>
      <status>unmodified</status>
      <modifiedWord/>
      <trackRevisions>false</trackRevisions>
    </reviewItem>
    <reviewItem>
      <errorID>ebba1e2c-1d27-4179-b26c-05ec50134837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A601C20</paraID>
      <start>0</start>
      <end>2</end>
      <status>unmodified</status>
      <modifiedWord/>
      <trackRevisions>false</trackRevisions>
    </reviewItem>
    <reviewItem>
      <errorID>d0f8a882-ad63-4e22-997c-48b880e2c3d0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CCC06EC</paraID>
      <start>0</start>
      <end>2</end>
      <status>unmodified</status>
      <modifiedWord/>
      <trackRevisions>false</trackRevisions>
    </reviewItem>
    <reviewItem>
      <errorID>d62c622a-95ff-40c6-b4e0-f56cfb08674b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12146F6B</paraID>
      <start>0</start>
      <end>2</end>
      <status>unmodified</status>
      <modifiedWord/>
      <trackRevisions>false</trackRevisions>
    </reviewItem>
    <reviewItem>
      <errorID>0f544551-ec08-4704-aec1-3a84b237106b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2E87984E</paraID>
      <start>0</start>
      <end>2</end>
      <status>unmodified</status>
      <modifiedWord/>
      <trackRevisions>false</trackRevisions>
    </reviewItem>
    <reviewItem>
      <errorID>574c6509-11fb-4f03-8bf2-52ac2da76e91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EA28F42</paraID>
      <start>0</start>
      <end>2</end>
      <status>unmodified</status>
      <modifiedWord/>
      <trackRevisions>false</trackRevisions>
    </reviewItem>
    <reviewItem>
      <errorID>20677492-5f38-49d3-aa0c-1dddbf7e0d6f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659FB89E</paraID>
      <start>0</start>
      <end>2</end>
      <status>unmodified</status>
      <modifiedWord/>
      <trackRevisions>false</trackRevisions>
    </reviewItem>
    <reviewItem>
      <errorID>6969dd8c-0c76-4e48-b3c4-784d277e367c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620EBBF1</paraID>
      <start>13</start>
      <end>16</end>
      <status>unmodified</status>
      <modifiedWord/>
      <trackRevisions>false</trackRevisions>
    </reviewItem>
    <reviewItem>
      <errorID>26990a57-879e-41a4-be0b-eecacb6d931b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236CC298</paraID>
      <start>100</start>
      <end>101</end>
      <status>unmodified</status>
      <modifiedWord/>
      <trackRevisions>false</trackRevisions>
    </reviewItem>
    <reviewItem>
      <errorID>be2b580d-8b41-45db-b71d-7e1c26b16907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6F7A442E</paraID>
      <start>0</start>
      <end>2</end>
      <status>unmodified</status>
      <modifiedWord/>
      <trackRevisions>false</trackRevisions>
    </reviewItem>
    <reviewItem>
      <errorID>c17699d6-ca79-412e-bcbe-16af1b7721f5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145E0AD3</paraID>
      <start>0</start>
      <end>2</end>
      <status>unmodified</status>
      <modifiedWord/>
      <trackRevisions>false</trackRevisions>
    </reviewItem>
    <reviewItem>
      <errorID>175f0a36-26bf-4038-925b-99b64ffe4edb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5BE1C1AB</paraID>
      <start>0</start>
      <end>2</end>
      <status>unmodified</status>
      <modifiedWord/>
      <trackRevisions>false</trackRevisions>
    </reviewItem>
    <reviewItem>
      <errorID>3e286b05-123a-4c71-829e-60aa226f1255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2A66656C</paraID>
      <start>0</start>
      <end>2</end>
      <status>unmodified</status>
      <modifiedWord/>
      <trackRevisions>false</trackRevisions>
    </reviewItem>
    <reviewItem>
      <errorID>91924d04-2e98-478b-9846-ae67a3ead341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2D48B63A</paraID>
      <start>0</start>
      <end>2</end>
      <status>unmodified</status>
      <modifiedWord/>
      <trackRevisions>false</trackRevisions>
    </reviewItem>
    <reviewItem>
      <errorID>663185d1-bb38-47ed-882b-2736a11177b2</errorID>
      <errorWord>办学理念</errorWord>
      <group>L1_Knowledge</group>
      <groupName>知识性问题</groupName>
      <ability>L2_Term</ability>
      <abilityName>专业术语</abilityName>
      <candidateList>
        <item>大学理念</item>
      </candidateList>
      <explain/>
      <paraID>23E39019</paraID>
      <start>128</start>
      <end>132</end>
      <status>unmodified</status>
      <modifiedWord/>
      <trackRevisions>false</trackRevisions>
    </reviewItem>
    <reviewItem>
      <errorID>1c41f3e4-26f3-4719-8868-f5a92b4688a3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6A3FBE36</paraID>
      <start>13</start>
      <end>16</end>
      <status>unmodified</status>
      <modifiedWord/>
      <trackRevisions>false</trackRevisions>
    </reviewItem>
    <reviewItem>
      <errorID>c5294268-1776-4305-b289-fcd8c606c8f7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6A3FBE36</paraID>
      <start>24</start>
      <end>27</end>
      <status>unmodified</status>
      <modifiedWord/>
      <trackRevisions>false</trackRevisions>
    </reviewItem>
    <reviewItem>
      <errorID>59d4efca-3986-40e8-aec8-4205a2e3bd52</errorID>
      <errorWord>拟定</errorWord>
      <group>L1_Word</group>
      <groupName>字词问题</groupName>
      <ability>L2_Typo</ability>
      <abilityName>字词错误</abilityName>
      <candidateList>
        <item>拟订</item>
      </candidateList>
      <explain>〈动〉草拟：～计划｜～方案。</explain>
      <paraID>39894DA6</paraID>
      <start>44</start>
      <end>46</end>
      <status>unmodified</status>
      <modifiedWord/>
      <trackRevisions>false</trackRevisions>
    </reviewItem>
    <reviewItem>
      <errorID>09c76952-bdc4-445b-9f73-9528308d1205</errorID>
      <errorWord>,</errorWord>
      <group>L1_Format</group>
      <groupName>格式问题</groupName>
      <ability>L2_HalfPunc</ability>
      <abilityName>全半角检查</abilityName>
      <candidateList>
        <item>，</item>
      </candidateList>
      <explain>文本全半角错误。</explain>
      <paraID>39894DA6</paraID>
      <start>50</start>
      <end>51</end>
      <status>unmodified</status>
      <modifiedWord/>
      <trackRevisions>false</trackRevisions>
    </reviewItem>
    <reviewItem>
      <errorID>84fafce7-f2a0-4a17-97ad-aad4fbf3af45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529209B3</paraID>
      <start>26</start>
      <end>29</end>
      <status>unmodified</status>
      <modifiedWord/>
      <trackRevisions>false</trackRevisions>
    </reviewItem>
    <reviewItem>
      <errorID>408a055e-2e4a-4052-b375-d345d608dddc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529209B3</paraID>
      <start>42</start>
      <end>45</end>
      <status>unmodified</status>
      <modifiedWord/>
      <trackRevisions>false</trackRevisions>
    </reviewItem>
    <reviewItem>
      <errorID>4d303770-b142-4a8a-9902-a2ef206daa6e</errorID>
      <errorWord>惠</errorWord>
      <group>L1_Word</group>
      <groupName>字词问题</groupName>
      <ability>L2_Typo</ability>
      <abilityName>字词错误</abilityName>
      <candidateList>
        <item>惠及</item>
      </candidateList>
      <explain/>
      <paraID>27F0664D</paraID>
      <start>9</start>
      <end>10</end>
      <status>unmodified</status>
      <modifiedWord/>
      <trackRevisions>false</trackRevisions>
    </reviewItem>
    <reviewItem>
      <errorID>16cc1da1-0e60-4c06-b2c6-2cc2cb307366</errorID>
      <errorWord>:</errorWord>
      <group>L1_Format</group>
      <groupName>格式问题</groupName>
      <ability>L2_HalfPunc</ability>
      <abilityName>全半角检查</abilityName>
      <candidateList>
        <item>：</item>
      </candidateList>
      <explain>文本全半角错误。</explain>
      <paraID>39A4BF2E</paraID>
      <start>11</start>
      <end>12</end>
      <status>unmodified</status>
      <modifiedWord/>
      <trackRevisions>false</trackRevisions>
    </reviewItem>
    <reviewItem>
      <errorID>e77fac9c-4d7a-4ff8-ba67-a511514f61b1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39A4BF2E</paraID>
      <start>23</start>
      <end>24</end>
      <status>unmodified</status>
      <modifiedWord/>
      <trackRevisions>false</trackRevisions>
    </reviewItem>
    <reviewItem>
      <errorID>ce4d5411-9e44-40bc-bc93-f7d69faf2a51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39A4BF2E</paraID>
      <start>53</start>
      <end>54</end>
      <status>unmodified</status>
      <modifiedWord/>
      <trackRevisions>false</trackRevisions>
    </reviewItem>
    <reviewItem>
      <errorID>78c56dc8-f813-4347-a4a1-c9084ee6b60c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21400BC1</paraID>
      <start>26</start>
      <end>29</end>
      <status>unmodified</status>
      <modifiedWord/>
      <trackRevisions>false</trackRevisions>
    </reviewItem>
    <reviewItem>
      <errorID>7e374e97-c7fc-47b3-beb2-0b440316c04e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21400BC1</paraID>
      <start>42</start>
      <end>45</end>
      <status>unmodified</status>
      <modifiedWord/>
      <trackRevisions>false</trackRevisions>
    </reviewItem>
    <reviewItem>
      <errorID>1782223b-b926-4112-a208-8e983a058ec0</errorID>
      <errorWord>惠</errorWord>
      <group>L1_Word</group>
      <groupName>字词问题</groupName>
      <ability>L2_Typo</ability>
      <abilityName>字词错误</abilityName>
      <candidateList>
        <item>惠及</item>
      </candidateList>
      <explain/>
      <paraID>4730832E</paraID>
      <start>7</start>
      <end>9</end>
      <status>modified</status>
      <modifiedWord>惠及</modifiedWord>
      <trackRevisions>false</trackRevisions>
    </reviewItem>
    <reviewItem>
      <errorID>3c83ddf3-17de-4068-a6cb-e871893d79f8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6C19B8D6</paraID>
      <start>51</start>
      <end>52</end>
      <status>unmodified</status>
      <modifiedWord/>
      <trackRevisions>false</trackRevisions>
    </reviewItem>
    <reviewItem>
      <errorID>1a4dd47a-7105-4be8-becb-e428360d2ae1</errorID>
      <errorWord>义务教育学校均衡发展</errorWord>
      <group>L1_Political</group>
      <groupName>政治性问题</groupName>
      <ability>L2_Keyword</ability>
      <abilityName>固定表述</abilityName>
      <candidateList>
        <item>义务教育优质均衡发展</item>
      </candidateList>
      <explain>词汇“义务教育优质均衡发展”在特定场景下为固定表述形式，请确认此处的“义务教育学校均衡发展”是否存在不当。</explain>
      <paraID>52607F36</paraID>
      <start>147</start>
      <end>157</end>
      <status>unmodified</status>
      <modifiedWord/>
      <trackRevisions>false</trackRevisions>
    </reviewItem>
    <reviewItem>
      <errorID>b42f6a23-1d5a-4184-86c6-784a3c3aca66</errorID>
      <errorWord>.</errorWord>
      <group>L1_Format</group>
      <groupName>格式问题</groupName>
      <ability>L2_HalfPunc</ability>
      <abilityName>全半角检查</abilityName>
      <candidateList>
        <item>。</item>
      </candidateList>
      <explain>文本全半角错误。</explain>
      <paraID>709B291A</paraID>
      <start>276</start>
      <end>277</end>
      <status>unmodified</status>
      <modifiedWord/>
      <trackRevisions>false</trackRevisions>
    </reviewItem>
    <reviewItem>
      <errorID>b0a2903b-eccc-4319-bda3-57b1351eae69</errorID>
      <errorWord>,</errorWord>
      <group>L1_Format</group>
      <groupName>格式问题</groupName>
      <ability>L2_HalfPunc</ability>
      <abilityName>全半角检查</abilityName>
      <candidateList>
        <item>，</item>
      </candidateList>
      <explain>文本全半角错误。</explain>
      <paraID>709B291A</paraID>
      <start>284</start>
      <end>285</end>
      <status>unmodified</status>
      <modifiedWord/>
      <trackRevisions>false</trackRevisions>
    </reviewItem>
    <reviewItem>
      <errorID>6d61d0c3-bd65-4f55-a931-d39de351b159</errorID>
      <errorWord>解决</errorWord>
      <group>L1_Word</group>
      <groupName>字词问题</groupName>
      <ability>L2_Typo</ability>
      <abilityName>字词错误</abilityName>
      <candidateList>
        <item>消除</item>
      </candidateList>
      <explain/>
      <paraID>7F8CA100</paraID>
      <start>58</start>
      <end>60</end>
      <status>unmodified</status>
      <modifiedWord/>
      <trackRevisions>false</trackRevisions>
    </reviewItem>
    <reviewItem>
      <errorID>2bcdbbbd-fe67-4a62-b681-2f0d9a512487</errorID>
      <errorWord>(</errorWord>
      <group>L1_Format</group>
      <groupName>格式问题</groupName>
      <ability>L2_HalfPunc</ability>
      <abilityName>全半角检查</abilityName>
      <candidateList>
        <item>（</item>
      </candidateList>
      <explain>文本全半角错误。</explain>
      <paraID>1B40D83B</paraID>
      <start>97</start>
      <end>98</end>
      <status>unmodified</status>
      <modifiedWord/>
      <trackRevisions>false</trackRevisions>
    </reviewItem>
    <reviewItem>
      <errorID>11f72696-f573-424c-950d-47a6d0d56c11</errorID>
      <errorWord>)</errorWord>
      <group>L1_Format</group>
      <groupName>格式问题</groupName>
      <ability>L2_HalfPunc</ability>
      <abilityName>全半角检查</abilityName>
      <candidateList>
        <item>）</item>
      </candidateList>
      <explain>文本全半角错误。</explain>
      <paraID>1B40D83B</paraID>
      <start>108</start>
      <end>109</end>
      <status>unmodified</status>
      <modifiedWord/>
      <trackRevisions>false</trackRevisions>
    </reviewItem>
    <reviewItem>
      <errorID>40dcf425-30f8-4854-a800-04100a0dcac6</errorID>
      <errorWord>)</errorWord>
      <group>L1_Format</group>
      <groupName>格式问题</groupName>
      <ability>L2_HalfPunc</ability>
      <abilityName>全半角检查</abilityName>
      <candidateList>
        <item>）</item>
      </candidateList>
      <explain>文本全半角错误。</explain>
      <paraID>7D1F8595</paraID>
      <start>45</start>
      <end>46</end>
      <status>unmodified</status>
      <modifiedWord/>
      <trackRevisions>false</trackRevisions>
    </reviewItem>
    <reviewItem>
      <errorID>10e82a0c-b7ff-4094-9ef0-8e335c99215b</errorID>
      <errorWord>)</errorWord>
      <group>L1_Format</group>
      <groupName>格式问题</groupName>
      <ability>L2_HalfPunc</ability>
      <abilityName>全半角检查</abilityName>
      <candidateList>
        <item>）</item>
      </candidateList>
      <explain>文本全半角错误。</explain>
      <paraID>7D1F8595</paraID>
      <start>91</start>
      <end>92</end>
      <status>unmodified</status>
      <modifiedWord/>
      <trackRevisions>false</trackRevisions>
    </reviewItem>
    <reviewItem>
      <errorID>35f04275-6591-49f5-91ff-ad842bfbeb7c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7D1F8595</paraID>
      <start>137</start>
      <end>140</end>
      <status>unmodified</status>
      <modifiedWord/>
      <trackRevisions>false</trackRevisions>
    </reviewItem>
    <reviewItem>
      <errorID>977bd378-a5cb-4b67-b389-07e49f6dde58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7D1F8595</paraID>
      <start>202</start>
      <end>205</end>
      <status>unmodified</status>
      <modifiedWord/>
      <trackRevisions>false</trackRevisions>
    </reviewItem>
    <reviewItem>
      <errorID>2ab95a48-c045-49ac-977b-5ef34414641f</errorID>
      <errorWord>衡量对</errorWord>
      <group>L1_Word</group>
      <groupName>字词问题</groupName>
      <ability>L2_Typo</ability>
      <abilityName>字词错误</abilityName>
      <candidateList>
        <item>衡量</item>
      </candidateList>
      <explain/>
      <paraID>34CB0B49</paraID>
      <start>9</start>
      <end>12</end>
      <status>unmodified</status>
      <modifiedWord/>
      <trackRevisions>false</trackRevisions>
    </reviewItem>
    <reviewItem>
      <errorID>9848aac3-c98b-4fc1-a609-0f415818b9a6</errorID>
      <errorWord>展</errorWord>
      <group>L1_Word</group>
      <groupName>字词问题</groupName>
      <ability>L2_Typo</ability>
      <abilityName>字词错误</abilityName>
      <candidateList>
        <item>展具</item>
      </candidateList>
      <explain/>
      <paraID>34CB0B49</paraID>
      <start>224</start>
      <end>225</end>
      <status>unmodified</status>
      <modifiedWord/>
      <trackRevisions>false</trackRevisions>
    </reviewItem>
    <reviewItem>
      <errorID>e9af5210-d06c-400d-9c89-89a9d190b2f4</errorID>
      <errorWord>学生学生</errorWord>
      <group>L1_Word</group>
      <groupName>字词问题</groupName>
      <ability>L2_Typo</ability>
      <abilityName>字词错误</abilityName>
      <candidateList>
        <item>学生</item>
      </candidateList>
      <explain/>
      <paraID>2EAA3BF3</paraID>
      <start>84</start>
      <end>88</end>
      <status>unmodified</status>
      <modifiedWord/>
      <trackRevisions>false</trackRevisions>
    </reviewItem>
    <reviewItem>
      <errorID>9b9be363-2dbd-48c7-8d39-2d4dd897e974</errorID>
      <errorWord>，能</errorWord>
      <group>L1_Word</group>
      <groupName>字词问题</groupName>
      <ability>L2_Typo</ability>
      <abilityName>字词错误</abilityName>
      <candidateList>
        <item>，</item>
      </candidateList>
      <explain/>
      <paraID>440CFF19</paraID>
      <start>32</start>
      <end>34</end>
      <status>unmodified</status>
      <modifiedWord/>
      <trackRevisions>false</trackRevisions>
    </reviewItem>
    <reviewItem>
      <errorID>df003ef4-8cc0-454b-a2bd-100b8de4b152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15F63C16</paraID>
      <start>13</start>
      <end>16</end>
      <status>unmodified</status>
      <modifiedWord/>
      <trackRevisions>false</trackRevisions>
    </reviewItem>
    <reviewItem>
      <errorID>9dc98784-94f8-4c4b-b66e-41a953b428ad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15F63C16</paraID>
      <start>24</start>
      <end>27</end>
      <status>unmodified</status>
      <modifiedWord/>
      <trackRevisions>false</trackRevisions>
    </reviewItem>
    <reviewItem>
      <errorID>6bcf30eb-7ff2-4cfe-82c1-e94e19835440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5BDA4105</paraID>
      <start>0</start>
      <end>2</end>
      <status>unmodified</status>
      <modifiedWord/>
      <trackRevisions>false</trackRevisions>
    </reviewItem>
    <reviewItem>
      <errorID>eaee36b2-cc76-430e-a2f2-193323d0792a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4BBEC23B</paraID>
      <start>0</start>
      <end>2</end>
      <status>unmodified</status>
      <modifiedWord/>
      <trackRevisions>false</trackRevisions>
    </reviewItem>
    <reviewItem>
      <errorID>b92d3f6b-1d5e-489c-bcf0-4a30151c9bc5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2EEC262C</paraID>
      <start>0</start>
      <end>2</end>
      <status>unmodified</status>
      <modifiedWord/>
      <trackRevisions>false</trackRevisions>
    </reviewItem>
    <reviewItem>
      <errorID>4ee7cc58-7aab-4611-a0cc-8aabdae09c8b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59E337D3</paraID>
      <start>0</start>
      <end>2</end>
      <status>unmodified</status>
      <modifiedWord/>
      <trackRevisions>false</trackRevisions>
    </reviewItem>
    <reviewItem>
      <errorID>4fffd990-fabc-41bf-85d8-30128945a2bc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5F94D26A</paraID>
      <start>0</start>
      <end>2</end>
      <status>unmodified</status>
      <modifiedWord/>
      <trackRevisions>false</trackRevisions>
    </reviewItem>
    <reviewItem>
      <errorID>36113ba5-8f78-476a-bb39-03fc98dc656d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6F88FB3A</paraID>
      <start>0</start>
      <end>2</end>
      <status>unmodified</status>
      <modifiedWord/>
      <trackRevisions>false</trackRevisions>
    </reviewItem>
    <reviewItem>
      <errorID>d76f1739-da34-45d1-8411-a3f75b56e994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7E53C196</paraID>
      <start>0</start>
      <end>2</end>
      <status>unmodified</status>
      <modifiedWord/>
      <trackRevisions>false</trackRevisions>
    </reviewItem>
    <reviewItem>
      <errorID>f53c9c30-75c5-437b-82f4-b943197607fe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5D90FAAD</paraID>
      <start>0</start>
      <end>2</end>
      <status>unmodified</status>
      <modifiedWord/>
      <trackRevisions>false</trackRevisions>
    </reviewItem>
    <reviewItem>
      <errorID>eab3760a-98a9-4e70-ad38-2dbb15563b84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239C17AA</paraID>
      <start>0</start>
      <end>2</end>
      <status>unmodified</status>
      <modifiedWord/>
      <trackRevisions>false</trackRevisions>
    </reviewItem>
    <reviewItem>
      <errorID>fcee8f81-5e04-487a-ae3e-ff4d76e98e50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4FB45AC7</paraID>
      <start>0</start>
      <end>2</end>
      <status>unmodified</status>
      <modifiedWord/>
      <trackRevisions>false</trackRevisions>
    </reviewItem>
    <reviewItem>
      <errorID>63b4aa51-600e-42a2-8298-03c91ff42c8a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7E6858E4</paraID>
      <start>0</start>
      <end>2</end>
      <status>unmodified</status>
      <modifiedWord/>
      <trackRevisions>false</trackRevisions>
    </reviewItem>
    <reviewItem>
      <errorID>3b05084f-c1a6-4434-94a7-42c70ea17b39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123A7C91</paraID>
      <start>0</start>
      <end>2</end>
      <status>unmodified</status>
      <modifiedWord/>
      <trackRevisions>false</trackRevisions>
    </reviewItem>
    <reviewItem>
      <errorID>510cd9ef-9765-46dd-b5ae-f2b209cf1c2f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6A39137B</paraID>
      <start>0</start>
      <end>2</end>
      <status>unmodified</status>
      <modifiedWord/>
      <trackRevisions>false</trackRevisions>
    </reviewItem>
    <reviewItem>
      <errorID>fe0579f8-2d7b-4f13-8109-4df6afcb1a4e</errorID>
      <errorWord>党中央国务院</errorWord>
      <group>L1_Political</group>
      <groupName>政治性问题</groupName>
      <ability>L2_Keyword</ability>
      <abilityName>固定表述</abilityName>
      <candidateList>
        <item>党中央、国务院</item>
      </candidateList>
      <explain>注意检查当前固定表述标点是否使用规范。</explain>
      <paraID>162AB7FB</paraID>
      <start>23</start>
      <end>30</end>
      <status>modified</status>
      <modifiedWord>党中央、国务院</modifiedWord>
      <trackRevisions>false</trackRevisions>
    </reviewItem>
    <reviewItem>
      <errorID>57e9bf5b-36d2-455c-a612-c10de4788dea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162AB7FB</paraID>
      <start>43</start>
      <end>44</end>
      <status>unmodified</status>
      <modifiedWord/>
      <trackRevisions>false</trackRevisions>
    </reviewItem>
    <reviewItem>
      <errorID>09de6c14-8d7e-4692-99c8-c734bee5352f</errorID>
      <errorWord>(</errorWord>
      <group>L1_Format</group>
      <groupName>格式问题</groupName>
      <ability>L2_HalfPunc</ability>
      <abilityName>全半角检查</abilityName>
      <candidateList>
        <item>（</item>
      </candidateList>
      <explain>文本全半角错误。</explain>
      <paraID>162AB7FB</paraID>
      <start>44</start>
      <end>45</end>
      <status>unmodified</status>
      <modifiedWord/>
      <trackRevisions>false</trackRevisions>
    </reviewItem>
    <reviewItem>
      <errorID>19819d5f-d405-436f-a4ea-9172e6899f66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162AB7FB</paraID>
      <start>47</start>
      <end>48</end>
      <status>unmodified</status>
      <modifiedWord/>
      <trackRevisions>false</trackRevisions>
    </reviewItem>
    <reviewItem>
      <errorID>ffce22db-54e3-48ff-80fb-8d749db3ca7c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162AB7FB</paraID>
      <start>53</start>
      <end>54</end>
      <status>unmodified</status>
      <modifiedWord/>
      <trackRevisions>false</trackRevisions>
    </reviewItem>
    <reviewItem>
      <errorID>5dbdb43b-7da7-423f-b878-830121d856dc</errorID>
      <errorWord>)</errorWord>
      <group>L1_Format</group>
      <groupName>格式问题</groupName>
      <ability>L2_HalfPunc</ability>
      <abilityName>全半角检查</abilityName>
      <candidateList>
        <item>）</item>
      </candidateList>
      <explain>文本全半角错误。</explain>
      <paraID>162AB7FB</paraID>
      <start>57</start>
      <end>58</end>
      <status>unmodified</status>
      <modifiedWord/>
      <trackRevisions>false</trackRevisions>
    </reviewItem>
    <reviewItem>
      <errorID>3766ce7b-ed25-43e5-934a-5ff42af8793e</errorID>
      <errorWord>(</errorWord>
      <group>L1_Format</group>
      <groupName>格式问题</groupName>
      <ability>L2_HalfPunc</ability>
      <abilityName>全半角检查</abilityName>
      <candidateList>
        <item>（</item>
      </candidateList>
      <explain>文本全半角错误。</explain>
      <paraID>162AB7FB</paraID>
      <start>115</start>
      <end>116</end>
      <status>unmodified</status>
      <modifiedWord/>
      <trackRevisions>false</trackRevisions>
    </reviewItem>
    <reviewItem>
      <errorID>2ae6ec22-3e79-4429-8508-236b122b392a</errorID>
      <errorWord>(</errorWord>
      <group>L1_Format</group>
      <groupName>格式问题</groupName>
      <ability>L2_HalfPunc</ability>
      <abilityName>全半角检查</abilityName>
      <candidateList>
        <item>（</item>
      </candidateList>
      <explain>文本全半角错误。</explain>
      <paraID>162AB7FB</paraID>
      <start>152</start>
      <end>153</end>
      <status>unmodified</status>
      <modifiedWord/>
      <trackRevisions>false</trackRevisions>
    </reviewItem>
    <reviewItem>
      <errorID>77013c31-328b-4ff7-894a-47a13c39f1ea</errorID>
      <errorWord>(</errorWord>
      <group>L1_Format</group>
      <groupName>格式问题</groupName>
      <ability>L2_HalfPunc</ability>
      <abilityName>全半角检查</abilityName>
      <candidateList>
        <item>（</item>
      </candidateList>
      <explain>文本全半角错误。</explain>
      <paraID>162AB7FB</paraID>
      <start>214</start>
      <end>215</end>
      <status>unmodified</status>
      <modifiedWord/>
      <trackRevisions>false</trackRevisions>
    </reviewItem>
    <reviewItem>
      <errorID>180f2362-d358-4fcd-94ad-8079bd3ab93e</errorID>
      <errorWord>〔2009) 4号</errorWord>
      <group>L1_Knowledge</group>
      <groupName>知识性问题</groupName>
      <ability>L2_Knowledge</ability>
      <abilityName>其他知识</abilityName>
      <candidateList>
        <item>〔2009〕4号</item>
      </candidateList>
      <explain>发文字号格式错误。</explain>
      <paraID>162AB7FB</paraID>
      <start>217</start>
      <end>226</end>
      <status>unmodified</status>
      <modifiedWord/>
      <trackRevisions>false</trackRevisions>
    </reviewItem>
    <reviewItem>
      <errorID>c5efa31e-ec56-4a1e-ac1a-e7c7a45bff74</errorID>
      <errorWord>)</errorWord>
      <group>L1_Format</group>
      <groupName>格式问题</groupName>
      <ability>L2_HalfPunc</ability>
      <abilityName>全半角检查</abilityName>
      <candidateList>
        <item>）</item>
      </candidateList>
      <explain>文本全半角错误。</explain>
      <paraID>162AB7FB</paraID>
      <start>226</start>
      <end>227</end>
      <status>unmodified</status>
      <modifiedWord/>
      <trackRevisions>false</trackRevisions>
    </reviewItem>
    <reviewItem>
      <errorID>4adc02e6-81fd-4307-8775-116eb7f84c9b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162AB7FB</paraID>
      <start>266</start>
      <end>267</end>
      <status>unmodified</status>
      <modifiedWord/>
      <trackRevisions>false</trackRevisions>
    </reviewItem>
    <reviewItem>
      <errorID>359d8fc2-5b20-4bcc-8163-b4643a6b931d</errorID>
      <errorWord>"</errorWord>
      <group>L1_Format</group>
      <groupName>格式问题</groupName>
      <ability>L2_HalfPunc</ability>
      <abilityName>全半角检查</abilityName>
      <candidateList>
        <item>”</item>
      </candidateList>
      <explain>文本全半角错误。</explain>
      <paraID>162AB7FB</paraID>
      <start>271</start>
      <end>272</end>
      <status>unmodified</status>
      <modifiedWord/>
      <trackRevisions>false</trackRevisions>
    </reviewItem>
    <reviewItem>
      <errorID>dd7f1d0e-8854-48f1-82bc-ce7e5d4e59aa</errorID>
      <errorWord>(</errorWord>
      <group>L1_Format</group>
      <groupName>格式问题</groupName>
      <ability>L2_HalfPunc</ability>
      <abilityName>全半角检查</abilityName>
      <candidateList>
        <item>（</item>
      </candidateList>
      <explain>文本全半角错误。</explain>
      <paraID>162AB7FB</paraID>
      <start>276</start>
      <end>277</end>
      <status>unmodified</status>
      <modifiedWord/>
      <trackRevisions>false</trackRevisions>
    </reviewItem>
    <reviewItem>
      <errorID>a820e1ab-be02-4ae5-a371-a7caba6bd104</errorID>
      <errorWord>〔2009)3号</errorWord>
      <group>L1_Knowledge</group>
      <groupName>知识性问题</groupName>
      <ability>L2_Knowledge</ability>
      <abilityName>其他知识</abilityName>
      <candidateList>
        <item>〔2009〕3号</item>
      </candidateList>
      <explain>发文字号格式错误。</explain>
      <paraID>162AB7FB</paraID>
      <start>280</start>
      <end>288</end>
      <status>unmodified</status>
      <modifiedWord/>
      <trackRevisions>false</trackRevisions>
    </reviewItem>
    <reviewItem>
      <errorID>774eea8e-7626-4ba8-ae05-11411afcffc9</errorID>
      <errorWord>)</errorWord>
      <group>L1_Format</group>
      <groupName>格式问题</groupName>
      <ability>L2_HalfPunc</ability>
      <abilityName>全半角检查</abilityName>
      <candidateList>
        <item>）</item>
      </candidateList>
      <explain>文本全半角错误。</explain>
      <paraID>162AB7FB</paraID>
      <start>288</start>
      <end>289</end>
      <status>unmodified</status>
      <modifiedWord/>
      <trackRevisions>false</trackRevisions>
    </reviewItem>
    <reviewItem>
      <errorID>7413b3a2-f3a6-4b5e-9981-34b4a2e3cfd8</errorID>
      <errorWord>.</errorWord>
      <group>L1_Format</group>
      <groupName>格式问题</groupName>
      <ability>L2_HalfPunc</ability>
      <abilityName>全半角检查</abilityName>
      <candidateList>
        <item>。</item>
      </candidateList>
      <explain>文本全半角错误。</explain>
      <paraID>5AABEE05</paraID>
      <start>14</start>
      <end>15</end>
      <status>unmodified</status>
      <modifiedWord/>
      <trackRevisions>false</trackRevisions>
    </reviewItem>
    <reviewItem>
      <errorID>280d9097-0794-488e-afa5-e017aa71ab99</errorID>
      <errorWord>(</errorWord>
      <group>L1_Format</group>
      <groupName>格式问题</groupName>
      <ability>L2_HalfPunc</ability>
      <abilityName>全半角检查</abilityName>
      <candidateList>
        <item>（</item>
      </candidateList>
      <explain>文本全半角错误。</explain>
      <paraID>5AABEE05</paraID>
      <start>16</start>
      <end>17</end>
      <status>unmodified</status>
      <modifiedWord/>
      <trackRevisions>false</trackRevisions>
    </reviewItem>
    <reviewItem>
      <errorID>d77cf9e6-de60-4133-be2f-7a1184c5212c</errorID>
      <errorWord>.</errorWord>
      <group>L1_Format</group>
      <groupName>格式问题</groupName>
      <ability>L2_HalfPunc</ability>
      <abilityName>全半角检查</abilityName>
      <candidateList>
        <item>。</item>
      </candidateList>
      <explain>文本全半角错误。</explain>
      <paraID>5AABEE05</paraID>
      <start>30</start>
      <end>31</end>
      <status>unmodified</status>
      <modifiedWord/>
      <trackRevisions>false</trackRevisions>
    </reviewItem>
    <reviewItem>
      <errorID>fe00e43c-ff4a-41ec-9647-5eedb3525ead</errorID>
      <errorWord>.</errorWord>
      <group>L1_Format</group>
      <groupName>格式问题</groupName>
      <ability>L2_HalfPunc</ability>
      <abilityName>全半角检查</abilityName>
      <candidateList>
        <item>。</item>
      </candidateList>
      <explain>文本全半角错误。</explain>
      <paraID>5AABEE05</paraID>
      <start>42</start>
      <end>43</end>
      <status>unmodified</status>
      <modifiedWord/>
      <trackRevisions>false</trackRevisions>
    </reviewItem>
    <reviewItem>
      <errorID>7859b23c-9cf0-439c-a8fa-c754c54e658c</errorID>
      <errorWord>委</errorWord>
      <group>L1_Word</group>
      <groupName>字词问题</groupName>
      <ability>L2_Typo</ability>
      <abilityName>字词错误</abilityName>
      <candidateList>
        <item>委规</item>
      </candidateList>
      <explain/>
      <paraID> 6D8496F</paraID>
      <start>14</start>
      <end>16</end>
      <status>modified</status>
      <modifiedWord>委规</modifiedWord>
      <trackRevisions>false</trackRevisions>
    </reviewItem>
    <reviewItem>
      <errorID>07b7124d-445a-4287-bb61-60cecc920cea</errorID>
      <errorWord>(</errorWord>
      <group>L1_Format</group>
      <groupName>格式问题</groupName>
      <ability>L2_HalfPunc</ability>
      <abilityName>全半角检查</abilityName>
      <candidateList>
        <item>（</item>
      </candidateList>
      <explain>文本全半角错误。</explain>
      <paraID>21C644C7</paraID>
      <start>21</start>
      <end>22</end>
      <status>unmodified</status>
      <modifiedWord/>
      <trackRevisions>false</trackRevisions>
    </reviewItem>
    <reviewItem>
      <errorID>7712ea48-e8bd-417b-bd78-7dc2c63ced43</errorID>
      <errorWord>)</errorWord>
      <group>L1_Format</group>
      <groupName>格式问题</groupName>
      <ability>L2_HalfPunc</ability>
      <abilityName>全半角检查</abilityName>
      <candidateList>
        <item>）</item>
      </candidateList>
      <explain>文本全半角错误。</explain>
      <paraID>21C644C7</paraID>
      <start>31</start>
      <end>32</end>
      <status>unmodified</status>
      <modifiedWord/>
      <trackRevisions>false</trackRevisions>
    </reviewItem>
    <reviewItem>
      <errorID>b67814a8-43b2-4efe-9211-6d337b7fad52</errorID>
      <errorWord>(</errorWord>
      <group>L1_Format</group>
      <groupName>格式问题</groupName>
      <ability>L2_HalfPunc</ability>
      <abilityName>全半角检查</abilityName>
      <candidateList>
        <item>（</item>
      </candidateList>
      <explain>文本全半角错误。</explain>
      <paraID>163ED26D</paraID>
      <start>22</start>
      <end>23</end>
      <status>unmodified</status>
      <modifiedWord/>
      <trackRevisions>false</trackRevisions>
    </reviewItem>
    <reviewItem>
      <errorID>94cdb3ae-860b-4dc1-a0b5-14e19f289eae</errorID>
      <errorWord>)</errorWord>
      <group>L1_Format</group>
      <groupName>格式问题</groupName>
      <ability>L2_HalfPunc</ability>
      <abilityName>全半角检查</abilityName>
      <candidateList>
        <item>）</item>
      </candidateList>
      <explain>文本全半角错误。</explain>
      <paraID>163ED26D</paraID>
      <start>41</start>
      <end>42</end>
      <status>unmodified</status>
      <modifiedWord/>
      <trackRevisions>false</trackRevisions>
    </reviewItem>
    <reviewItem>
      <errorID>de952c76-bd5e-4bf1-886f-1f408e6cd6d1</errorID>
      <errorWord>为为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19377210</paraID>
      <start>207</start>
      <end>208</end>
      <status>modified</status>
      <modifiedWord>为</modifiedWord>
      <trackRevisions>false</trackRevisions>
    </reviewItem>
    <reviewItem>
      <errorID>be4ceb71-0a58-4961-8562-0b2a71157c54</errorID>
      <errorWord>预计</errorWord>
      <group>L1_Word</group>
      <groupName>字词问题</groupName>
      <ability>L2_Typo</ability>
      <abilityName>字词错误</abilityName>
      <candidateList>
        <item>计</item>
      </candidateList>
      <explain/>
      <paraID>215D48D4</paraID>
      <start>98</start>
      <end>100</end>
      <status>unmodified</status>
      <modifiedWord/>
      <trackRevisions>false</trackRevisions>
    </reviewItem>
    <reviewItem>
      <errorID>4d8f2ddf-327b-4aba-87d9-64fc95d70aea</errorID>
      <errorWord>,</errorWord>
      <group>L1_Format</group>
      <groupName>格式问题</groupName>
      <ability>L2_HalfPunc</ability>
      <abilityName>全半角检查</abilityName>
      <candidateList>
        <item>，</item>
      </candidateList>
      <explain>文本全半角错误。</explain>
      <paraID>406294FB</paraID>
      <start>16</start>
      <end>17</end>
      <status>unmodified</status>
      <modifiedWord/>
      <trackRevisions>false</trackRevisions>
    </reviewItem>
    <reviewItem>
      <errorID>b8a1325e-94ca-4e25-ad42-0edf36b93364</errorID>
      <errorWord>:</errorWord>
      <group>L1_Format</group>
      <groupName>格式问题</groupName>
      <ability>L2_HalfPunc</ability>
      <abilityName>全半角检查</abilityName>
      <candidateList>
        <item>：</item>
      </candidateList>
      <explain>文本全半角错误。</explain>
      <paraID>406294FB</paraID>
      <start>67</start>
      <end>68</end>
      <status>unmodified</status>
      <modifiedWord/>
      <trackRevisions>false</trackRevisions>
    </reviewItem>
    <reviewItem>
      <errorID>a46b0b55-d868-4aad-9717-f942e4377117</errorID>
      <errorWord>：</errorWord>
      <group>L1_Format</group>
      <groupName>格式问题</groupName>
      <ability>L2_HalfPunc</ability>
      <abilityName>全半角检查</abilityName>
      <candidateList>
        <item>:</item>
      </candidateList>
      <explain>文本全半角错误。</explain>
      <paraID>540BB4F3</paraID>
      <start>14</start>
      <end>15</end>
      <status>unmodified</status>
      <modifiedWord/>
      <trackRevisions>false</trackRevisions>
    </reviewItem>
    <reviewItem>
      <errorID>e7bd5b46-2e43-4b4f-90cb-92e38a6c658f</errorID>
      <errorWord>：</errorWord>
      <group>L1_Format</group>
      <groupName>格式问题</groupName>
      <ability>L2_HalfPunc</ability>
      <abilityName>全半角检查</abilityName>
      <candidateList>
        <item>:</item>
      </candidateList>
      <explain>文本全半角错误。</explain>
      <paraID>540BB4F3</paraID>
      <start>17</start>
      <end>18</end>
      <status>unmodified</status>
      <modifiedWord/>
      <trackRevisions>false</trackRevisions>
    </reviewItem>
    <reviewItem>
      <errorID>071ef64f-6547-4629-b2d8-51324991d7d1</errorID>
      <errorWord>：</errorWord>
      <group>L1_Format</group>
      <groupName>格式问题</groupName>
      <ability>L2_HalfPunc</ability>
      <abilityName>全半角检查</abilityName>
      <candidateList>
        <item>:</item>
      </candidateList>
      <explain>文本全半角错误。</explain>
      <paraID>540BB4F3</paraID>
      <start>21</start>
      <end>22</end>
      <status>unmodified</status>
      <modifiedWord/>
      <trackRevisions>false</trackRevisions>
    </reviewItem>
    <reviewItem>
      <errorID>cb46c53e-f1fa-4a80-a8ea-8bbf4fa1be67</errorID>
      <errorWord>：</errorWord>
      <group>L1_Format</group>
      <groupName>格式问题</groupName>
      <ability>L2_HalfPunc</ability>
      <abilityName>全半角检查</abilityName>
      <candidateList>
        <item>:</item>
      </candidateList>
      <explain>文本全半角错误。</explain>
      <paraID>10D3D369</paraID>
      <start>14</start>
      <end>15</end>
      <status>unmodified</status>
      <modifiedWord/>
      <trackRevisions>false</trackRevisions>
    </reviewItem>
    <reviewItem>
      <errorID>98ee137f-976c-4921-a88c-69ea478b59fa</errorID>
      <errorWord>：</errorWord>
      <group>L1_Format</group>
      <groupName>格式问题</groupName>
      <ability>L2_HalfPunc</ability>
      <abilityName>全半角检查</abilityName>
      <candidateList>
        <item>:</item>
      </candidateList>
      <explain>文本全半角错误。</explain>
      <paraID>10D3D369</paraID>
      <start>17</start>
      <end>18</end>
      <status>unmodified</status>
      <modifiedWord/>
      <trackRevisions>false</trackRevisions>
    </reviewItem>
    <reviewItem>
      <errorID>3bcae28b-7f9a-4366-981a-f11e35b6712b</errorID>
      <errorWord>：</errorWord>
      <group>L1_Format</group>
      <groupName>格式问题</groupName>
      <ability>L2_HalfPunc</ability>
      <abilityName>全半角检查</abilityName>
      <candidateList>
        <item>:</item>
      </candidateList>
      <explain>文本全半角错误。</explain>
      <paraID>10D3D369</paraID>
      <start>21</start>
      <end>22</end>
      <status>unmodified</status>
      <modifiedWord/>
      <trackRevisions>false</trackRevisions>
    </reviewItem>
    <reviewItem>
      <errorID>fddbb48f-ff8f-4687-9ad9-7c13826e87db</errorID>
      <errorWord>：</errorWord>
      <group>L1_Format</group>
      <groupName>格式问题</groupName>
      <ability>L2_HalfPunc</ability>
      <abilityName>全半角检查</abilityName>
      <candidateList>
        <item>:</item>
      </candidateList>
      <explain>文本全半角错误。</explain>
      <paraID>385FA837</paraID>
      <start>15</start>
      <end>16</end>
      <status>unmodified</status>
      <modifiedWord/>
      <trackRevisions>false</trackRevisions>
    </reviewItem>
    <reviewItem>
      <errorID>50bc2c11-3942-4f3c-845a-8ece11f61b7c</errorID>
      <errorWord>：</errorWord>
      <group>L1_Format</group>
      <groupName>格式问题</groupName>
      <ability>L2_HalfPunc</ability>
      <abilityName>全半角检查</abilityName>
      <candidateList>
        <item>:</item>
      </candidateList>
      <explain>文本全半角错误。</explain>
      <paraID>385FA837</paraID>
      <start>18</start>
      <end>19</end>
      <status>unmodified</status>
      <modifiedWord/>
      <trackRevisions>false</trackRevisions>
    </reviewItem>
    <reviewItem>
      <errorID>75a4700b-d6e9-411d-bb4a-88703d3e7c66</errorID>
      <errorWord>：</errorWord>
      <group>L1_Format</group>
      <groupName>格式问题</groupName>
      <ability>L2_HalfPunc</ability>
      <abilityName>全半角检查</abilityName>
      <candidateList>
        <item>:</item>
      </candidateList>
      <explain>文本全半角错误。</explain>
      <paraID>385FA837</paraID>
      <start>20</start>
      <end>21</end>
      <status>unmodified</status>
      <modifiedWord/>
      <trackRevisions>false</trackRevisions>
    </reviewItem>
    <reviewItem>
      <errorID>ec81ab9b-8527-4c09-a1f3-3c17c586c874</errorID>
      <errorWord>.</errorWord>
      <group>L1_Format</group>
      <groupName>格式问题</groupName>
      <ability>L2_HalfPunc</ability>
      <abilityName>全半角检查</abilityName>
      <candidateList>
        <item>。</item>
      </candidateList>
      <explain>文本全半角错误。</explain>
      <paraID>385FA837</paraID>
      <start>62</start>
      <end>63</end>
      <status>unmodified</status>
      <modifiedWord/>
      <trackRevisions>false</trackRevisions>
    </reviewItem>
    <reviewItem>
      <errorID>5c82d20b-0004-46a4-a713-ed2ac79aac2a</errorID>
      <errorWord>：</errorWord>
      <group>L1_Format</group>
      <groupName>格式问题</groupName>
      <ability>L2_HalfPunc</ability>
      <abilityName>全半角检查</abilityName>
      <candidateList>
        <item>:</item>
      </candidateList>
      <explain>文本全半角错误。</explain>
      <paraID>68CCDCD1</paraID>
      <start>9</start>
      <end>10</end>
      <status>unmodified</status>
      <modifiedWord/>
      <trackRevisions>false</trackRevisions>
    </reviewItem>
    <reviewItem>
      <errorID>6ce50959-64f7-4cc2-a64a-6cf6e9fc132a</errorID>
      <errorWord>：</errorWord>
      <group>L1_Format</group>
      <groupName>格式问题</groupName>
      <ability>L2_HalfPunc</ability>
      <abilityName>全半角检查</abilityName>
      <candidateList>
        <item>:</item>
      </candidateList>
      <explain>文本全半角错误。</explain>
      <paraID>68CCDCD1</paraID>
      <start>12</start>
      <end>13</end>
      <status>unmodified</status>
      <modifiedWord/>
      <trackRevisions>false</trackRevisions>
    </reviewItem>
    <reviewItem>
      <errorID>a232e903-dcb8-46cd-af40-be467da90ffa</errorID>
      <errorWord>;</errorWord>
      <group>L1_Format</group>
      <groupName>格式问题</groupName>
      <ability>L2_HalfPunc</ability>
      <abilityName>全半角检查</abilityName>
      <candidateList>
        <item>；</item>
      </candidateList>
      <explain>文本全半角错误。</explain>
      <paraID>101E173B</paraID>
      <start>76</start>
      <end>77</end>
      <status>unmodified</status>
      <modifiedWord/>
      <trackRevisions>false</trackRevisions>
    </reviewItem>
    <reviewItem>
      <errorID>79c2e5ca-8c9e-4575-8c34-c2ac0e1111f9</errorID>
      <errorWord>平</errorWord>
      <group>L1_Word</group>
      <groupName>字词问题</groupName>
      <ability>L2_Typo</ability>
      <abilityName>字词错误</abilityName>
      <candidateList>
        <item>平方</item>
      </candidateList>
      <explain/>
      <paraID>101E173B</paraID>
      <start>206</start>
      <end>207</end>
      <status>unmodified</status>
      <modifiedWord/>
      <trackRevisions>false</trackRevisions>
    </reviewItem>
    <reviewItem>
      <errorID>62974ce4-db3f-4661-a601-2d86b4c29709</errorID>
      <errorWord>;</errorWord>
      <group>L1_Format</group>
      <groupName>格式问题</groupName>
      <ability>L2_HalfPunc</ability>
      <abilityName>全半角检查</abilityName>
      <candidateList>
        <item>；</item>
      </candidateList>
      <explain>文本全半角错误。</explain>
      <paraID>  BD6785</paraID>
      <start>71</start>
      <end>72</end>
      <status>unmodified</status>
      <modifiedWord/>
      <trackRevisions>false</trackRevisions>
    </reviewItem>
    <reviewItem>
      <errorID>3e44ae99-4d6c-476e-b5c3-fcbdfe9ce965</errorID>
      <errorWord>平</errorWord>
      <group>L1_Word</group>
      <groupName>字词问题</groupName>
      <ability>L2_Typo</ability>
      <abilityName>字词错误</abilityName>
      <candidateList>
        <item>平方</item>
      </candidateList>
      <explain/>
      <paraID>  BD6785</paraID>
      <start>201</start>
      <end>202</end>
      <status>unmodified</status>
      <modifiedWord/>
      <trackRevisions>false</trackRevisions>
    </reviewItem>
    <reviewItem>
      <errorID>71d6e671-92f3-4649-8805-999ea5047e8e</errorID>
      <errorWord>;</errorWord>
      <group>L1_Format</group>
      <groupName>格式问题</groupName>
      <ability>L2_HalfPunc</ability>
      <abilityName>全半角检查</abilityName>
      <candidateList>
        <item>；</item>
      </candidateList>
      <explain>文本全半角错误。</explain>
      <paraID>6BFFF226</paraID>
      <start>71</start>
      <end>72</end>
      <status>unmodified</status>
      <modifiedWord/>
      <trackRevisions>false</trackRevisions>
    </reviewItem>
    <reviewItem>
      <errorID>421b0f90-74b6-4235-8dcc-f441a4aa68ca</errorID>
      <errorWord>采</errorWord>
      <group>L1_Word</group>
      <groupName>字词问题</groupName>
      <ability>L2_Typo</ability>
      <abilityName>字词错误</abilityName>
      <candidateList>
        <item>采购</item>
      </candidateList>
      <explain>❶〈动〉选择购买（多指为机关或企业）：～员｜～建筑材料。❷〈名〉担任采购工作的人：他在食堂当～。</explain>
      <paraID>6BFFF226</paraID>
      <start>74</start>
      <end>75</end>
      <status>unmodified</status>
      <modifiedWord/>
      <trackRevisions>false</trackRevisions>
    </reviewItem>
    <reviewItem>
      <errorID>7ef0f2db-13ed-4969-8efa-fd8d82ddfb9f</errorID>
      <errorWord>平</errorWord>
      <group>L1_Word</group>
      <groupName>字词问题</groupName>
      <ability>L2_Typo</ability>
      <abilityName>字词错误</abilityName>
      <candidateList>
        <item>平方</item>
      </candidateList>
      <explain/>
      <paraID>6BFFF226</paraID>
      <start>326</start>
      <end>327</end>
      <status>unmodified</status>
      <modifiedWord/>
      <trackRevisions>false</trackRevisions>
    </reviewItem>
    <reviewItem>
      <errorID>35a835d2-d9da-44db-8a0c-6f717a903e36</errorID>
      <errorWord>做出</errorWord>
      <group>L1_Word</group>
      <groupName>字词问题</groupName>
      <ability>L2_Typo</ability>
      <abilityName>字词错误</abilityName>
      <candidateList>
        <item>作出</item>
      </candidateList>
      <explain/>
      <paraID>2EA04E51</paraID>
      <start>64</start>
      <end>66</end>
      <status>modified</status>
      <modifiedWord>作出</modifiedWord>
      <trackRevisions>false</trackRevisions>
    </reviewItem>
    <reviewItem>
      <errorID>e5176e9c-3707-4f19-9173-c0c601db89ea</errorID>
      <errorWord>解决</errorWord>
      <group>L1_Word</group>
      <groupName>字词问题</groupName>
      <ability>L2_Typo</ability>
      <abilityName>字词错误</abilityName>
      <candidateList>
        <item>消除</item>
      </candidateList>
      <explain/>
      <paraID>5A75C475</paraID>
      <start>61</start>
      <end>63</end>
      <status>unmodified</status>
      <modifiedWord/>
      <trackRevisions>false</trackRevisions>
    </reviewItem>
    <reviewItem>
      <errorID>13927587-5075-4286-b661-df09052e8df9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7CD3562C</paraID>
      <start>26</start>
      <end>29</end>
      <status>unmodified</status>
      <modifiedWord/>
      <trackRevisions>false</trackRevisions>
    </reviewItem>
    <reviewItem>
      <errorID>fb6e746a-6750-4b83-8283-651e420cc84d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7CD3562C</paraID>
      <start>42</start>
      <end>45</end>
      <status>unmodified</status>
      <modifiedWord/>
      <trackRevisions>false</trackRevisions>
    </reviewItem>
    <reviewItem>
      <errorID>c70d870e-42d9-4d63-a587-1424fa7836d9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31875180</paraID>
      <start>23</start>
      <end>24</end>
      <status>unmodified</status>
      <modifiedWord/>
      <trackRevisions>false</trackRevisions>
    </reviewItem>
    <reviewItem>
      <errorID>b4de424b-89a9-4031-b273-3ae84e397850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31875180</paraID>
      <start>53</start>
      <end>54</end>
      <status>unmodified</status>
      <modifiedWord/>
      <trackRevisions>false</trackRevisions>
    </reviewItem>
    <reviewItem>
      <errorID>e46f3e54-c896-40dc-b2b7-67dff0ff28d0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404B5F6C</paraID>
      <start>40</start>
      <end>43</end>
      <status>unmodified</status>
      <modifiedWord/>
      <trackRevisions>false</trackRevisions>
    </reviewItem>
    <reviewItem>
      <errorID>1ddc4684-fcd4-4d4e-a394-78eecfd4ce7f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4B4A69CA</paraID>
      <start>101</start>
      <end>104</end>
      <status>unmodified</status>
      <modifiedWord/>
      <trackRevisions>false</trackRevisions>
    </reviewItem>
    <reviewItem>
      <errorID>450c139e-a120-43b5-9612-7f3baf8a066d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4B4A69CA</paraID>
      <start>162</start>
      <end>163</end>
      <status>unmodified</status>
      <modifiedWord/>
      <trackRevisions>false</trackRevisions>
    </reviewItem>
    <reviewItem>
      <errorID>50a5c007-8449-486b-81c8-7d2026e4fc34</errorID>
      <errorWord>经费经费</errorWord>
      <group>L1_Word</group>
      <groupName>字词问题</groupName>
      <ability>L2_Typo</ability>
      <abilityName>字词错误</abilityName>
      <candidateList>
        <item>经费</item>
      </candidateList>
      <explain/>
      <paraID>4B4A69CA</paraID>
      <start>216</start>
      <end>218</end>
      <status>modified</status>
      <modifiedWord>经费</modifiedWord>
      <trackRevisions>false</trackRevisions>
    </reviewItem>
    <reviewItem>
      <errorID>66ccc1c6-ea0c-45fe-b18c-3052b6d7d8be</errorID>
      <errorWord>,</errorWord>
      <group>L1_Format</group>
      <groupName>格式问题</groupName>
      <ability>L2_HalfPunc</ability>
      <abilityName>全半角检查</abilityName>
      <candidateList>
        <item>，</item>
      </candidateList>
      <explain>文本全半角错误。</explain>
      <paraID> 653B879</paraID>
      <start>91</start>
      <end>92</end>
      <status>unmodified</status>
      <modifiedWord/>
      <trackRevisions>false</trackRevisions>
    </reviewItem>
    <reviewItem>
      <errorID>4b7b6a38-b9ea-4dae-b2b6-a44e8426a4ed</errorID>
      <errorWord>年度年度</errorWord>
      <group>L1_Word</group>
      <groupName>字词问题</groupName>
      <ability>L2_Typo</ability>
      <abilityName>字词错误</abilityName>
      <candidateList>
        <item>年度</item>
      </candidateList>
      <explain/>
      <paraID> 653B879</paraID>
      <start>93</start>
      <end>97</end>
      <status>unmodified</status>
      <modifiedWord/>
      <trackRevisions>false</trackRevisions>
    </reviewItem>
    <reviewItem>
      <errorID>20daca06-a656-4b5a-9842-4a062a69f958</errorID>
      <errorWord>教学额</errorWord>
      <group>L1_Word</group>
      <groupName>字词问题</groupName>
      <ability>L2_Typo</ability>
      <abilityName>字词错误</abilityName>
      <candidateList>
        <item>教学</item>
      </candidateList>
      <explain>〈名〉教师把知识、技能传授给学生的过程。</explain>
      <paraID>4CFD63D0</paraID>
      <start>50</start>
      <end>53</end>
      <status>unmodified</status>
      <modifiedWord/>
      <trackRevisions>false</trackRevisions>
    </reviewItem>
    <reviewItem>
      <errorID>ee930853-fa91-46fc-b774-0d38d2ba7404</errorID>
      <errorWord>学期教育</errorWord>
      <group>L1_Knowledge</group>
      <groupName>知识性问题</groupName>
      <ability>L2_Term</ability>
      <abilityName>专业术语</abilityName>
      <candidateList>
        <item>学前教育</item>
      </candidateList>
      <explain/>
      <paraID>4CFD63D0</paraID>
      <start>103</start>
      <end>107</end>
      <status>unmodified</status>
      <modifiedWord/>
      <trackRevisions>false</trackRevisions>
    </reviewItem>
    <reviewItem>
      <errorID>f1df9926-8c6f-46b2-a0eb-a6a21a89a7ca</errorID>
      <errorWord>学期教育</errorWord>
      <group>L1_Knowledge</group>
      <groupName>知识性问题</groupName>
      <ability>L2_Term</ability>
      <abilityName>专业术语</abilityName>
      <candidateList>
        <item>学前教育</item>
      </candidateList>
      <explain/>
      <paraID>4CFD63D0</paraID>
      <start>128</start>
      <end>132</end>
      <status>unmodified</status>
      <modifiedWord/>
      <trackRevisions>false</trackRevisions>
    </reviewItem>
    <reviewItem>
      <errorID>2afcc017-147d-4a00-9eff-5cc19172a18e</errorID>
      <errorWord>,</errorWord>
      <group>L1_Format</group>
      <groupName>格式问题</groupName>
      <ability>L2_HalfPunc</ability>
      <abilityName>全半角检查</abilityName>
      <candidateList>
        <item>，</item>
      </candidateList>
      <explain>文本全半角错误。</explain>
      <paraID>7FCB07D3</paraID>
      <start>284</start>
      <end>285</end>
      <status>unmodified</status>
      <modifiedWord/>
      <trackRevisions>false</trackRevisions>
    </reviewItem>
    <reviewItem>
      <errorID>700250ff-0ad3-41c5-81b0-3a2e66581c4f</errorID>
      <errorWord>年度</errorWord>
      <group>L1_Word</group>
      <groupName>字词问题</groupName>
      <ability>L2_Typo</ability>
      <abilityName>字词错误</abilityName>
      <candidateList>
        <item>年</item>
      </candidateList>
      <explain/>
      <paraID>2E5A34BF</paraID>
      <start>13</start>
      <end>15</end>
      <status>unmodified</status>
      <modifiedWord/>
      <trackRevisions>false</trackRevisions>
    </reviewItem>
    <reviewItem>
      <errorID>3b4814bd-e68f-4b66-a82f-eb48bca8b6d5</errorID>
      <errorWord>义务教育学校均衡发展</errorWord>
      <group>L1_Political</group>
      <groupName>政治性问题</groupName>
      <ability>L2_Keyword</ability>
      <abilityName>固定表述</abilityName>
      <candidateList>
        <item>义务教育优质均衡发展</item>
      </candidateList>
      <explain>词汇“义务教育优质均衡发展”在特定场景下为固定表述形式，请确认此处的“义务教育学校均衡发展”是否存在不当。</explain>
      <paraID>2E5A34BF</paraID>
      <start>40</start>
      <end>50</end>
      <status>unmodified</status>
      <modifiedWord/>
      <trackRevisions>false</trackRevisions>
    </reviewItem>
    <reviewItem>
      <errorID>49e12a8e-b75e-4583-b711-95c232599b6e</errorID>
      <errorWord>)</errorWord>
      <group>L1_Format</group>
      <groupName>格式问题</groupName>
      <ability>L2_HalfPunc</ability>
      <abilityName>全半角检查</abilityName>
      <candidateList>
        <item>）</item>
      </candidateList>
      <explain>文本全半角错误。</explain>
      <paraID> 16340BD</paraID>
      <start>26</start>
      <end>27</end>
      <status>unmodified</status>
      <modifiedWord/>
      <trackRevisions>false</trackRevisions>
    </reviewItem>
    <reviewItem>
      <errorID>c9c270c0-79a5-478a-8e05-b86e96748e56</errorID>
      <errorWord>义务教育学校均衡发展</errorWord>
      <group>L1_Political</group>
      <groupName>政治性问题</groupName>
      <ability>L2_Keyword</ability>
      <abilityName>固定表述</abilityName>
      <candidateList>
        <item>义务教育优质均衡发展</item>
      </candidateList>
      <explain>词汇“义务教育优质均衡发展”在特定场景下为固定表述形式，请确认此处的“义务教育学校均衡发展”是否存在不当。</explain>
      <paraID> 16340BD</paraID>
      <start>89</start>
      <end>99</end>
      <status>unmodified</status>
      <modifiedWord/>
      <trackRevisions>false</trackRevisions>
    </reviewItem>
    <reviewItem>
      <errorID>5d3ad561-b10d-4b60-8aa6-ea575538e9d9</errorID>
      <errorWord>)</errorWord>
      <group>L1_Format</group>
      <groupName>格式问题</groupName>
      <ability>L2_HalfPunc</ability>
      <abilityName>全半角检查</abilityName>
      <candidateList>
        <item>）</item>
      </candidateList>
      <explain>文本全半角错误。</explain>
      <paraID>539D4462</paraID>
      <start>45</start>
      <end>46</end>
      <status>unmodified</status>
      <modifiedWord/>
      <trackRevisions>false</trackRevisions>
    </reviewItem>
    <reviewItem>
      <errorID>2dae567e-453b-4107-9904-af11ee38b19a</errorID>
      <errorWord>)</errorWord>
      <group>L1_Format</group>
      <groupName>格式问题</groupName>
      <ability>L2_HalfPunc</ability>
      <abilityName>全半角检查</abilityName>
      <candidateList>
        <item>）</item>
      </candidateList>
      <explain>文本全半角错误。</explain>
      <paraID>539D4462</paraID>
      <start>94</start>
      <end>95</end>
      <status>unmodified</status>
      <modifiedWord/>
      <trackRevisions>false</trackRevisions>
    </reviewItem>
    <reviewItem>
      <errorID>4e091a4c-8ba0-4391-a06f-a669e6854a43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539D4462</paraID>
      <start>141</start>
      <end>144</end>
      <status>unmodified</status>
      <modifiedWord/>
      <trackRevisions>false</trackRevisions>
    </reviewItem>
    <reviewItem>
      <errorID>16f43ef4-6a71-498d-b61b-824b01ccdc44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539D4462</paraID>
      <start>206</start>
      <end>209</end>
      <status>unmodified</status>
      <modifiedWord/>
      <trackRevisions>false</trackRevisions>
    </reviewItem>
    <reviewItem>
      <errorID>425de4eb-8ae0-4a64-a7bf-e4f36b74c370</errorID>
      <errorWord>施设</errorWord>
      <group>L1_Word</group>
      <groupName>字词问题</groupName>
      <ability>L2_Typo</ability>
      <abilityName>字词错误</abilityName>
      <candidateList>
        <item>设施</item>
      </candidateList>
      <explain/>
      <paraID>5ED4552D</paraID>
      <start>27</start>
      <end>29</end>
      <status>unmodified</status>
      <modifiedWord/>
      <trackRevisions>false</trackRevisions>
    </reviewItem>
    <reviewItem>
      <errorID>891756ce-b089-4241-8dd6-2104465e8957</errorID>
      <errorWord>教学额</errorWord>
      <group>L1_Word</group>
      <groupName>字词问题</groupName>
      <ability>L2_Typo</ability>
      <abilityName>字词错误</abilityName>
      <candidateList>
        <item>教学</item>
      </candidateList>
      <explain>〈名〉教师把知识、技能传授给学生的过程。</explain>
      <paraID>5ED4552D</paraID>
      <start>56</start>
      <end>59</end>
      <status>unmodified</status>
      <modifiedWord/>
      <trackRevisions>false</trackRevisions>
    </reviewItem>
    <reviewItem>
      <errorID>d2fc93dd-7cd0-4a50-8c25-4e32ddbc3757</errorID>
      <errorWord>教学额</errorWord>
      <group>L1_Word</group>
      <groupName>字词问题</groupName>
      <ability>L2_Typo</ability>
      <abilityName>字词错误</abilityName>
      <candidateList>
        <item>教学</item>
      </candidateList>
      <explain>〈名〉教师把知识、技能传授给学生的过程。</explain>
      <paraID>6232FFEB</paraID>
      <start>95</start>
      <end>98</end>
      <status>unmodified</status>
      <modifiedWord/>
      <trackRevisions>false</trackRevisions>
    </reviewItem>
    <reviewItem>
      <errorID>4d0f45f6-4641-4135-a6c8-4fd87dcc95cd</errorID>
      <errorWord>提高</errorWord>
      <group>L1_Word</group>
      <groupName>字词问题</groupName>
      <ability>L2_Typo</ability>
      <abilityName>字词错误</abilityName>
      <candidateList>
        <item>增强</item>
      </candidateList>
      <explain>〈动〉增进；加强：～体质｜～信心｜实力大大～。</explain>
      <paraID>6232FFEB</paraID>
      <start>142</start>
      <end>144</end>
      <status>unmodified</status>
      <modifiedWord/>
      <trackRevisions>false</trackRevisions>
    </reviewItem>
    <reviewItem>
      <errorID>a5df3dd7-1ac2-4d1c-85ff-2d4f63125039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4AD55BD3</paraID>
      <start>0</start>
      <end>2</end>
      <status>unmodified</status>
      <modifiedWord/>
      <trackRevisions>false</trackRevisions>
    </reviewItem>
    <reviewItem>
      <errorID>ede72779-b20c-49b4-a222-abf131290d32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3DB34974</paraID>
      <start>0</start>
      <end>2</end>
      <status>unmodified</status>
      <modifiedWord/>
      <trackRevisions>false</trackRevisions>
    </reviewItem>
    <reviewItem>
      <errorID>03b8b81d-b17c-4aa4-ab13-d3d049f12eb4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1F92C103</paraID>
      <start>0</start>
      <end>2</end>
      <status>unmodified</status>
      <modifiedWord/>
      <trackRevisions>false</trackRevisions>
    </reviewItem>
    <reviewItem>
      <errorID>9eac022a-b93e-4780-9bd2-a9a7df71f3c2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1BC0F1E3</paraID>
      <start>0</start>
      <end>2</end>
      <status>unmodified</status>
      <modifiedWord/>
      <trackRevisions>false</trackRevisions>
    </reviewItem>
    <reviewItem>
      <errorID>df8e0191-95df-4f9c-9a66-dd6ee9f42012</errorID>
      <errorWord>公用公用</errorWord>
      <group>L1_Word</group>
      <groupName>字词问题</groupName>
      <ability>L2_Typo</ability>
      <abilityName>字词错误</abilityName>
      <candidateList>
        <item>公用</item>
      </candidateList>
      <explain/>
      <paraID>1BC0F1E3</paraID>
      <start>16</start>
      <end>20</end>
      <status>unmodified</status>
      <modifiedWord/>
      <trackRevisions>false</trackRevisions>
    </reviewItem>
    <reviewItem>
      <errorID>0701a7d9-7359-4950-a331-2f1ff8cb633e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1BA39B0D</paraID>
      <start>0</start>
      <end>2</end>
      <status>unmodified</status>
      <modifiedWord/>
      <trackRevisions>false</trackRevisions>
    </reviewItem>
    <reviewItem>
      <errorID>6da57c89-df6b-4017-94a2-746d8dbb76ce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47EDAFFC</paraID>
      <start>0</start>
      <end>2</end>
      <status>unmodified</status>
      <modifiedWord/>
      <trackRevisions>false</trackRevisions>
    </reviewItem>
    <reviewItem>
      <errorID>1882e6dc-5190-4a9b-b405-9dee84e68409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6C157CED</paraID>
      <start>117</start>
      <end>120</end>
      <status>unmodified</status>
      <modifiedWord/>
      <trackRevisions>false</trackRevisions>
    </reviewItem>
    <reviewItem>
      <errorID>2d70644b-5a0e-492b-bd15-5c0fb5712f3d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6C157CED</paraID>
      <start>135</start>
      <end>138</end>
      <status>unmodified</status>
      <modifiedWord/>
      <trackRevisions>false</trackRevisions>
    </reviewItem>
    <reviewItem>
      <errorID>8339aa12-2abe-4829-ad32-69caab409af3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6C157CED</paraID>
      <start>153</start>
      <end>156</end>
      <status>unmodified</status>
      <modifiedWord/>
      <trackRevisions>false</trackRevisions>
    </reviewItem>
    <reviewItem>
      <errorID>9eced58d-7655-4919-a9d4-a08fc1928194</errorID>
      <errorWord>拟定</errorWord>
      <group>L1_Word</group>
      <groupName>字词问题</groupName>
      <ability>L2_Typo</ability>
      <abilityName>字词错误</abilityName>
      <candidateList>
        <item>拟订</item>
      </candidateList>
      <explain>〈动〉草拟：～计划｜～方案。</explain>
      <paraID>6C157CED</paraID>
      <start>241</start>
      <end>243</end>
      <status>unmodified</status>
      <modifiedWord/>
      <trackRevisions>false</trackRevisions>
    </reviewItem>
    <reviewItem>
      <errorID>13700426-ba34-48a1-9708-1de9765279b4</errorID>
      <errorWord>,</errorWord>
      <group>L1_Format</group>
      <groupName>格式问题</groupName>
      <ability>L2_HalfPunc</ability>
      <abilityName>全半角检查</abilityName>
      <candidateList>
        <item>，</item>
      </candidateList>
      <explain>文本全半角错误。</explain>
      <paraID>6C157CED</paraID>
      <start>247</start>
      <end>248</end>
      <status>unmodified</status>
      <modifiedWord/>
      <trackRevisions>false</trackRevisions>
    </reviewItem>
    <reviewItem>
      <errorID>671a16e7-82a8-4d35-a13d-7da7b2983bc1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5F6F73CA</paraID>
      <start>0</start>
      <end>2</end>
      <status>unmodified</status>
      <modifiedWord/>
      <trackRevisions>false</trackRevisions>
    </reviewItem>
    <reviewItem>
      <errorID>c186bb1d-7bdf-472c-9956-ff9450dcdc08</errorID>
      <errorWord>教学额</errorWord>
      <group>L1_Word</group>
      <groupName>字词问题</groupName>
      <ability>L2_Typo</ability>
      <abilityName>字词错误</abilityName>
      <candidateList>
        <item>教学</item>
      </candidateList>
      <explain>〈名〉教师把知识、技能传授给学生的过程。</explain>
      <paraID>580BE4CA</paraID>
      <start>4</start>
      <end>7</end>
      <status>unmodified</status>
      <modifiedWord/>
      <trackRevisions>false</trackRevisions>
    </reviewItem>
    <reviewItem>
      <errorID>cb014849-91a0-4630-8c77-b3f5e86a0788</errorID>
      <errorWord>发</errorWord>
      <group>L1_Word</group>
      <groupName>字词问题</groupName>
      <ability>L2_Typo</ability>
      <abilityName>字词错误</abilityName>
      <candidateList>
        <item>发展</item>
      </candidateList>
      <explain>〈动〉❶事物由小到大、由简单到复杂、由低级到高级的变化：事态还在～｜社会～规律。❷扩大（组织、规模等）：～新会员｜～轻纺工业。</explain>
      <paraID>6AE8CE6D</paraID>
      <start>25</start>
      <end>26</end>
      <status>unmodified</status>
      <modifiedWord/>
      <trackRevisions>false</trackRevisions>
    </reviewItem>
    <reviewItem>
      <errorID>f025bd61-efcd-4d2b-b5f3-ae2a263064fb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7041577B</paraID>
      <start>0</start>
      <end>2</end>
      <status>unmodified</status>
      <modifiedWord/>
      <trackRevisions>false</trackRevisions>
    </reviewItem>
    <reviewItem>
      <errorID>097ceca2-7a7d-4516-9c3f-46c8124a5f27</errorID>
      <errorWord>教学额</errorWord>
      <group>L1_Word</group>
      <groupName>字词问题</groupName>
      <ability>L2_Typo</ability>
      <abilityName>字词错误</abilityName>
      <candidateList>
        <item>教学</item>
      </candidateList>
      <explain>〈名〉教师把知识、技能传授给学生的过程。</explain>
      <paraID>1A7EDFBC</paraID>
      <start>5</start>
      <end>8</end>
      <status>unmodified</status>
      <modifiedWord/>
      <trackRevisions>false</trackRevisions>
    </reviewItem>
    <reviewItem>
      <errorID>a2de8bbb-8a65-4092-ba47-b2264318a658</errorID>
      <errorWord>,</errorWord>
      <group>L1_Format</group>
      <groupName>格式问题</groupName>
      <ability>L2_HalfPunc</ability>
      <abilityName>全半角检查</abilityName>
      <candidateList>
        <item>，</item>
      </candidateList>
      <explain>文本全半角错误。</explain>
      <paraID>2F679EEC</paraID>
      <start>66</start>
      <end>67</end>
      <status>unmodified</status>
      <modifiedWord/>
      <trackRevisions>false</trackRevisions>
    </reviewItem>
    <reviewItem>
      <errorID>f82cebf3-d6d2-4b3b-bcd4-546cbd4541d9</errorID>
      <errorWord>款</errorWord>
      <group>L1_Word</group>
      <groupName>字词问题</groupName>
      <ability>L2_Typo</ability>
      <abilityName>字词错误</abilityName>
      <candidateList>
        <item>款制</item>
      </candidateList>
      <explain/>
      <paraID>2F679EEC</paraID>
      <start>114</start>
      <end>115</end>
      <status>unmodified</status>
      <modifiedWord/>
      <trackRevisions>false</trackRevisions>
    </reviewItem>
    <reviewItem>
      <errorID>bc6b3030-7777-4112-9a6f-71781861415f</errorID>
      <errorWord>,</errorWord>
      <group>L1_Format</group>
      <groupName>格式问题</groupName>
      <ability>L2_HalfPunc</ability>
      <abilityName>全半角检查</abilityName>
      <candidateList>
        <item>，</item>
      </candidateList>
      <explain>文本全半角错误。</explain>
      <paraID>324411C9</paraID>
      <start>21</start>
      <end>22</end>
      <status>unmodified</status>
      <modifiedWord/>
      <trackRevisions>false</trackRevisions>
    </reviewItem>
    <reviewItem>
      <errorID>62680370-bfe0-49e9-9e5a-dfb8865eb933</errorID>
      <errorWord>,</errorWord>
      <group>L1_Format</group>
      <groupName>格式问题</groupName>
      <ability>L2_HalfPunc</ability>
      <abilityName>全半角检查</abilityName>
      <candidateList>
        <item>，</item>
      </candidateList>
      <explain>文本全半角错误。</explain>
      <paraID>2B9F4807</paraID>
      <start>26</start>
      <end>27</end>
      <status>unmodified</status>
      <modifiedWord/>
      <trackRevisions>false</trackRevisions>
    </reviewItem>
    <reviewItem>
      <errorID>8b3c4462-92b4-4494-9e8f-bf1119355225</errorID>
      <errorWord>,</errorWord>
      <group>L1_Format</group>
      <groupName>格式问题</groupName>
      <ability>L2_HalfPunc</ability>
      <abilityName>全半角检查</abilityName>
      <candidateList>
        <item>，</item>
      </candidateList>
      <explain>文本全半角错误。</explain>
      <paraID> 8E85608</paraID>
      <start>9</start>
      <end>10</end>
      <status>unmodified</status>
      <modifiedWord/>
      <trackRevisions>false</trackRevisions>
    </reviewItem>
    <reviewItem>
      <errorID>b5444113-6774-407a-bb9a-790b44198c12</errorID>
      <errorWord>教学额</errorWord>
      <group>L1_Word</group>
      <groupName>字词问题</groupName>
      <ability>L2_Typo</ability>
      <abilityName>字词错误</abilityName>
      <candidateList>
        <item>教学</item>
      </candidateList>
      <explain>〈名〉教师把知识、技能传授给学生的过程。</explain>
      <paraID> 8E85608</paraID>
      <start>35</start>
      <end>38</end>
      <status>unmodified</status>
      <modifiedWord/>
      <trackRevisions>false</trackRevisions>
    </reviewItem>
    <reviewItem>
      <errorID>9f3096e3-8393-4f55-a946-73efd07a069f</errorID>
      <errorWord>提高</errorWord>
      <group>L1_Word</group>
      <groupName>字词问题</groupName>
      <ability>L2_Typo</ability>
      <abilityName>字词错误</abilityName>
      <candidateList>
        <item>增强</item>
      </candidateList>
      <explain>〈动〉增进；加强：～体质｜～信心｜实力大大～。</explain>
      <paraID> 8E85608</paraID>
      <start>82</start>
      <end>84</end>
      <status>unmodified</status>
      <modifiedWord/>
      <trackRevisions>false</trackRevisions>
    </reviewItem>
    <reviewItem>
      <errorID>74fa6050-9c8b-497d-ae27-a95255be3236</errorID>
      <errorWord>,</errorWord>
      <group>L1_Format</group>
      <groupName>格式问题</groupName>
      <ability>L2_HalfPunc</ability>
      <abilityName>全半角检查</abilityName>
      <candidateList>
        <item>，</item>
      </candidateList>
      <explain>文本全半角错误。</explain>
      <paraID>310EA498</paraID>
      <start>228</start>
      <end>229</end>
      <status>unmodified</status>
      <modifiedWord/>
      <trackRevisions>false</trackRevisions>
    </reviewItem>
    <reviewItem>
      <errorID>2b088c79-895b-4545-bb18-e2aefe5b3c8d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AD74A9</paraID>
      <start>0</start>
      <end>2</end>
      <status>unmodified</status>
      <modifiedWord/>
      <trackRevisions>false</trackRevisions>
    </reviewItem>
    <reviewItem>
      <errorID>aacfc309-a537-47d7-90c1-3b8e35b36261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FAA4338</paraID>
      <start>0</start>
      <end>2</end>
      <status>unmodified</status>
      <modifiedWord/>
      <trackRevisions>false</trackRevisions>
    </reviewItem>
    <reviewItem>
      <errorID>985130cb-f968-44e8-a683-763ea8b82315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1C380C5D</paraID>
      <start>0</start>
      <end>2</end>
      <status>unmodified</status>
      <modifiedWord/>
      <trackRevisions>false</trackRevisions>
    </reviewItem>
    <reviewItem>
      <errorID>eb2bee11-0aeb-465f-b788-86872fe6d633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2D6AC97D</paraID>
      <start>117</start>
      <end>120</end>
      <status>unmodified</status>
      <modifiedWord/>
      <trackRevisions>false</trackRevisions>
    </reviewItem>
    <reviewItem>
      <errorID>dcbe9252-fa07-457a-82b8-87f9e7ce05ac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2D6AC97D</paraID>
      <start>135</start>
      <end>138</end>
      <status>unmodified</status>
      <modifiedWord/>
      <trackRevisions>false</trackRevisions>
    </reviewItem>
    <reviewItem>
      <errorID>24815c79-69a1-4584-86b5-27c9e6d6512e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2D6AC97D</paraID>
      <start>153</start>
      <end>156</end>
      <status>unmodified</status>
      <modifiedWord/>
      <trackRevisions>false</trackRevisions>
    </reviewItem>
    <reviewItem>
      <errorID>a2551aba-93a4-43ff-a51f-d80c1802d0b6</errorID>
      <errorWord>拟定</errorWord>
      <group>L1_Word</group>
      <groupName>字词问题</groupName>
      <ability>L2_Typo</ability>
      <abilityName>字词错误</abilityName>
      <candidateList>
        <item>拟订</item>
      </candidateList>
      <explain>〈动〉草拟：～计划｜～方案。</explain>
      <paraID>2D6AC97D</paraID>
      <start>241</start>
      <end>243</end>
      <status>unmodified</status>
      <modifiedWord/>
      <trackRevisions>false</trackRevisions>
    </reviewItem>
    <reviewItem>
      <errorID>dea19af1-0388-4340-a892-34df68125f13</errorID>
      <errorWord>,</errorWord>
      <group>L1_Format</group>
      <groupName>格式问题</groupName>
      <ability>L2_HalfPunc</ability>
      <abilityName>全半角检查</abilityName>
      <candidateList>
        <item>，</item>
      </candidateList>
      <explain>文本全半角错误。</explain>
      <paraID>2D6AC97D</paraID>
      <start>247</start>
      <end>248</end>
      <status>unmodified</status>
      <modifiedWord/>
      <trackRevisions>false</trackRevisions>
    </reviewItem>
    <reviewItem>
      <errorID>3b45d6ce-b939-475d-9b38-c53bb6978bb7</errorID>
      <errorWord>,</errorWord>
      <group>L1_Format</group>
      <groupName>格式问题</groupName>
      <ability>L2_HalfPunc</ability>
      <abilityName>全半角检查</abilityName>
      <candidateList>
        <item>，</item>
      </candidateList>
      <explain>文本全半角错误。</explain>
      <paraID>73A72CAB</paraID>
      <start>21</start>
      <end>22</end>
      <status>unmodified</status>
      <modifiedWord/>
      <trackRevisions>false</trackRevisions>
    </reviewItem>
    <reviewItem>
      <errorID>520fe26c-6bf0-46b5-9ea1-dcce9aedcd33</errorID>
      <errorWord>,</errorWord>
      <group>L1_Format</group>
      <groupName>格式问题</groupName>
      <ability>L2_HalfPunc</ability>
      <abilityName>全半角检查</abilityName>
      <candidateList>
        <item>，</item>
      </candidateList>
      <explain>文本全半角错误。</explain>
      <paraID> 396D64D</paraID>
      <start>4</start>
      <end>5</end>
      <status>unmodified</status>
      <modifiedWord/>
      <trackRevisions>false</trackRevisions>
    </reviewItem>
    <reviewItem>
      <errorID>09484140-34dd-4d89-b75a-2068e93f212a</errorID>
      <errorWord>根据根据</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359212CD</paraID>
      <start>0</start>
      <end>4</end>
      <status>unmodified</status>
      <modifiedWord/>
      <trackRevisions>false</trackRevisions>
    </reviewItem>
    <reviewItem>
      <errorID>8972a679-7d1a-4d92-af1a-b5b3f77464e6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4A487D8C</paraID>
      <start>0</start>
      <end>2</end>
      <status>unmodified</status>
      <modifiedWord/>
      <trackRevisions>false</trackRevisions>
    </reviewItem>
    <reviewItem>
      <errorID>b3a303fb-3645-4dac-87c7-77ba6dc03d40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7970495D</paraID>
      <start>117</start>
      <end>120</end>
      <status>unmodified</status>
      <modifiedWord/>
      <trackRevisions>false</trackRevisions>
    </reviewItem>
    <reviewItem>
      <errorID>476c70b1-817d-4049-aa9e-c8f4f17d59e1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7970495D</paraID>
      <start>135</start>
      <end>138</end>
      <status>unmodified</status>
      <modifiedWord/>
      <trackRevisions>false</trackRevisions>
    </reviewItem>
    <reviewItem>
      <errorID>a16aee2a-fefa-403b-a3a3-f155b15799a1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7970495D</paraID>
      <start>153</start>
      <end>156</end>
      <status>unmodified</status>
      <modifiedWord/>
      <trackRevisions>false</trackRevisions>
    </reviewItem>
    <reviewItem>
      <errorID>44788383-dfb2-416e-bcd2-c83cdb5167d5</errorID>
      <errorWord>拟定</errorWord>
      <group>L1_Word</group>
      <groupName>字词问题</groupName>
      <ability>L2_Typo</ability>
      <abilityName>字词错误</abilityName>
      <candidateList>
        <item>拟订</item>
      </candidateList>
      <explain>〈动〉草拟：～计划｜～方案。</explain>
      <paraID>7970495D</paraID>
      <start>241</start>
      <end>243</end>
      <status>unmodified</status>
      <modifiedWord/>
      <trackRevisions>false</trackRevisions>
    </reviewItem>
    <reviewItem>
      <errorID>6860de72-b767-4749-af60-bb6984f68b2e</errorID>
      <errorWord>,</errorWord>
      <group>L1_Format</group>
      <groupName>格式问题</groupName>
      <ability>L2_HalfPunc</ability>
      <abilityName>全半角检查</abilityName>
      <candidateList>
        <item>，</item>
      </candidateList>
      <explain>文本全半角错误。</explain>
      <paraID>7970495D</paraID>
      <start>247</start>
      <end>248</end>
      <status>unmodified</status>
      <modifiedWord/>
      <trackRevisions>false</trackRevisions>
    </reviewItem>
    <reviewItem>
      <errorID>476591c9-8ae6-4036-9dd8-021db32a059c</errorID>
      <errorWord>施设</errorWord>
      <group>L1_Word</group>
      <groupName>字词问题</groupName>
      <ability>L2_Typo</ability>
      <abilityName>字词错误</abilityName>
      <candidateList>
        <item>设施</item>
      </candidateList>
      <explain/>
      <paraID>16C172B9</paraID>
      <start>111</start>
      <end>113</end>
      <status>unmodified</status>
      <modifiedWord/>
      <trackRevisions>false</trackRevisions>
    </reviewItem>
    <reviewItem>
      <errorID>c603d394-923b-4522-9543-dc1e2323fc80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61603463</paraID>
      <start>26</start>
      <end>29</end>
      <status>unmodified</status>
      <modifiedWord/>
      <trackRevisions>false</trackRevisions>
    </reviewItem>
    <reviewItem>
      <errorID>2795bc0d-1215-40c6-9a4c-098ab92e716c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61603463</paraID>
      <start>45</start>
      <end>48</end>
      <status>unmodified</status>
      <modifiedWord/>
      <trackRevisions>false</trackRevisions>
    </reviewItem>
    <reviewItem>
      <errorID>b2b17d66-56d1-4e63-93bc-3250e19cf819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3A55F0E7</paraID>
      <start>0</start>
      <end>2</end>
      <status>unmodified</status>
      <modifiedWord/>
      <trackRevisions>false</trackRevisions>
    </reviewItem>
    <reviewItem>
      <errorID>f5b3eda2-6011-4bd2-86d0-8b04db27c09e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5C7EF321</paraID>
      <start>0</start>
      <end>2</end>
      <status>unmodified</status>
      <modifiedWord/>
      <trackRevisions>false</trackRevisions>
    </reviewItem>
    <reviewItem>
      <errorID>5bf1a8d6-f330-4128-af6b-0f4d3e819cf6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2635E583</paraID>
      <start>0</start>
      <end>2</end>
      <status>unmodified</status>
      <modifiedWord/>
      <trackRevisions>false</trackRevisions>
    </reviewItem>
    <reviewItem>
      <errorID>ef960443-4369-4106-9886-c0cec2318090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2635E583</paraID>
      <start>26</start>
      <end>29</end>
      <status>unmodified</status>
      <modifiedWord/>
      <trackRevisions>false</trackRevisions>
    </reviewItem>
    <reviewItem>
      <errorID>c70a3473-64de-4b23-8abc-b0bc48cee25a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730A4357</paraID>
      <start>0</start>
      <end>2</end>
      <status>unmodified</status>
      <modifiedWord/>
      <trackRevisions>false</trackRevisions>
    </reviewItem>
    <reviewItem>
      <errorID>ea16412a-0756-462b-8047-604b90bfd9b1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71A448F6</paraID>
      <start>0</start>
      <end>2</end>
      <status>unmodified</status>
      <modifiedWord/>
      <trackRevisions>false</trackRevisions>
    </reviewItem>
    <reviewItem>
      <errorID>278ac38b-bfaf-4daf-bf9e-78899b663435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107F8D2A</paraID>
      <start>0</start>
      <end>2</end>
      <status>unmodified</status>
      <modifiedWord/>
      <trackRevisions>false</trackRevisions>
    </reviewItem>
    <reviewItem>
      <errorID>e6f01a43-0895-434c-8c0a-54aa650a714b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3D191DB6</paraID>
      <start>0</start>
      <end>2</end>
      <status>unmodified</status>
      <modifiedWord/>
      <trackRevisions>false</trackRevisions>
    </reviewItem>
    <reviewItem>
      <errorID>3d884286-2302-4c1e-a66f-3932506f976b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4A9E7A71</paraID>
      <start>0</start>
      <end>2</end>
      <status>unmodified</status>
      <modifiedWord/>
      <trackRevisions>false</trackRevisions>
    </reviewItem>
    <reviewItem>
      <errorID>20056e29-b9c3-48e8-9caf-4ea6bb7d8e8b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C065683</paraID>
      <start>0</start>
      <end>2</end>
      <status>unmodified</status>
      <modifiedWord/>
      <trackRevisions>false</trackRevisions>
    </reviewItem>
    <reviewItem>
      <errorID>a58c6576-e850-4990-9899-67182fe19712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3E11828</paraID>
      <start>0</start>
      <end>2</end>
      <status>unmodified</status>
      <modifiedWord/>
      <trackRevisions>false</trackRevisions>
    </reviewItem>
    <reviewItem>
      <errorID>602c3894-c9e1-4d07-be1d-c80be97108a7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7C283816</paraID>
      <start>0</start>
      <end>2</end>
      <status>unmodified</status>
      <modifiedWord/>
      <trackRevisions>false</trackRevisions>
    </reviewItem>
    <reviewItem>
      <errorID>3ade7750-7578-44c9-a6e7-3453fff3d542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245A327E</paraID>
      <start>117</start>
      <end>120</end>
      <status>unmodified</status>
      <modifiedWord/>
      <trackRevisions>false</trackRevisions>
    </reviewItem>
    <reviewItem>
      <errorID>d0a72ce4-cb2e-45b6-b71c-bcf1d2d974c4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245A327E</paraID>
      <start>135</start>
      <end>138</end>
      <status>unmodified</status>
      <modifiedWord/>
      <trackRevisions>false</trackRevisions>
    </reviewItem>
    <reviewItem>
      <errorID>fbfe8c11-b56f-44b4-9b76-4a8103a3feb6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245A327E</paraID>
      <start>153</start>
      <end>156</end>
      <status>unmodified</status>
      <modifiedWord/>
      <trackRevisions>false</trackRevisions>
    </reviewItem>
    <reviewItem>
      <errorID>9d7cbb99-7ee8-4720-82cf-4cca9dc4ad49</errorID>
      <errorWord>拟定</errorWord>
      <group>L1_Word</group>
      <groupName>字词问题</groupName>
      <ability>L2_Typo</ability>
      <abilityName>字词错误</abilityName>
      <candidateList>
        <item>拟订</item>
      </candidateList>
      <explain>〈动〉草拟：～计划｜～方案。</explain>
      <paraID>245A327E</paraID>
      <start>241</start>
      <end>243</end>
      <status>unmodified</status>
      <modifiedWord/>
      <trackRevisions>false</trackRevisions>
    </reviewItem>
    <reviewItem>
      <errorID>3c76a892-3943-4ef2-9669-89941c289e87</errorID>
      <errorWord>,</errorWord>
      <group>L1_Format</group>
      <groupName>格式问题</groupName>
      <ability>L2_HalfPunc</ability>
      <abilityName>全半角检查</abilityName>
      <candidateList>
        <item>，</item>
      </candidateList>
      <explain>文本全半角错误。</explain>
      <paraID>245A327E</paraID>
      <start>247</start>
      <end>248</end>
      <status>unmodified</status>
      <modifiedWord/>
      <trackRevisions>false</trackRevisions>
    </reviewItem>
    <reviewItem>
      <errorID>344f7bbf-4bf7-4239-816e-9e9d63d4d592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68E74C89</paraID>
      <start>0</start>
      <end>2</end>
      <status>unmodified</status>
      <modifiedWord/>
      <trackRevisions>false</trackRevisions>
    </reviewItem>
    <reviewItem>
      <errorID>2f961308-e128-4117-a866-12187a2ecc6a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12140C19</paraID>
      <start>0</start>
      <end>2</end>
      <status>unmodified</status>
      <modifiedWord/>
      <trackRevisions>false</trackRevisions>
    </reviewItem>
    <reviewItem>
      <errorID>6abba707-160c-4ce4-b0fd-e96e889d62be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21985D28</paraID>
      <start>0</start>
      <end>2</end>
      <status>unmodified</status>
      <modifiedWord/>
      <trackRevisions>false</trackRevisions>
    </reviewItem>
    <reviewItem>
      <errorID>b8b69608-9b06-49eb-a06c-ad88570c4d01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52874B24</paraID>
      <start>0</start>
      <end>2</end>
      <status>unmodified</status>
      <modifiedWord/>
      <trackRevisions>false</trackRevisions>
    </reviewItem>
    <reviewItem>
      <errorID>2bc03b8b-f313-4b31-84ff-d30ca4b188f5</errorID>
      <errorWord>,</errorWord>
      <group>L1_Format</group>
      <groupName>格式问题</groupName>
      <ability>L2_HalfPunc</ability>
      <abilityName>全半角检查</abilityName>
      <candidateList>
        <item>，</item>
      </candidateList>
      <explain>文本全半角错误。</explain>
      <paraID>56D04BF5</paraID>
      <start>24</start>
      <end>25</end>
      <status>unmodified</status>
      <modifiedWord/>
      <trackRevisions>false</trackRevisions>
    </reviewItem>
    <reviewItem>
      <errorID>bcf2cd3d-db62-449f-82b7-9a7ad42de1ef</errorID>
      <errorWord>,</errorWord>
      <group>L1_Format</group>
      <groupName>格式问题</groupName>
      <ability>L2_HalfPunc</ability>
      <abilityName>全半角检查</abilityName>
      <candidateList>
        <item>，</item>
      </candidateList>
      <explain>文本全半角错误。</explain>
      <paraID>1CBD2E91</paraID>
      <start>25</start>
      <end>26</end>
      <status>unmodified</status>
      <modifiedWord/>
      <trackRevisions>false</trackRevisions>
    </reviewItem>
    <reviewItem>
      <errorID>2f2e1642-9fcf-48cc-9e40-a645ac714cef</errorID>
      <errorWord>,</errorWord>
      <group>L1_Format</group>
      <groupName>格式问题</groupName>
      <ability>L2_HalfPunc</ability>
      <abilityName>全半角检查</abilityName>
      <candidateList>
        <item>，</item>
      </candidateList>
      <explain>文本全半角错误。</explain>
      <paraID>63B5FCBD</paraID>
      <start>9</start>
      <end>10</end>
      <status>unmodified</status>
      <modifiedWord/>
      <trackRevisions>false</trackRevisions>
    </reviewItem>
    <reviewItem>
      <errorID>6b95ed3d-8580-41e0-9303-ecc65bd38736</errorID>
      <errorWord>教学额</errorWord>
      <group>L1_Word</group>
      <groupName>字词问题</groupName>
      <ability>L2_Typo</ability>
      <abilityName>字词错误</abilityName>
      <candidateList>
        <item>教学</item>
      </candidateList>
      <explain>〈名〉教师把知识、技能传授给学生的过程。</explain>
      <paraID>34C0BEB6</paraID>
      <start>9</start>
      <end>12</end>
      <status>unmodified</status>
      <modifiedWord/>
      <trackRevisions>false</trackRevisions>
    </reviewItem>
    <reviewItem>
      <errorID>72f2692d-437d-49d1-af78-2227d680be3c</errorID>
      <errorWord>施设</errorWord>
      <group>L1_Word</group>
      <groupName>字词问题</groupName>
      <ability>L2_Typo</ability>
      <abilityName>字词错误</abilityName>
      <candidateList>
        <item>设施</item>
      </candidateList>
      <explain/>
      <paraID>6868660F</paraID>
      <start>20</start>
      <end>22</end>
      <status>unmodified</status>
      <modifiedWord/>
      <trackRevisions>false</trackRevisions>
    </reviewItem>
    <reviewItem>
      <errorID>0ea8af12-1378-4a39-93e9-d5b5e2e7d8f7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6868660F</paraID>
      <start>77</start>
      <end>80</end>
      <status>unmodified</status>
      <modifiedWord/>
      <trackRevisions>false</trackRevisions>
    </reviewItem>
    <reviewItem>
      <errorID>bbfc5102-6716-4fdc-955c-8d1c8eacf5fb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6868660F</paraID>
      <start>95</start>
      <end>98</end>
      <status>unmodified</status>
      <modifiedWord/>
      <trackRevisions>false</trackRevisions>
    </reviewItem>
    <reviewItem>
      <errorID>40e401c2-4c23-40c1-b98b-c404a0f8b1b5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6868660F</paraID>
      <start>113</start>
      <end>116</end>
      <status>unmodified</status>
      <modifiedWord/>
      <trackRevisions>false</trackRevisions>
    </reviewItem>
    <reviewItem>
      <errorID>fb1145cf-fe96-483c-873d-d87614ccfe40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70C24E7B</paraID>
      <start>0</start>
      <end>2</end>
      <status>unmodified</status>
      <modifiedWord/>
      <trackRevisions>false</trackRevisions>
    </reviewItem>
    <reviewItem>
      <errorID>ebe405e6-8bf2-4c25-a53f-3692d0179eea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234662B8</paraID>
      <start>0</start>
      <end>2</end>
      <status>unmodified</status>
      <modifiedWord/>
      <trackRevisions>false</trackRevisions>
    </reviewItem>
    <reviewItem>
      <errorID>5b42cadf-7703-427d-b47e-a09e7e8516c1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5BED5D8B</paraID>
      <start>0</start>
      <end>2</end>
      <status>unmodified</status>
      <modifiedWord/>
      <trackRevisions>false</trackRevisions>
    </reviewItem>
    <reviewItem>
      <errorID>9c8a904a-9175-4611-a199-18e682040413</errorID>
      <errorWord>资</errorWord>
      <group>L1_Word</group>
      <groupName>字词问题</groupName>
      <ability>L2_Typo</ability>
      <abilityName>字词错误</abilityName>
      <candidateList>
        <item>资金</item>
      </candidateList>
      <explain/>
      <paraID>5BED5D8B</paraID>
      <start>21</start>
      <end>22</end>
      <status>unmodified</status>
      <modifiedWord/>
      <trackRevisions>false</trackRevisions>
    </reviewItem>
    <reviewItem>
      <errorID>d3caf379-1b38-49ed-a8a8-9a6d2503c9a9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19033949</paraID>
      <start>117</start>
      <end>120</end>
      <status>unmodified</status>
      <modifiedWord/>
      <trackRevisions>false</trackRevisions>
    </reviewItem>
    <reviewItem>
      <errorID>44b363fb-e69e-4128-8a21-3239b969200e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19033949</paraID>
      <start>135</start>
      <end>138</end>
      <status>unmodified</status>
      <modifiedWord/>
      <trackRevisions>false</trackRevisions>
    </reviewItem>
    <reviewItem>
      <errorID>6e1af241-268f-4968-ac99-f4baeed264e5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19033949</paraID>
      <start>153</start>
      <end>156</end>
      <status>unmodified</status>
      <modifiedWord/>
      <trackRevisions>false</trackRevisions>
    </reviewItem>
    <reviewItem>
      <errorID>c643fd5f-4040-4f22-a3e9-6616574cefe6</errorID>
      <errorWord>拟定</errorWord>
      <group>L1_Word</group>
      <groupName>字词问题</groupName>
      <ability>L2_Typo</ability>
      <abilityName>字词错误</abilityName>
      <candidateList>
        <item>拟订</item>
      </candidateList>
      <explain>〈动〉草拟：～计划｜～方案。</explain>
      <paraID>19033949</paraID>
      <start>241</start>
      <end>243</end>
      <status>unmodified</status>
      <modifiedWord/>
      <trackRevisions>false</trackRevisions>
    </reviewItem>
    <reviewItem>
      <errorID>2c67cc33-6eec-43e2-9312-859292f55a12</errorID>
      <errorWord>,</errorWord>
      <group>L1_Format</group>
      <groupName>格式问题</groupName>
      <ability>L2_HalfPunc</ability>
      <abilityName>全半角检查</abilityName>
      <candidateList>
        <item>，</item>
      </candidateList>
      <explain>文本全半角错误。</explain>
      <paraID>19033949</paraID>
      <start>247</start>
      <end>248</end>
      <status>unmodified</status>
      <modifiedWord/>
      <trackRevisions>false</trackRevisions>
    </reviewItem>
    <reviewItem>
      <errorID>2cd7a436-7f89-4473-af43-928ce629e046</errorID>
      <errorWord>,</errorWord>
      <group>L1_Format</group>
      <groupName>格式问题</groupName>
      <ability>L2_HalfPunc</ability>
      <abilityName>全半角检查</abilityName>
      <candidateList>
        <item>，</item>
      </candidateList>
      <explain>文本全半角错误。</explain>
      <paraID>467596FF</paraID>
      <start>101</start>
      <end>102</end>
      <status>unmodified</status>
      <modifiedWord/>
      <trackRevisions>false</trackRevisions>
    </reviewItem>
    <reviewItem>
      <errorID>6900bc6a-44e9-49ee-8011-1df3e26ef9a3</errorID>
      <errorWord>,</errorWord>
      <group>L1_Format</group>
      <groupName>格式问题</groupName>
      <ability>L2_HalfPunc</ability>
      <abilityName>全半角检查</abilityName>
      <candidateList>
        <item>，</item>
      </candidateList>
      <explain>文本全半角错误。</explain>
      <paraID>467596FF</paraID>
      <start>111</start>
      <end>112</end>
      <status>unmodified</status>
      <modifiedWord/>
      <trackRevisions>false</trackRevisions>
    </reviewItem>
    <reviewItem>
      <errorID>70311ced-526e-4068-aeb0-b5c2d65a4b47</errorID>
      <errorWord>发改发</errorWord>
      <group>L1_Knowledge</group>
      <groupName>知识性问题</groupName>
      <ability>L2_Knowledge</ability>
      <abilityName>其他知识</abilityName>
      <candidateList>
        <item>发改委</item>
      </candidateList>
      <explain/>
      <paraID>704D4A15</paraID>
      <start>18</start>
      <end>21</end>
      <status>unmodified</status>
      <modifiedWord/>
      <trackRevisions>false</trackRevisions>
    </reviewItem>
    <reviewItem>
      <errorID>3d9cc7da-e32f-4a84-aa80-800c724b1b08</errorID>
      <errorWord>（2023）120号</errorWord>
      <group>L1_Knowledge</group>
      <groupName>知识性问题</groupName>
      <ability>L2_Knowledge</ability>
      <abilityName>其他知识</abilityName>
      <candidateList>
        <item>〔2023〕120号</item>
      </candidateList>
      <explain>发文字号格式错误。</explain>
      <paraID>704D4A15</paraID>
      <start>21</start>
      <end>31</end>
      <status>unmodified</status>
      <modifiedWord/>
      <trackRevisions>false</trackRevisions>
    </reviewItem>
    <reviewItem>
      <errorID>38a6d761-1156-4e40-8cfa-80c2a5310865</errorID>
      <errorWord>.</errorWord>
      <group>L1_Format</group>
      <groupName>格式问题</groupName>
      <ability>L2_HalfPunc</ability>
      <abilityName>全半角检查</abilityName>
      <candidateList>
        <item>。</item>
      </candidateList>
      <explain>文本全半角错误。</explain>
      <paraID>704D4A15</paraID>
      <start>45</start>
      <end>46</end>
      <status>unmodified</status>
      <modifiedWord/>
      <trackRevisions>false</trackRevisions>
    </reviewItem>
    <reviewItem>
      <errorID>565b4c4d-1c6d-4c7c-b99e-f351d1344ee6</errorID>
      <errorWord>.</errorWord>
      <group>L1_Format</group>
      <groupName>格式问题</groupName>
      <ability>L2_HalfPunc</ability>
      <abilityName>全半角检查</abilityName>
      <candidateList>
        <item>。</item>
      </candidateList>
      <explain>文本全半角错误。</explain>
      <paraID>704D4A15</paraID>
      <start>61</start>
      <end>62</end>
      <status>unmodified</status>
      <modifiedWord/>
      <trackRevisions>false</trackRevisions>
    </reviewItem>
    <reviewItem>
      <errorID>f5e7b006-bfe4-4be5-8516-f5c9a9180abf</errorID>
      <errorWord>.</errorWord>
      <group>L1_Format</group>
      <groupName>格式问题</groupName>
      <ability>L2_HalfPunc</ability>
      <abilityName>全半角检查</abilityName>
      <candidateList>
        <item>。</item>
      </candidateList>
      <explain>文本全半角错误。</explain>
      <paraID>704D4A15</paraID>
      <start>77</start>
      <end>78</end>
      <status>unmodified</status>
      <modifiedWord/>
      <trackRevisions>false</trackRevisions>
    </reviewItem>
    <reviewItem>
      <errorID>298a3c44-fe89-4854-a517-4336a16f1e20</errorID>
      <errorWord>（2015）380号</errorWord>
      <group>L1_Knowledge</group>
      <groupName>知识性问题</groupName>
      <ability>L2_Knowledge</ability>
      <abilityName>其他知识</abilityName>
      <candidateList>
        <item>〔2015〕380号</item>
      </candidateList>
      <explain>发文字号格式错误。</explain>
      <paraID>6244B8BB</paraID>
      <start>74</start>
      <end>84</end>
      <status>unmodified</status>
      <modifiedWord/>
      <trackRevisions>false</trackRevisions>
    </reviewItem>
    <reviewItem>
      <errorID>165291f2-e6f5-43cb-9afa-ee0a7d9876bf</errorID>
      <errorWord>.</errorWord>
      <group>L1_Format</group>
      <groupName>格式问题</groupName>
      <ability>L2_HalfPunc</ability>
      <abilityName>全半角检查</abilityName>
      <candidateList>
        <item>。</item>
      </candidateList>
      <explain>文本全半角错误。</explain>
      <paraID>6244B8BB</paraID>
      <start>108</start>
      <end>109</end>
      <status>unmodified</status>
      <modifiedWord/>
      <trackRevisions>false</trackRevisions>
    </reviewItem>
    <reviewItem>
      <errorID>80367d4c-cc41-4961-ba72-4917dfeecd4b</errorID>
      <errorWord>发改发</errorWord>
      <group>L1_Knowledge</group>
      <groupName>知识性问题</groupName>
      <ability>L2_Knowledge</ability>
      <abilityName>其他知识</abilityName>
      <candidateList>
        <item>发改委</item>
      </candidateList>
      <explain/>
      <paraID>6244B8BB</paraID>
      <start>143</start>
      <end>146</end>
      <status>unmodified</status>
      <modifiedWord/>
      <trackRevisions>false</trackRevisions>
    </reviewItem>
    <reviewItem>
      <errorID>0b0118d7-9226-4429-aee5-d6ce47932150</errorID>
      <errorWord>（2023）120号</errorWord>
      <group>L1_Knowledge</group>
      <groupName>知识性问题</groupName>
      <ability>L2_Knowledge</ability>
      <abilityName>其他知识</abilityName>
      <candidateList>
        <item>〔2023〕120号</item>
      </candidateList>
      <explain>发文字号格式错误。</explain>
      <paraID>6244B8BB</paraID>
      <start>146</start>
      <end>156</end>
      <status>unmodified</status>
      <modifiedWord/>
      <trackRevisions>false</trackRevisions>
    </reviewItem>
    <reviewItem>
      <errorID>aa202822-58c3-4e0f-8150-22ac476cd331</errorID>
      <errorWord>.</errorWord>
      <group>L1_Format</group>
      <groupName>格式问题</groupName>
      <ability>L2_HalfPunc</ability>
      <abilityName>全半角检查</abilityName>
      <candidateList>
        <item>。</item>
      </candidateList>
      <explain>文本全半角错误。</explain>
      <paraID>6244B8BB</paraID>
      <start>170</start>
      <end>171</end>
      <status>unmodified</status>
      <modifiedWord/>
      <trackRevisions>false</trackRevisions>
    </reviewItem>
    <reviewItem>
      <errorID>a4390200-0eb4-4160-9d41-d6e71dc6c05f</errorID>
      <errorWord>.</errorWord>
      <group>L1_Format</group>
      <groupName>格式问题</groupName>
      <ability>L2_HalfPunc</ability>
      <abilityName>全半角检查</abilityName>
      <candidateList>
        <item>。</item>
      </candidateList>
      <explain>文本全半角错误。</explain>
      <paraID>6244B8BB</paraID>
      <start>195</start>
      <end>196</end>
      <status>unmodified</status>
      <modifiedWord/>
      <trackRevisions>false</trackRevisions>
    </reviewItem>
    <reviewItem>
      <errorID>a7d15a27-669d-470b-856f-147b380bee07</errorID>
      <errorWord>项目是</errorWord>
      <group>L1_Word</group>
      <groupName>字词问题</groupName>
      <ability>L2_Typo</ability>
      <abilityName>字词错误</abilityName>
      <candidateList>
        <item>项目</item>
      </candidateList>
      <explain>〈名〉事物分成的门类：服务～｜体育～｜建设～。</explain>
      <paraID>60D9EDAB</paraID>
      <start>14</start>
      <end>17</end>
      <status>unmodified</status>
      <modifiedWord/>
      <trackRevisions>false</trackRevisions>
    </reviewItem>
    <reviewItem>
      <errorID>4a63f321-5f15-4981-836e-747a3a664178</errorID>
      <errorWord>，</errorWord>
      <group>L1_Word</group>
      <groupName>字词问题</groupName>
      <ability>L2_Typo</ability>
      <abilityName>字词错误</abilityName>
      <candidateList>
        <item>，是</item>
      </candidateList>
      <explain/>
      <paraID>795D6E42</paraID>
      <start>119</start>
      <end>120</end>
      <status>unmodified</status>
      <modifiedWord/>
      <trackRevisions>false</trackRevisions>
    </reviewItem>
    <reviewItem>
      <errorID>1a7475d2-eecd-4497-9cb3-4a38f56ec4e7</errorID>
      <errorWord>(</errorWord>
      <group>L1_Format</group>
      <groupName>格式问题</groupName>
      <ability>L2_HalfPunc</ability>
      <abilityName>全半角检查</abilityName>
      <candidateList>
        <item>（</item>
      </candidateList>
      <explain>文本全半角错误。</explain>
      <paraID>7EFB52F6</paraID>
      <start>25</start>
      <end>26</end>
      <status>unmodified</status>
      <modifiedWord/>
      <trackRevisions>false</trackRevisions>
    </reviewItem>
    <reviewItem>
      <errorID>509e586b-90bd-4591-8010-d5f429f20390</errorID>
      <errorWord>)</errorWord>
      <group>L1_Format</group>
      <groupName>格式问题</groupName>
      <ability>L2_HalfPunc</ability>
      <abilityName>全半角检查</abilityName>
      <candidateList>
        <item>）</item>
      </candidateList>
      <explain>文本全半角错误。</explain>
      <paraID>7EFB52F6</paraID>
      <start>38</start>
      <end>39</end>
      <status>unmodified</status>
      <modifiedWord/>
      <trackRevisions>false</trackRevisions>
    </reviewItem>
    <reviewItem>
      <errorID>9c90d850-66cd-4052-8c20-9feb40e7093e</errorID>
      <errorWord>(</errorWord>
      <group>L1_Format</group>
      <groupName>格式问题</groupName>
      <ability>L2_HalfPunc</ability>
      <abilityName>全半角检查</abilityName>
      <candidateList>
        <item>（</item>
      </candidateList>
      <explain>文本全半角错误。</explain>
      <paraID>7EFB52F6</paraID>
      <start>60</start>
      <end>61</end>
      <status>unmodified</status>
      <modifiedWord/>
      <trackRevisions>false</trackRevisions>
    </reviewItem>
    <reviewItem>
      <errorID>0c30e3ea-863a-46cb-bda6-e8f7a9d77b92</errorID>
      <errorWord>)</errorWord>
      <group>L1_Format</group>
      <groupName>格式问题</groupName>
      <ability>L2_HalfPunc</ability>
      <abilityName>全半角检查</abilityName>
      <candidateList>
        <item>）</item>
      </candidateList>
      <explain>文本全半角错误。</explain>
      <paraID>7EFB52F6</paraID>
      <start>76</start>
      <end>77</end>
      <status>unmodified</status>
      <modifiedWord/>
      <trackRevisions>false</trackRevisions>
    </reviewItem>
    <reviewItem>
      <errorID>3afd1c10-4e5a-4aad-a836-a811ad9895d9</errorID>
      <errorWord>目</errorWord>
      <group>L1_Word</group>
      <groupName>字词问题</groupName>
      <ability>L2_Typo</ability>
      <abilityName>字词错误</abilityName>
      <candidateList>
        <item>目是</item>
      </candidateList>
      <explain/>
      <paraID>2735EF3E</paraID>
      <start>2</start>
      <end>3</end>
      <status>unmodified</status>
      <modifiedWord/>
      <trackRevisions>false</trackRevisions>
    </reviewItem>
    <reviewItem>
      <errorID>c35a5032-741a-4ed6-a848-8709e7767c4b</errorID>
      <errorWord>、也</errorWord>
      <group>L1_Punc</group>
      <groupName>标点问题</groupName>
      <ability>L2_Punc</ability>
      <abilityName>标点符号检查</abilityName>
      <candidateList>
        <item>，也</item>
      </candidateList>
      <explain>连接词前后不宜使用顿号，建议使用逗号。</explain>
      <paraID> 69DE867</paraID>
      <start>184</start>
      <end>186</end>
      <status>unmodified</status>
      <modifiedWord/>
      <trackRevisions>false</trackRevisions>
    </reviewItem>
    <reviewItem>
      <errorID>94b50a16-6413-4b3d-bf52-92251402893c</errorID>
      <errorWord>：</errorWord>
      <group>L1_Format</group>
      <groupName>格式问题</groupName>
      <ability>L2_HalfPunc</ability>
      <abilityName>全半角检查</abilityName>
      <candidateList>
        <item>:</item>
      </candidateList>
      <explain>文本全半角错误。</explain>
      <paraID>707F8235</paraID>
      <start>93</start>
      <end>94</end>
      <status>unmodified</status>
      <modifiedWord/>
      <trackRevisions>false</trackRevisions>
    </reviewItem>
    <reviewItem>
      <errorID>38eef45d-6383-4f46-b51c-bfa73281ee61</errorID>
      <errorWord>,</errorWord>
      <group>L1_Format</group>
      <groupName>格式问题</groupName>
      <ability>L2_HalfPunc</ability>
      <abilityName>全半角检查</abilityName>
      <candidateList>
        <item>，</item>
      </candidateList>
      <explain>文本全半角错误。</explain>
      <paraID>707F8235</paraID>
      <start>97</start>
      <end>98</end>
      <status>unmodified</status>
      <modifiedWord/>
      <trackRevisions>false</trackRevisions>
    </reviewItem>
    <reviewItem>
      <errorID>7fa4f9c8-20dd-48d4-9e69-2e6360b49324</errorID>
      <errorWord>，</errorWord>
      <group>L1_Word</group>
      <groupName>字词问题</groupName>
      <ability>L2_Typo</ability>
      <abilityName>字词错误</abilityName>
      <candidateList>
        <item>，是</item>
      </candidateList>
      <explain/>
      <paraID>42D4E0E6</paraID>
      <start>42</start>
      <end>43</end>
      <status>unmodified</status>
      <modifiedWord/>
      <trackRevisions>false</trackRevisions>
    </reviewItem>
    <reviewItem>
      <errorID>f24f2427-8829-4f65-8613-26d7d7d047b8</errorID>
      <errorWord>，</errorWord>
      <group>L1_Word</group>
      <groupName>字词问题</groupName>
      <ability>L2_Typo</ability>
      <abilityName>字词错误</abilityName>
      <candidateList>
        <item>，是</item>
      </candidateList>
      <explain/>
      <paraID>42D4E0E6</paraID>
      <start>53</start>
      <end>54</end>
      <status>unmodified</status>
      <modifiedWord/>
      <trackRevisions>false</trackRevisions>
    </reviewItem>
    <reviewItem>
      <errorID>18d622db-fc47-42c5-b776-7a4e9aef3a89</errorID>
      <errorWord>(</errorWord>
      <group>L1_Format</group>
      <groupName>格式问题</groupName>
      <ability>L2_HalfPunc</ability>
      <abilityName>全半角检查</abilityName>
      <candidateList>
        <item>（</item>
      </candidateList>
      <explain>文本全半角错误。</explain>
      <paraID>5B670AC1</paraID>
      <start>26</start>
      <end>27</end>
      <status>unmodified</status>
      <modifiedWord/>
      <trackRevisions>false</trackRevisions>
    </reviewItem>
    <reviewItem>
      <errorID>4a9daa85-2dc0-4e47-b934-448983900733</errorID>
      <errorWord>)</errorWord>
      <group>L1_Format</group>
      <groupName>格式问题</groupName>
      <ability>L2_HalfPunc</ability>
      <abilityName>全半角检查</abilityName>
      <candidateList>
        <item>）</item>
      </candidateList>
      <explain>文本全半角错误。</explain>
      <paraID>5B670AC1</paraID>
      <start>38</start>
      <end>39</end>
      <status>unmodified</status>
      <modifiedWord/>
      <trackRevisions>false</trackRevisions>
    </reviewItem>
    <reviewItem>
      <errorID>a9a51de8-8a8d-4333-a3f4-7707212c8cb7</errorID>
      <errorWord>(</errorWord>
      <group>L1_Format</group>
      <groupName>格式问题</groupName>
      <ability>L2_HalfPunc</ability>
      <abilityName>全半角检查</abilityName>
      <candidateList>
        <item>（</item>
      </candidateList>
      <explain>文本全半角错误。</explain>
      <paraID>5B670AC1</paraID>
      <start>68</start>
      <end>69</end>
      <status>unmodified</status>
      <modifiedWord/>
      <trackRevisions>false</trackRevisions>
    </reviewItem>
    <reviewItem>
      <errorID>721590e0-57ae-4d88-9b64-ae31c5147987</errorID>
      <errorWord>)</errorWord>
      <group>L1_Format</group>
      <groupName>格式问题</groupName>
      <ability>L2_HalfPunc</ability>
      <abilityName>全半角检查</abilityName>
      <candidateList>
        <item>）</item>
      </candidateList>
      <explain>文本全半角错误。</explain>
      <paraID>5B670AC1</paraID>
      <start>81</start>
      <end>82</end>
      <status>unmodified</status>
      <modifiedWord/>
      <trackRevisions>false</trackRevisions>
    </reviewItem>
    <reviewItem>
      <errorID>7f7baa64-79cf-4296-89e3-56a539e13ee7</errorID>
      <errorWord>(</errorWord>
      <group>L1_Format</group>
      <groupName>格式问题</groupName>
      <ability>L2_HalfPunc</ability>
      <abilityName>全半角检查</abilityName>
      <candidateList>
        <item>（</item>
      </candidateList>
      <explain>文本全半角错误。</explain>
      <paraID>5B670AC1</paraID>
      <start>111</start>
      <end>112</end>
      <status>unmodified</status>
      <modifiedWord/>
      <trackRevisions>false</trackRevisions>
    </reviewItem>
    <reviewItem>
      <errorID>c5826512-e341-482f-8c75-9c3154bde434</errorID>
      <errorWord>)</errorWord>
      <group>L1_Format</group>
      <groupName>格式问题</groupName>
      <ability>L2_HalfPunc</ability>
      <abilityName>全半角检查</abilityName>
      <candidateList>
        <item>）</item>
      </candidateList>
      <explain>文本全半角错误。</explain>
      <paraID>5B670AC1</paraID>
      <start>124</start>
      <end>125</end>
      <status>unmodified</status>
      <modifiedWord/>
      <trackRevisions>false</trackRevisions>
    </reviewItem>
    <reviewItem>
      <errorID>67804231-23e7-42c4-a91f-d653ff65921c</errorID>
      <errorWord>：</errorWord>
      <group>L1_Format</group>
      <groupName>格式问题</groupName>
      <ability>L2_HalfPunc</ability>
      <abilityName>全半角检查</abilityName>
      <candidateList>
        <item>:</item>
      </candidateList>
      <explain>文本全半角错误。</explain>
      <paraID>5B670AC1</paraID>
      <start>263</start>
      <end>264</end>
      <status>unmodified</status>
      <modifiedWord/>
      <trackRevisions>false</trackRevisions>
    </reviewItem>
    <reviewItem>
      <errorID>ab0a68df-d77b-44b9-8471-c123d2fed11e</errorID>
      <errorWord>：</errorWord>
      <group>L1_Format</group>
      <groupName>格式问题</groupName>
      <ability>L2_HalfPunc</ability>
      <abilityName>全半角检查</abilityName>
      <candidateList>
        <item>:</item>
      </candidateList>
      <explain>文本全半角错误。</explain>
      <paraID>5B670AC1</paraID>
      <start>266</start>
      <end>267</end>
      <status>unmodified</status>
      <modifiedWord/>
      <trackRevisions>false</trackRevisions>
    </reviewItem>
    <reviewItem>
      <errorID>66d076b2-8a58-4963-9a06-099f67bf935e</errorID>
      <errorWord>其它</errorWord>
      <group>L1_Word</group>
      <groupName>字词问题</groupName>
      <ability>L2_Alias</ability>
      <abilityName>也作/曾用词</abilityName>
      <candidateList>
        <item>其他</item>
      </candidateList>
      <explain>词汇[其它]为不规范表述或旧称，其规范书面表述为[其他]。</explain>
      <paraID> 3CE508A</paraID>
      <start>7</start>
      <end>9</end>
      <status>unmodified</status>
      <modifiedWord/>
      <trackRevisions>false</trackRevisions>
    </reviewItem>
    <reviewItem>
      <errorID>a0703c48-8bdb-4ada-a636-5bc9908e3865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6A061D67</paraID>
      <start>53</start>
      <end>54</end>
      <status>unmodified</status>
      <modifiedWord/>
      <trackRevisions>false</trackRevisions>
    </reviewItem>
    <reviewItem>
      <errorID>9940f9a0-aa08-40f1-8523-0fd5392fe75e</errorID>
      <errorWord>：</errorWord>
      <group>L1_Format</group>
      <groupName>格式问题</groupName>
      <ability>L2_HalfPunc</ability>
      <abilityName>全半角检查</abilityName>
      <candidateList>
        <item>:</item>
      </candidateList>
      <explain>文本全半角错误。</explain>
      <paraID>6A061D67</paraID>
      <start>77</start>
      <end>78</end>
      <status>unmodified</status>
      <modifiedWord/>
      <trackRevisions>false</trackRevisions>
    </reviewItem>
    <reviewItem>
      <errorID>f53aff00-05f1-44fe-b6e6-8c2142cdc2a0</errorID>
      <errorWord>：</errorWord>
      <group>L1_Format</group>
      <groupName>格式问题</groupName>
      <ability>L2_HalfPunc</ability>
      <abilityName>全半角检查</abilityName>
      <candidateList>
        <item>:</item>
      </candidateList>
      <explain>文本全半角错误。</explain>
      <paraID>6A061D67</paraID>
      <start>80</start>
      <end>81</end>
      <status>unmodified</status>
      <modifiedWord/>
      <trackRevisions>false</trackRevisions>
    </reviewItem>
    <reviewItem>
      <errorID>a4b16ba4-8670-4720-8a9c-961c72e0a47c</errorID>
      <errorWord>，</errorWord>
      <group>L1_Word</group>
      <groupName>字词问题</groupName>
      <ability>L2_Typo</ability>
      <abilityName>字词错误</abilityName>
      <candidateList>
        <item>，是</item>
      </candidateList>
      <explain/>
      <paraID> 43D5A08</paraID>
      <start>44</start>
      <end>45</end>
      <status>unmodified</status>
      <modifiedWord/>
      <trackRevisions>false</trackRevisions>
    </reviewItem>
    <reviewItem>
      <errorID>4e103b78-737e-403e-a220-d93706b8967e</errorID>
      <errorWord>，</errorWord>
      <group>L1_Word</group>
      <groupName>字词问题</groupName>
      <ability>L2_Typo</ability>
      <abilityName>字词错误</abilityName>
      <candidateList>
        <item>，是</item>
      </candidateList>
      <explain/>
      <paraID> 43D5A08</paraID>
      <start>55</start>
      <end>56</end>
      <status>unmodified</status>
      <modifiedWord/>
      <trackRevisions>false</trackRevisions>
    </reviewItem>
    <reviewItem>
      <errorID>10e00b0c-787e-4fc9-a8a8-648cb672aed9</errorID>
      <errorWord>亟需</errorWord>
      <group>L1_Word</group>
      <groupName>字词问题</groupName>
      <ability>L2_Typo</ability>
      <abilityName>字词错误</abilityName>
      <candidateList>
        <item>亟须</item>
      </candidateList>
      <explain/>
      <paraID>691BB36B</paraID>
      <start>73</start>
      <end>75</end>
      <status>unmodified</status>
      <modifiedWord/>
      <trackRevisions>false</trackRevisions>
    </reviewItem>
    <reviewItem>
      <errorID>93b9c405-1d55-41ed-9015-1d96ec66df75</errorID>
      <errorWord>根据对本地教师的调研数据显示</errorWord>
      <group>L1_Grammar</group>
      <groupName>语法问题</groupName>
      <ability>L2_Grammar</ability>
      <abilityName>语法错误</abilityName>
      <candidateList>
        <item>根据对本地教师的调研数据</item>
      </candidateList>
      <explain/>
      <paraID>2D63739A</paraID>
      <start>68</start>
      <end>82</end>
      <status>unmodified</status>
      <modifiedWord/>
      <trackRevisions>false</trackRevisions>
    </reviewItem>
    <reviewItem>
      <errorID>74e829a4-cfd3-4208-bc40-20eae3229382</errorID>
      <errorWord>全是</errorWord>
      <group>L1_Word</group>
      <groupName>字词问题</groupName>
      <ability>L2_Typo</ability>
      <abilityName>字词错误</abilityName>
      <candidateList>
        <item>全市</item>
      </candidateList>
      <explain>存在发音相同字词的误用。</explain>
      <paraID>5230FDB5</paraID>
      <start>39</start>
      <end>41</end>
      <status>unmodified</status>
      <modifiedWord/>
      <trackRevisions>false</trackRevisions>
    </reviewItem>
    <reviewItem>
      <errorID>e875e5f7-e366-40a8-a000-4bc4e86038a6</errorID>
      <errorWord>，可</errorWord>
      <group>L1_Word</group>
      <groupName>字词问题</groupName>
      <ability>L2_Typo</ability>
      <abilityName>字词错误</abilityName>
      <candidateList>
        <item>，</item>
      </candidateList>
      <explain/>
      <paraID>  6E2CF8</paraID>
      <start>102</start>
      <end>104</end>
      <status>unmodified</status>
      <modifiedWord/>
      <trackRevisions>false</trackRevisions>
    </reviewItem>
    <reviewItem>
      <errorID>ce04c827-da30-4fe8-81e0-a433f9e2923f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D6B2489</paraID>
      <start>81</start>
      <end>82</end>
      <status>unmodified</status>
      <modifiedWord/>
      <trackRevisions>false</trackRevisions>
    </reviewItem>
    <reviewItem>
      <errorID>f4561124-cd0d-424c-8099-c1e83f97fe1d</errorID>
      <errorWord>2-3个月</errorWord>
      <group>L1_Word</group>
      <groupName>字词问题</groupName>
      <ability>L2_Typo</ability>
      <abilityName>字词错误</abilityName>
      <candidateList>
        <item>2～3个月</item>
      </candidateList>
      <explain/>
      <paraID>210419C5</paraID>
      <start>9</start>
      <end>14</end>
      <status>unmodified</status>
      <modifiedWord/>
      <trackRevisions>false</trackRevisions>
    </reviewItem>
    <reviewItem>
      <errorID>d880ef1f-f50b-49b6-9d6f-021534c38fe1</errorID>
      <errorWord>，</errorWord>
      <group>L1_Word</group>
      <groupName>字词问题</groupName>
      <ability>L2_Typo</ability>
      <abilityName>字词错误</abilityName>
      <candidateList>
        <item>，让</item>
      </candidateList>
      <explain/>
      <paraID>426F4E6C</paraID>
      <start>28</start>
      <end>29</end>
      <status>unmodified</status>
      <modifiedWord/>
      <trackRevisions>false</trackRevisions>
    </reviewItem>
    <reviewItem>
      <errorID>dae7960e-cd28-40db-bc61-66af5c81ca6c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7A6340A8</paraID>
      <start>33</start>
      <end>36</end>
      <status>unmodified</status>
      <modifiedWord/>
      <trackRevisions>false</trackRevisions>
    </reviewItem>
    <reviewItem>
      <errorID>9e0e11ef-79b2-48e2-92a9-ade6d0353551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7A6340A8</paraID>
      <start>54</start>
      <end>57</end>
      <status>unmodified</status>
      <modifiedWord/>
      <trackRevisions>false</trackRevisions>
    </reviewItem>
    <reviewItem>
      <errorID>c9af20ad-779d-4c16-a0d7-2d4e4356ca12</errorID>
      <errorWord>、</errorWord>
      <group>L1_Word</group>
      <groupName>字词问题</groupName>
      <ability>L2_Typo</ability>
      <abilityName>字词错误</abilityName>
      <candidateList>
        <item>、项</item>
      </candidateList>
      <explain/>
      <paraID>7418441C</paraID>
      <start>1</start>
      <end>2</end>
      <status>unmodified</status>
      <modifiedWord/>
      <trackRevisions>false</trackRevisions>
    </reviewItem>
    <reviewItem>
      <errorID>106322e4-a2c0-4855-aebe-4b1e7284b1a9</errorID>
      <errorWord>，能</errorWord>
      <group>L1_Word</group>
      <groupName>字词问题</groupName>
      <ability>L2_Typo</ability>
      <abilityName>字词错误</abilityName>
      <candidateList>
        <item>，</item>
      </candidateList>
      <explain/>
      <paraID> EE9D592</paraID>
      <start>18</start>
      <end>20</end>
      <status>unmodified</status>
      <modifiedWord/>
      <trackRevisions>false</trackRevisions>
    </reviewItem>
    <reviewItem>
      <errorID>d9806484-93ea-416c-8306-5808044c1f79</errorID>
      <errorWord>大大</errorWord>
      <group>L1_Grammar</group>
      <groupName>语法问题</groupName>
      <ability>L2_Grammar</ability>
      <abilityName>语法错误</abilityName>
      <candidateList>
        <item>大幅</item>
      </candidateList>
      <explain>“大大～提升”搭配不当，建议修改为“大幅～提升”。</explain>
      <paraID>58024BA8</paraID>
      <start>7</start>
      <end>9</end>
      <status>unmodified</status>
      <modifiedWord/>
      <trackRevisions>false</trackRevisions>
    </reviewItem>
    <reviewItem>
      <errorID>93c37a6f-76e2-4560-ba34-4c9888f79fd5</errorID>
      <errorWord>-</errorWord>
      <group>L1_Format</group>
      <groupName>格式问题</groupName>
      <ability>L2_HalfPunc</ability>
      <abilityName>全半角检查</abilityName>
      <candidateList>
        <item>－</item>
      </candidateList>
      <explain>文本全半角错误。</explain>
      <paraID> 4018536</paraID>
      <start>15</start>
      <end>16</end>
      <status>unmodified</status>
      <modifiedWord/>
      <trackRevisions>false</trackRevisions>
    </reviewItem>
    <reviewItem>
      <errorID>149ebee6-9a50-408a-a198-82d68f9de398</errorID>
      <errorWord>-</errorWord>
      <group>L1_Format</group>
      <groupName>格式问题</groupName>
      <ability>L2_HalfPunc</ability>
      <abilityName>全半角检查</abilityName>
      <candidateList>
        <item>－</item>
      </candidateList>
      <explain>文本全半角错误。</explain>
      <paraID> 4018536</paraID>
      <start>16</start>
      <end>17</end>
      <status>unmodified</status>
      <modifiedWord/>
      <trackRevisions>false</trackRevisions>
    </reviewItem>
    <reviewItem>
      <errorID>68840779-d10e-4d9a-910c-bc412f4766de</errorID>
      <errorWord>[2011]410号</errorWord>
      <group>L1_Knowledge</group>
      <groupName>知识性问题</groupName>
      <ability>L2_Knowledge</ability>
      <abilityName>其他知识</abilityName>
      <candidateList>
        <item>〔2011〕410号</item>
      </candidateList>
      <explain>发文字号格式错误。</explain>
      <paraID>5C17B31C</paraID>
      <start>29</start>
      <end>39</end>
      <status>unmodified</status>
      <modifiedWord/>
      <trackRevisions>false</trackRevisions>
    </reviewItem>
    <reviewItem>
      <errorID>c1286d35-03a6-431a-82a1-eac0fc1b73e5</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22FA6358</paraID>
      <start>0</start>
      <end>4</end>
      <status>unmodified</status>
      <modifiedWord/>
      <trackRevisions>false</trackRevisions>
    </reviewItem>
    <reviewItem>
      <errorID>c2fa2546-4b59-48f3-bdd4-cf905622a353</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75DAA9F3</paraID>
      <start>0</start>
      <end>4</end>
      <status>unmodified</status>
      <modifiedWord/>
      <trackRevisions>false</trackRevisions>
    </reviewItem>
    <reviewItem>
      <errorID>5f18726f-391e-46fa-b09b-4a840d571739</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5359DE80</paraID>
      <start>0</start>
      <end>4</end>
      <status>unmodified</status>
      <modifiedWord/>
      <trackRevisions>false</trackRevisions>
    </reviewItem>
    <reviewItem>
      <errorID>cbd1e6d0-7f9d-4d2b-bc78-7f8ff4cf3560</errorID>
      <errorWord>办好群众满意的教育</errorWord>
      <group>L1_Political</group>
      <groupName>政治性问题</groupName>
      <ability>L2_Keyword</ability>
      <abilityName>固定表述</abilityName>
      <candidateList>
        <item>办好人民满意的教育</item>
      </candidateList>
      <explain>词汇“办好人民满意的教育”在特定场景下为固定表述形式，请确认此处的“办好群众满意的教育”是否存在不当。</explain>
      <paraID>5359DE80</paraID>
      <start>90</start>
      <end>99</end>
      <status>unmodified</status>
      <modifiedWord/>
      <trackRevisions>false</trackRevisions>
    </reviewItem>
    <reviewItem>
      <errorID>1dc630d8-63ea-46d5-860f-4d8a944ae256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53CAAE02</paraID>
      <start>0</start>
      <end>2</end>
      <status>unmodified</status>
      <modifiedWord/>
      <trackRevisions>false</trackRevisions>
    </reviewItem>
    <reviewItem>
      <errorID>10da5457-8db7-4727-a793-1cd47d639b3d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2F6C1940</paraID>
      <start>0</start>
      <end>2</end>
      <status>unmodified</status>
      <modifiedWord/>
      <trackRevisions>false</trackRevisions>
    </reviewItem>
    <reviewItem>
      <errorID>1221a585-4843-4131-aa73-8eb23c16aa4b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4AEBECC4</paraID>
      <start>0</start>
      <end>2</end>
      <status>unmodified</status>
      <modifiedWord/>
      <trackRevisions>false</trackRevisions>
    </reviewItem>
    <reviewItem>
      <errorID>41ffd57b-8dce-4e57-aecb-e33585c2e155</errorID>
      <errorWord>：</errorWord>
      <group>L1_Format</group>
      <groupName>格式问题</groupName>
      <ability>L2_HalfPunc</ability>
      <abilityName>全半角检查</abilityName>
      <candidateList>
        <item>:</item>
      </candidateList>
      <explain>文本全半角错误。</explain>
      <paraID>4AEBECC4</paraID>
      <start>39</start>
      <end>40</end>
      <status>unmodified</status>
      <modifiedWord/>
      <trackRevisions>false</trackRevisions>
    </reviewItem>
    <reviewItem>
      <errorID>e9f894f1-f4a0-4b83-95b9-a28a9d07b516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1EC2E001</paraID>
      <start>0</start>
      <end>2</end>
      <status>unmodified</status>
      <modifiedWord/>
      <trackRevisions>false</trackRevisions>
    </reviewItem>
    <reviewItem>
      <errorID>25fac6f7-adb1-44c3-b6b0-bab862f3cdbe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189B1D1A</paraID>
      <start>67</start>
      <end>68</end>
      <status>unmodified</status>
      <modifiedWord/>
      <trackRevisions>false</trackRevisions>
    </reviewItem>
    <reviewItem>
      <errorID>7f21c4ac-658b-4b49-bb2a-cd3c808ed647</errorID>
      <errorWord>,</errorWord>
      <group>L1_Format</group>
      <groupName>格式问题</groupName>
      <ability>L2_HalfPunc</ability>
      <abilityName>全半角检查</abilityName>
      <candidateList>
        <item>，</item>
      </candidateList>
      <explain>文本全半角错误。</explain>
      <paraID>189B1D1A</paraID>
      <start>105</start>
      <end>106</end>
      <status>unmodified</status>
      <modifiedWord/>
      <trackRevisions>false</trackRevisions>
    </reviewItem>
    <reviewItem>
      <errorID>35783c31-3def-4512-886d-06b5cf24185b</errorID>
      <errorWord>【2021】6号</errorWord>
      <group>L1_Knowledge</group>
      <groupName>知识性问题</groupName>
      <ability>L2_Knowledge</ability>
      <abilityName>其他知识</abilityName>
      <candidateList>
        <item>〔2021〕6号</item>
      </candidateList>
      <explain>发文字号格式错误。</explain>
      <paraID> C4AD8CE</paraID>
      <start>36</start>
      <end>44</end>
      <status>unmodified</status>
      <modifiedWord/>
      <trackRevisions>false</trackRevisions>
    </reviewItem>
    <reviewItem>
      <errorID>92d7999a-e9ca-45a9-a60a-96925cf65233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23C6D3C6</paraID>
      <start>105</start>
      <end>108</end>
      <status>unmodified</status>
      <modifiedWord/>
      <trackRevisions>false</trackRevisions>
    </reviewItem>
    <reviewItem>
      <errorID>4cbaf530-e9c0-4fcd-be91-1fb62bd0493e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23C6D3C6</paraID>
      <start>123</start>
      <end>126</end>
      <status>unmodified</status>
      <modifiedWord/>
      <trackRevisions>false</trackRevisions>
    </reviewItem>
    <reviewItem>
      <errorID>8f90d0a6-9dd2-4bc8-b423-6979a4d0f037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23C6D3C6</paraID>
      <start>141</start>
      <end>144</end>
      <status>unmodified</status>
      <modifiedWord/>
      <trackRevisions>false</trackRevisions>
    </reviewItem>
    <reviewItem>
      <errorID>cce9492b-70bd-4813-9e84-8357ad347fdc</errorID>
      <errorWord>拟定</errorWord>
      <group>L1_Word</group>
      <groupName>字词问题</groupName>
      <ability>L2_Typo</ability>
      <abilityName>字词错误</abilityName>
      <candidateList>
        <item>拟订</item>
      </candidateList>
      <explain>〈动〉草拟：～计划｜～方案。</explain>
      <paraID>23C6D3C6</paraID>
      <start>229</start>
      <end>231</end>
      <status>unmodified</status>
      <modifiedWord/>
      <trackRevisions>false</trackRevisions>
    </reviewItem>
    <reviewItem>
      <errorID>82e07673-7252-4984-bb13-8d7f1fc1ccea</errorID>
      <errorWord>教学额</errorWord>
      <group>L1_Word</group>
      <groupName>字词问题</groupName>
      <ability>L2_Typo</ability>
      <abilityName>字词错误</abilityName>
      <candidateList>
        <item>教学</item>
      </candidateList>
      <explain>〈名〉教师把知识、技能传授给学生的过程。</explain>
      <paraID> 21F2725</paraID>
      <start>53</start>
      <end>56</end>
      <status>unmodified</status>
      <modifiedWord/>
      <trackRevisions>false</trackRevisions>
    </reviewItem>
    <reviewItem>
      <errorID>7275a48b-aab1-4fe4-8f1c-4c622338ed03</errorID>
      <errorWord>,</errorWord>
      <group>L1_Format</group>
      <groupName>格式问题</groupName>
      <ability>L2_HalfPunc</ability>
      <abilityName>全半角检查</abilityName>
      <candidateList>
        <item>，</item>
      </candidateList>
      <explain>文本全半角错误。</explain>
      <paraID>202C0A20</paraID>
      <start>22</start>
      <end>23</end>
      <status>unmodified</status>
      <modifiedWord/>
      <trackRevisions>false</trackRevisions>
    </reviewItem>
    <reviewItem>
      <errorID>a7ae7af2-331d-414f-bf7f-e511d9ec683c</errorID>
      <errorWord>样园</errorWord>
      <group>L1_Word</group>
      <groupName>字词问题</groupName>
      <ability>L2_Typo</ability>
      <abilityName>字词错误</abilityName>
      <candidateList>
        <item>校园</item>
      </candidateList>
      <explain/>
      <paraID>202C0A20</paraID>
      <start>31</start>
      <end>33</end>
      <status>modified</status>
      <modifiedWord>校园</modifiedWord>
      <trackRevisions>false</trackRevisions>
    </reviewItem>
    <reviewItem>
      <errorID>4a00906a-77ed-4c52-ae61-df0a6bebba80</errorID>
      <errorWord>阶</errorWord>
      <group>L1_Word</group>
      <groupName>字词问题</groupName>
      <ability>L2_Typo</ability>
      <abilityName>字词错误</abilityName>
      <candidateList>
        <item>阶段</item>
      </candidateList>
      <explain/>
      <paraID> 5BBED99</paraID>
      <start>7</start>
      <end>9</end>
      <status>modified</status>
      <modifiedWord>阶段</modifiedWord>
      <trackRevisions>false</trackRevisions>
    </reviewItem>
    <reviewItem>
      <errorID>a9ce80c6-76e3-4240-be16-afbf005ccd3f</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236FD421</paraID>
      <start>77</start>
      <end>79</end>
      <status>unmodified</status>
      <modifiedWord/>
      <trackRevisions>false</trackRevisions>
    </reviewItem>
    <reviewItem>
      <errorID>78e98290-10d4-4160-bb21-849f49a4b7fa</errorID>
      <errorWord>总所</errorWord>
      <group>L1_Word</group>
      <groupName>字词问题</groupName>
      <ability>L2_Typo</ability>
      <abilityName>字词错误</abilityName>
      <candidateList>
        <item>总</item>
      </candidateList>
      <explain/>
      <paraID>76DAF38B</paraID>
      <start>311</start>
      <end>313</end>
      <status>unmodified</status>
      <modifiedWord/>
      <trackRevisions>false</trackRevisions>
    </reviewItem>
    <reviewItem>
      <errorID>1b5af2e6-45d3-402b-af9a-242a3ad86d9b</errorID>
      <errorWord>阶</errorWord>
      <group>L1_Word</group>
      <groupName>字词问题</groupName>
      <ability>L2_Typo</ability>
      <abilityName>字词错误</abilityName>
      <candidateList>
        <item>阶段</item>
      </candidateList>
      <explain/>
      <paraID>1B0B7560</paraID>
      <start>7</start>
      <end>8</end>
      <status>unmodified</status>
      <modifiedWord/>
      <trackRevisions>false</trackRevisions>
    </reviewItem>
    <reviewItem>
      <errorID>91f7a40e-e6d5-4402-a92b-7238aa89c388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3D55A19E</paraID>
      <start>30</start>
      <end>33</end>
      <status>unmodified</status>
      <modifiedWord/>
      <trackRevisions>false</trackRevisions>
    </reviewItem>
    <reviewItem>
      <errorID>277feff3-3dd2-4166-a4aa-7794ab33ba7a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3D55A19E</paraID>
      <start>48</start>
      <end>51</end>
      <status>unmodified</status>
      <modifiedWord/>
      <trackRevisions>false</trackRevisions>
    </reviewItem>
    <reviewItem>
      <errorID>605be780-db33-459a-ad2c-792281a9dc5c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3D55A19E</paraID>
      <start>66</start>
      <end>69</end>
      <status>unmodified</status>
      <modifiedWord/>
      <trackRevisions>false</trackRevisions>
    </reviewItem>
    <reviewItem>
      <errorID>a8083999-2c83-4300-96e6-918fa2e8ba8b</errorID>
      <errorWord>拟定</errorWord>
      <group>L1_Word</group>
      <groupName>字词问题</groupName>
      <ability>L2_Typo</ability>
      <abilityName>字词错误</abilityName>
      <candidateList>
        <item>拟订</item>
      </candidateList>
      <explain>〈动〉草拟：～计划｜～方案。</explain>
      <paraID>3D55A19E</paraID>
      <start>154</start>
      <end>156</end>
      <status>unmodified</status>
      <modifiedWord/>
      <trackRevisions>false</trackRevisions>
    </reviewItem>
    <reviewItem>
      <errorID>a5c69567-4c78-4ad9-a396-f8cc0792578a</errorID>
      <errorWord>,</errorWord>
      <group>L1_Format</group>
      <groupName>格式问题</groupName>
      <ability>L2_HalfPunc</ability>
      <abilityName>全半角检查</abilityName>
      <candidateList>
        <item>，</item>
      </candidateList>
      <explain>文本全半角错误。</explain>
      <paraID>3D55A19E</paraID>
      <start>160</start>
      <end>161</end>
      <status>unmodified</status>
      <modifiedWord/>
      <trackRevisions>false</trackRevisions>
    </reviewItem>
    <reviewItem>
      <errorID>5deea32f-809d-48be-950b-c3e5fcf45360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73B41E48</paraID>
      <start>59</start>
      <end>62</end>
      <status>unmodified</status>
      <modifiedWord/>
      <trackRevisions>false</trackRevisions>
    </reviewItem>
    <reviewItem>
      <errorID>2be8d097-f6b4-484b-bf59-21e91df9dff7</errorID>
      <errorWord>费</errorWord>
      <group>L1_Word</group>
      <groupName>字词问题</groupName>
      <ability>L2_Typo</ability>
      <abilityName>字词错误</abilityName>
      <candidateList>
        <item>费用</item>
      </candidateList>
      <explain/>
      <paraID> 19FDEB3</paraID>
      <start>23</start>
      <end>24</end>
      <status>unmodified</status>
      <modifiedWord/>
      <trackRevisions>false</trackRevisions>
    </reviewItem>
    <reviewItem>
      <errorID>d48e577b-2767-44ba-aa75-b2859bd830e0</errorID>
      <errorWord>质</errorWord>
      <group>L1_Word</group>
      <groupName>字词问题</groupName>
      <ability>L2_Typo</ability>
      <abilityName>字词错误</abilityName>
      <candidateList>
        <item>质量</item>
      </candidateList>
      <explain>〈名〉❶表示物体惯性大小的物理量。数值上等于物体所受外力和它获得的加速度的比值。有时也指物体中所含物质的量。质量是常量，不因高度或纬度变化而改变。❷产品或工作的优劣程度：工程～｜教学～｜这布～好，又好看，又耐穿。</explain>
      <paraID>46A0076C</paraID>
      <start>76</start>
      <end>77</end>
      <status>unmodified</status>
      <modifiedWord/>
      <trackRevisions>false</trackRevisions>
    </reviewItem>
    <reviewItem>
      <errorID>cfeba302-d0e6-436e-b1ca-105def9c8104</errorID>
      <errorWord>办学理念</errorWord>
      <group>L1_Knowledge</group>
      <groupName>知识性问题</groupName>
      <ability>L2_Term</ability>
      <abilityName>专业术语</abilityName>
      <candidateList>
        <item>大学理念</item>
      </candidateList>
      <explain/>
      <paraID>46A0076C</paraID>
      <start>212</start>
      <end>216</end>
      <status>unmodified</status>
      <modifiedWord/>
      <trackRevisions>false</trackRevisions>
    </reviewItem>
    <reviewItem>
      <errorID>8f8e0586-7ac6-44e4-ad25-72955ee6ac2d</errorID>
      <errorWord>-</errorWord>
      <group>L1_Format</group>
      <groupName>格式问题</groupName>
      <ability>L2_HalfPunc</ability>
      <abilityName>全半角检查</abilityName>
      <candidateList>
        <item>－</item>
      </candidateList>
      <explain>文本全半角错误。</explain>
      <paraID> 2BE414D</paraID>
      <start>118</start>
      <end>119</end>
      <status>unmodified</status>
      <modifiedWord/>
      <trackRevisions>false</trackRevisions>
    </reviewItem>
    <reviewItem>
      <errorID>13970e02-5802-4a3e-884d-7ebeccf03370</errorID>
      <errorWord>-</errorWord>
      <group>L1_Format</group>
      <groupName>格式问题</groupName>
      <ability>L2_HalfPunc</ability>
      <abilityName>全半角检查</abilityName>
      <candidateList>
        <item>－</item>
      </candidateList>
      <explain>文本全半角错误。</explain>
      <paraID> 2BE414D</paraID>
      <start>123</start>
      <end>124</end>
      <status>unmodified</status>
      <modifiedWord/>
      <trackRevisions>false</trackRevisions>
    </reviewItem>
    <reviewItem>
      <errorID>499cd066-9f8f-4626-a1c6-1cd758cb724f</errorID>
      <errorWord>-</errorWord>
      <group>L1_Format</group>
      <groupName>格式问题</groupName>
      <ability>L2_HalfPunc</ability>
      <abilityName>全半角检查</abilityName>
      <candidateList>
        <item>－</item>
      </candidateList>
      <explain>文本全半角错误。</explain>
      <paraID> 2BE414D</paraID>
      <start>128</start>
      <end>129</end>
      <status>unmodified</status>
      <modifiedWord/>
      <trackRevisions>false</trackRevisions>
    </reviewItem>
    <reviewItem>
      <errorID>4070b4d7-ab84-47b1-b45a-d97360b1a67a</errorID>
      <errorWord>；</errorWord>
      <group>L1_Word</group>
      <groupName>字词问题</groupName>
      <ability>L2_Typo</ability>
      <abilityName>字词错误</abilityName>
      <candidateList>
        <item>；在</item>
      </candidateList>
      <explain/>
      <paraID>691546B2</paraID>
      <start>29</start>
      <end>30</end>
      <status>unmodified</status>
      <modifiedWord/>
      <trackRevisions>false</trackRevisions>
    </reviewItem>
    <reviewItem>
      <errorID>222e322e-f5e6-4374-8514-4cf319ac9ce6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3E084F17</paraID>
      <start>26</start>
      <end>29</end>
      <status>unmodified</status>
      <modifiedWord/>
      <trackRevisions>false</trackRevisions>
    </reviewItem>
    <reviewItem>
      <errorID>9dbc6ff8-0265-4aed-8172-06a10cf2b9b7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3E084F17</paraID>
      <start>45</start>
      <end>48</end>
      <status>unmodified</status>
      <modifiedWord/>
      <trackRevisions>false</trackRevisions>
    </reviewItem>
    <reviewItem>
      <errorID>0c3ed335-6633-4c46-9912-a86f55920b35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5407384</paraID>
      <start>99</start>
      <end>100</end>
      <status>unmodified</status>
      <modifiedWord/>
      <trackRevisions>false</trackRevisions>
    </reviewItem>
    <reviewItem>
      <errorID>68fdf63b-114b-458d-a5a6-4b8304286ef8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5407384</paraID>
      <start>268</start>
      <end>269</end>
      <status>unmodified</status>
      <modifiedWord/>
      <trackRevisions>false</trackRevisions>
    </reviewItem>
    <reviewItem>
      <errorID>c4a906d8-ecc0-4608-bad4-b5e567217dc7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321A1AB0</paraID>
      <start>60</start>
      <end>63</end>
      <status>unmodified</status>
      <modifiedWord/>
      <trackRevisions>false</trackRevisions>
    </reviewItem>
    <reviewItem>
      <errorID>96ca27df-3f03-406a-bc56-36da57428144</errorID>
      <errorWord>：</errorWord>
      <group>L1_Format</group>
      <groupName>格式问题</groupName>
      <ability>L2_HalfPunc</ability>
      <abilityName>全半角检查</abilityName>
      <candidateList>
        <item>:</item>
      </candidateList>
      <explain>文本全半角错误。</explain>
      <paraID>2F1562DD</paraID>
      <start>37</start>
      <end>38</end>
      <status>unmodified</status>
      <modifiedWord/>
      <trackRevisions>false</trackRevisions>
    </reviewItem>
    <reviewItem>
      <errorID>1ca74d85-39c6-4d01-9545-430a3073d7b1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2812AA06</paraID>
      <start>16</start>
      <end>17</end>
      <status>unmodified</status>
      <modifiedWord/>
      <trackRevisions>false</trackRevisions>
    </reviewItem>
    <reviewItem>
      <errorID>b0fa4c02-f0b1-4367-852f-96dba8959774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2812AA06</paraID>
      <start>90</start>
      <end>91</end>
      <status>unmodified</status>
      <modifiedWord/>
      <trackRevisions>false</trackRevisions>
    </reviewItem>
    <reviewItem>
      <errorID>15db94cc-6d57-4bde-8a02-6d0ba049f964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2812AA06</paraID>
      <start>252</start>
      <end>253</end>
      <status>unmodified</status>
      <modifiedWord/>
      <trackRevisions>false</trackRevisions>
    </reviewItem>
    <reviewItem>
      <errorID>0cda99bc-47d9-4779-88e7-aec8202ad587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5A1B0650</paraID>
      <start>13</start>
      <end>16</end>
      <status>unmodified</status>
      <modifiedWord/>
      <trackRevisions>false</trackRevisions>
    </reviewItem>
    <reviewItem>
      <errorID>ed4b59f3-ed80-4f22-bd2d-bab10037d1b2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5A1B0650</paraID>
      <start>24</start>
      <end>27</end>
      <status>unmodified</status>
      <modifiedWord/>
      <trackRevisions>false</trackRevisions>
    </reviewItem>
    <reviewItem>
      <errorID>6775bd81-e568-431f-85d6-d1751457b691</errorID>
      <errorWord>;</errorWord>
      <group>L1_Format</group>
      <groupName>格式问题</groupName>
      <ability>L2_HalfPunc</ability>
      <abilityName>全半角检查</abilityName>
      <candidateList>
        <item>；</item>
      </candidateList>
      <explain>文本全半角错误。</explain>
      <paraID>6A41EFBA</paraID>
      <start>9</start>
      <end>10</end>
      <status>unmodified</status>
      <modifiedWord/>
      <trackRevisions>false</trackRevisions>
    </reviewItem>
    <reviewItem>
      <errorID>c9bf3109-4125-4bbe-bba2-ca53cad2b796</errorID>
      <errorWord>;</errorWord>
      <group>L1_Format</group>
      <groupName>格式问题</groupName>
      <ability>L2_HalfPunc</ability>
      <abilityName>全半角检查</abilityName>
      <candidateList>
        <item>；</item>
      </candidateList>
      <explain>文本全半角错误。</explain>
      <paraID>6A41EFBA</paraID>
      <start>24</start>
      <end>25</end>
      <status>unmodified</status>
      <modifiedWord/>
      <trackRevisions>false</trackRevisions>
    </reviewItem>
    <reviewItem>
      <errorID>6d10b6d4-b4f5-465a-a680-17b246887e8d</errorID>
      <errorWord>;</errorWord>
      <group>L1_Format</group>
      <groupName>格式问题</groupName>
      <ability>L2_HalfPunc</ability>
      <abilityName>全半角检查</abilityName>
      <candidateList>
        <item>；</item>
      </candidateList>
      <explain>文本全半角错误。</explain>
      <paraID>6A41EFBA</paraID>
      <start>39</start>
      <end>40</end>
      <status>unmodified</status>
      <modifiedWord/>
      <trackRevisions>false</trackRevisions>
    </reviewItem>
    <reviewItem>
      <errorID>62b13cf0-39b1-4493-8ca1-3fab10176534</errorID>
      <errorWord>;</errorWord>
      <group>L1_Format</group>
      <groupName>格式问题</groupName>
      <ability>L2_HalfPunc</ability>
      <abilityName>全半角检查</abilityName>
      <candidateList>
        <item>；</item>
      </candidateList>
      <explain>文本全半角错误。</explain>
      <paraID>6A41EFBA</paraID>
      <start>54</start>
      <end>55</end>
      <status>unmodified</status>
      <modifiedWord/>
      <trackRevisions>false</trackRevisions>
    </reviewItem>
    <reviewItem>
      <errorID>a5581ead-56aa-4c0f-ab03-188907f43d65</errorID>
      <errorWord>;</errorWord>
      <group>L1_Format</group>
      <groupName>格式问题</groupName>
      <ability>L2_HalfPunc</ability>
      <abilityName>全半角检查</abilityName>
      <candidateList>
        <item>；</item>
      </candidateList>
      <explain>文本全半角错误。</explain>
      <paraID>6A41EFBA</paraID>
      <start>69</start>
      <end>70</end>
      <status>unmodified</status>
      <modifiedWord/>
      <trackRevisions>false</trackRevisions>
    </reviewItem>
    <reviewItem>
      <errorID>c1f537a3-881c-491e-b96f-9f40c300b374</errorID>
      <errorWord>;</errorWord>
      <group>L1_Format</group>
      <groupName>格式问题</groupName>
      <ability>L2_HalfPunc</ability>
      <abilityName>全半角检查</abilityName>
      <candidateList>
        <item>；</item>
      </candidateList>
      <explain>文本全半角错误。</explain>
      <paraID>6A41EFBA</paraID>
      <start>84</start>
      <end>85</end>
      <status>unmodified</status>
      <modifiedWord/>
      <trackRevisions>false</trackRevisions>
    </reviewItem>
    <reviewItem>
      <errorID>3fceb0a1-1ea1-4f70-bc3d-fe4747fac498</errorID>
      <errorWord>;</errorWord>
      <group>L1_Format</group>
      <groupName>格式问题</groupName>
      <ability>L2_HalfPunc</ability>
      <abilityName>全半角检查</abilityName>
      <candidateList>
        <item>；</item>
      </candidateList>
      <explain>文本全半角错误。</explain>
      <paraID>6A41EFBA</paraID>
      <start>99</start>
      <end>100</end>
      <status>unmodified</status>
      <modifiedWord/>
      <trackRevisions>false</trackRevisions>
    </reviewItem>
    <reviewItem>
      <errorID>1645183a-8d31-44b2-8264-5b968cd8216e</errorID>
      <errorWord>;</errorWord>
      <group>L1_Format</group>
      <groupName>格式问题</groupName>
      <ability>L2_HalfPunc</ability>
      <abilityName>全半角检查</abilityName>
      <candidateList>
        <item>；</item>
      </candidateList>
      <explain>文本全半角错误。</explain>
      <paraID>6A41EFBA</paraID>
      <start>114</start>
      <end>115</end>
      <status>unmodified</status>
      <modifiedWord/>
      <trackRevisions>false</trackRevisions>
    </reviewItem>
    <reviewItem>
      <errorID>898181d2-3cdf-453c-89ac-f8affb924e86</errorID>
      <errorWord>;</errorWord>
      <group>L1_Format</group>
      <groupName>格式问题</groupName>
      <ability>L2_HalfPunc</ability>
      <abilityName>全半角检查</abilityName>
      <candidateList>
        <item>；</item>
      </candidateList>
      <explain>文本全半角错误。</explain>
      <paraID>6A41EFBA</paraID>
      <start>129</start>
      <end>130</end>
      <status>unmodified</status>
      <modifiedWord/>
      <trackRevisions>false</trackRevisions>
    </reviewItem>
    <reviewItem>
      <errorID>9dd7e575-86dc-4012-a481-3a99691a007c</errorID>
      <errorWord>;</errorWord>
      <group>L1_Format</group>
      <groupName>格式问题</groupName>
      <ability>L2_HalfPunc</ability>
      <abilityName>全半角检查</abilityName>
      <candidateList>
        <item>；</item>
      </candidateList>
      <explain>文本全半角错误。</explain>
      <paraID>6A41EFBA</paraID>
      <start>144</start>
      <end>145</end>
      <status>unmodified</status>
      <modifiedWord/>
      <trackRevisions>false</trackRevisions>
    </reviewItem>
    <reviewItem>
      <errorID>d6e17629-8593-4876-b092-61fa41dd6fef</errorID>
      <errorWord>;</errorWord>
      <group>L1_Format</group>
      <groupName>格式问题</groupName>
      <ability>L2_HalfPunc</ability>
      <abilityName>全半角检查</abilityName>
      <candidateList>
        <item>；</item>
      </candidateList>
      <explain>文本全半角错误。</explain>
      <paraID>6A41EFBA</paraID>
      <start>159</start>
      <end>160</end>
      <status>unmodified</status>
      <modifiedWord/>
      <trackRevisions>false</trackRevisions>
    </reviewItem>
    <reviewItem>
      <errorID>c6ba826c-f8da-4afe-9817-cfd05c779be2</errorID>
      <errorWord>;</errorWord>
      <group>L1_Format</group>
      <groupName>格式问题</groupName>
      <ability>L2_HalfPunc</ability>
      <abilityName>全半角检查</abilityName>
      <candidateList>
        <item>；</item>
      </candidateList>
      <explain>文本全半角错误。</explain>
      <paraID>6A41EFBA</paraID>
      <start>174</start>
      <end>175</end>
      <status>unmodified</status>
      <modifiedWord/>
      <trackRevisions>false</trackRevisions>
    </reviewItem>
    <reviewItem>
      <errorID>727b64ca-85da-4979-b657-c535b6bd2f05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1A4390ED</paraID>
      <start>100</start>
      <end>103</end>
      <status>unmodified</status>
      <modifiedWord/>
      <trackRevisions>false</trackRevisions>
    </reviewItem>
    <reviewItem>
      <errorID>9845c357-564b-461c-8f07-5afbb640d165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1A4390ED</paraID>
      <start>118</start>
      <end>121</end>
      <status>unmodified</status>
      <modifiedWord/>
      <trackRevisions>false</trackRevisions>
    </reviewItem>
    <reviewItem>
      <errorID>6669c829-f9eb-43ac-a7cc-ec6d52fdbe97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1A4390ED</paraID>
      <start>136</start>
      <end>139</end>
      <status>unmodified</status>
      <modifiedWord/>
      <trackRevisions>false</trackRevisions>
    </reviewItem>
    <reviewItem>
      <errorID>70f3f522-bcc6-4c63-992e-474105f76f04</errorID>
      <errorWord>拟定</errorWord>
      <group>L1_Word</group>
      <groupName>字词问题</groupName>
      <ability>L2_Typo</ability>
      <abilityName>字词错误</abilityName>
      <candidateList>
        <item>拟订</item>
      </candidateList>
      <explain>〈动〉草拟：～计划｜～方案。</explain>
      <paraID>1A4390ED</paraID>
      <start>224</start>
      <end>226</end>
      <status>unmodified</status>
      <modifiedWord/>
      <trackRevisions>false</trackRevisions>
    </reviewItem>
    <reviewItem>
      <errorID>7884a320-21ae-4c51-992d-1fca5c410354</errorID>
      <errorWord>,</errorWord>
      <group>L1_Format</group>
      <groupName>格式问题</groupName>
      <ability>L2_HalfPunc</ability>
      <abilityName>全半角检查</abilityName>
      <candidateList>
        <item>，</item>
      </candidateList>
      <explain>文本全半角错误。</explain>
      <paraID>1A4390ED</paraID>
      <start>230</start>
      <end>231</end>
      <status>unmodified</status>
      <modifiedWord/>
      <trackRevisions>false</trackRevisions>
    </reviewItem>
    <reviewItem>
      <errorID>aae9741e-c9c7-4817-9eed-4c1feccf632b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20427A10</paraID>
      <start>161</start>
      <end>162</end>
      <status>unmodified</status>
      <modifiedWord/>
      <trackRevisions>false</trackRevisions>
    </reviewItem>
    <reviewItem>
      <errorID>0f283c78-5904-4ebe-b9b7-1d1662cd3d48</errorID>
      <errorWord>;</errorWord>
      <group>L1_Format</group>
      <groupName>格式问题</groupName>
      <ability>L2_HalfPunc</ability>
      <abilityName>全半角检查</abilityName>
      <candidateList>
        <item>；</item>
      </candidateList>
      <explain>文本全半角错误。</explain>
      <paraID>272C1BC3</paraID>
      <start>9</start>
      <end>10</end>
      <status>unmodified</status>
      <modifiedWord/>
      <trackRevisions>false</trackRevisions>
    </reviewItem>
    <reviewItem>
      <errorID>4c715889-438f-4c33-987b-f858b67abdcf</errorID>
      <errorWord>;</errorWord>
      <group>L1_Format</group>
      <groupName>格式问题</groupName>
      <ability>L2_HalfPunc</ability>
      <abilityName>全半角检查</abilityName>
      <candidateList>
        <item>；</item>
      </candidateList>
      <explain>文本全半角错误。</explain>
      <paraID>272C1BC3</paraID>
      <start>24</start>
      <end>25</end>
      <status>unmodified</status>
      <modifiedWord/>
      <trackRevisions>false</trackRevisions>
    </reviewItem>
    <reviewItem>
      <errorID>db9ac252-9175-425c-a44e-236015a4cb6f</errorID>
      <errorWord>;</errorWord>
      <group>L1_Format</group>
      <groupName>格式问题</groupName>
      <ability>L2_HalfPunc</ability>
      <abilityName>全半角检查</abilityName>
      <candidateList>
        <item>；</item>
      </candidateList>
      <explain>文本全半角错误。</explain>
      <paraID>272C1BC3</paraID>
      <start>39</start>
      <end>40</end>
      <status>unmodified</status>
      <modifiedWord/>
      <trackRevisions>false</trackRevisions>
    </reviewItem>
    <reviewItem>
      <errorID>c32a1a91-ede8-4bb1-b27d-3d521bba1866</errorID>
      <errorWord>;</errorWord>
      <group>L1_Format</group>
      <groupName>格式问题</groupName>
      <ability>L2_HalfPunc</ability>
      <abilityName>全半角检查</abilityName>
      <candidateList>
        <item>；</item>
      </candidateList>
      <explain>文本全半角错误。</explain>
      <paraID>272C1BC3</paraID>
      <start>54</start>
      <end>55</end>
      <status>unmodified</status>
      <modifiedWord/>
      <trackRevisions>false</trackRevisions>
    </reviewItem>
    <reviewItem>
      <errorID>9d7dafaf-ab22-468e-b927-ff5f1b90b7dc</errorID>
      <errorWord>;</errorWord>
      <group>L1_Format</group>
      <groupName>格式问题</groupName>
      <ability>L2_HalfPunc</ability>
      <abilityName>全半角检查</abilityName>
      <candidateList>
        <item>；</item>
      </candidateList>
      <explain>文本全半角错误。</explain>
      <paraID>272C1BC3</paraID>
      <start>69</start>
      <end>70</end>
      <status>unmodified</status>
      <modifiedWord/>
      <trackRevisions>false</trackRevisions>
    </reviewItem>
    <reviewItem>
      <errorID>49ca0f10-bc2f-46d4-9b8b-b9ce51e2cdfc</errorID>
      <errorWord>;</errorWord>
      <group>L1_Format</group>
      <groupName>格式问题</groupName>
      <ability>L2_HalfPunc</ability>
      <abilityName>全半角检查</abilityName>
      <candidateList>
        <item>；</item>
      </candidateList>
      <explain>文本全半角错误。</explain>
      <paraID>272C1BC3</paraID>
      <start>84</start>
      <end>85</end>
      <status>unmodified</status>
      <modifiedWord/>
      <trackRevisions>false</trackRevisions>
    </reviewItem>
    <reviewItem>
      <errorID>b4a11a29-e619-4dc5-b681-59ab3897b9cf</errorID>
      <errorWord>;</errorWord>
      <group>L1_Format</group>
      <groupName>格式问题</groupName>
      <ability>L2_HalfPunc</ability>
      <abilityName>全半角检查</abilityName>
      <candidateList>
        <item>；</item>
      </candidateList>
      <explain>文本全半角错误。</explain>
      <paraID>272C1BC3</paraID>
      <start>99</start>
      <end>100</end>
      <status>unmodified</status>
      <modifiedWord/>
      <trackRevisions>false</trackRevisions>
    </reviewItem>
    <reviewItem>
      <errorID>3316d0b2-ed2e-4ee7-9cd4-5ece6f1b9de2</errorID>
      <errorWord>;</errorWord>
      <group>L1_Format</group>
      <groupName>格式问题</groupName>
      <ability>L2_HalfPunc</ability>
      <abilityName>全半角检查</abilityName>
      <candidateList>
        <item>；</item>
      </candidateList>
      <explain>文本全半角错误。</explain>
      <paraID>272C1BC3</paraID>
      <start>114</start>
      <end>115</end>
      <status>unmodified</status>
      <modifiedWord/>
      <trackRevisions>false</trackRevisions>
    </reviewItem>
    <reviewItem>
      <errorID>09c2ff63-01f9-42be-898c-3cc9da0ef5c0</errorID>
      <errorWord>;</errorWord>
      <group>L1_Format</group>
      <groupName>格式问题</groupName>
      <ability>L2_HalfPunc</ability>
      <abilityName>全半角检查</abilityName>
      <candidateList>
        <item>；</item>
      </candidateList>
      <explain>文本全半角错误。</explain>
      <paraID>272C1BC3</paraID>
      <start>129</start>
      <end>130</end>
      <status>unmodified</status>
      <modifiedWord/>
      <trackRevisions>false</trackRevisions>
    </reviewItem>
    <reviewItem>
      <errorID>9ab14f77-777b-4499-8fe0-0dc44d518ae2</errorID>
      <errorWord>;</errorWord>
      <group>L1_Format</group>
      <groupName>格式问题</groupName>
      <ability>L2_HalfPunc</ability>
      <abilityName>全半角检查</abilityName>
      <candidateList>
        <item>；</item>
      </candidateList>
      <explain>文本全半角错误。</explain>
      <paraID>272C1BC3</paraID>
      <start>144</start>
      <end>145</end>
      <status>unmodified</status>
      <modifiedWord/>
      <trackRevisions>false</trackRevisions>
    </reviewItem>
    <reviewItem>
      <errorID>cfecc717-296f-4681-bfa6-da422b2d19a1</errorID>
      <errorWord>;</errorWord>
      <group>L1_Format</group>
      <groupName>格式问题</groupName>
      <ability>L2_HalfPunc</ability>
      <abilityName>全半角检查</abilityName>
      <candidateList>
        <item>；</item>
      </candidateList>
      <explain>文本全半角错误。</explain>
      <paraID>272C1BC3</paraID>
      <start>159</start>
      <end>160</end>
      <status>unmodified</status>
      <modifiedWord/>
      <trackRevisions>false</trackRevisions>
    </reviewItem>
    <reviewItem>
      <errorID>7f660103-2f1a-49a9-a79a-15d575dfe756</errorID>
      <errorWord>;</errorWord>
      <group>L1_Format</group>
      <groupName>格式问题</groupName>
      <ability>L2_HalfPunc</ability>
      <abilityName>全半角检查</abilityName>
      <candidateList>
        <item>；</item>
      </candidateList>
      <explain>文本全半角错误。</explain>
      <paraID>272C1BC3</paraID>
      <start>174</start>
      <end>175</end>
      <status>unmodified</status>
      <modifiedWord/>
      <trackRevisions>false</trackRevisions>
    </reviewItem>
    <reviewItem>
      <errorID>09c6e471-e1ab-491c-ad79-77d379a9d456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75A9C831</paraID>
      <start>100</start>
      <end>103</end>
      <status>unmodified</status>
      <modifiedWord/>
      <trackRevisions>false</trackRevisions>
    </reviewItem>
    <reviewItem>
      <errorID>3ef8e757-b026-4bf4-8dcb-b851a3a946c8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75A9C831</paraID>
      <start>118</start>
      <end>121</end>
      <status>unmodified</status>
      <modifiedWord/>
      <trackRevisions>false</trackRevisions>
    </reviewItem>
    <reviewItem>
      <errorID>de837a08-f305-40ab-93a0-e7b644777a40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75A9C831</paraID>
      <start>136</start>
      <end>139</end>
      <status>unmodified</status>
      <modifiedWord/>
      <trackRevisions>false</trackRevisions>
    </reviewItem>
    <reviewItem>
      <errorID>7b75a8be-dded-48ec-b99b-d72aa858aaaf</errorID>
      <errorWord>拟定</errorWord>
      <group>L1_Word</group>
      <groupName>字词问题</groupName>
      <ability>L2_Typo</ability>
      <abilityName>字词错误</abilityName>
      <candidateList>
        <item>拟订</item>
      </candidateList>
      <explain>〈动〉草拟：～计划｜～方案。</explain>
      <paraID>75A9C831</paraID>
      <start>224</start>
      <end>226</end>
      <status>unmodified</status>
      <modifiedWord/>
      <trackRevisions>false</trackRevisions>
    </reviewItem>
    <reviewItem>
      <errorID>6a42f292-c196-44f3-85ff-e96335112bc9</errorID>
      <errorWord>,</errorWord>
      <group>L1_Format</group>
      <groupName>格式问题</groupName>
      <ability>L2_HalfPunc</ability>
      <abilityName>全半角检查</abilityName>
      <candidateList>
        <item>，</item>
      </candidateList>
      <explain>文本全半角错误。</explain>
      <paraID>75A9C831</paraID>
      <start>230</start>
      <end>231</end>
      <status>unmodified</status>
      <modifiedWord/>
      <trackRevisions>false</trackRevisions>
    </reviewItem>
    <reviewItem>
      <errorID>27c163d8-0fea-4778-bdd0-2faa8bdffa0a</errorID>
      <errorWord>以上二项</errorWord>
      <group>L1_Word</group>
      <groupName>字词问题</groupName>
      <ability>L2_Typo</ability>
      <abilityName>字词错误</abilityName>
      <candidateList>
        <item>以上两项</item>
      </candidateList>
      <explain/>
      <paraID>2B0F3D84</paraID>
      <start>0</start>
      <end>4</end>
      <status>unmodified</status>
      <modifiedWord/>
      <trackRevisions>false</trackRevisions>
    </reviewItem>
    <reviewItem>
      <errorID>c9463846-d256-4a8b-accd-99ba799cbb9c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43493855</paraID>
      <start>100</start>
      <end>103</end>
      <status>unmodified</status>
      <modifiedWord/>
      <trackRevisions>false</trackRevisions>
    </reviewItem>
    <reviewItem>
      <errorID>9c8487b1-fe77-4117-91e1-4eb173753d8f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43493855</paraID>
      <start>118</start>
      <end>121</end>
      <status>unmodified</status>
      <modifiedWord/>
      <trackRevisions>false</trackRevisions>
    </reviewItem>
    <reviewItem>
      <errorID>a500fe9e-16d0-4f1d-8c33-4ae9855f798c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43493855</paraID>
      <start>136</start>
      <end>139</end>
      <status>unmodified</status>
      <modifiedWord/>
      <trackRevisions>false</trackRevisions>
    </reviewItem>
    <reviewItem>
      <errorID>62f9d0ff-0373-4043-9f86-7fd7a4808bb4</errorID>
      <errorWord>拟定</errorWord>
      <group>L1_Word</group>
      <groupName>字词问题</groupName>
      <ability>L2_Typo</ability>
      <abilityName>字词错误</abilityName>
      <candidateList>
        <item>拟订</item>
      </candidateList>
      <explain>〈动〉草拟：～计划｜～方案。</explain>
      <paraID>43493855</paraID>
      <start>224</start>
      <end>226</end>
      <status>unmodified</status>
      <modifiedWord/>
      <trackRevisions>false</trackRevisions>
    </reviewItem>
    <reviewItem>
      <errorID>d92ca617-231f-4702-a186-c688e37ee529</errorID>
      <errorWord>,</errorWord>
      <group>L1_Format</group>
      <groupName>格式问题</groupName>
      <ability>L2_HalfPunc</ability>
      <abilityName>全半角检查</abilityName>
      <candidateList>
        <item>，</item>
      </candidateList>
      <explain>文本全半角错误。</explain>
      <paraID>43493855</paraID>
      <start>230</start>
      <end>231</end>
      <status>unmodified</status>
      <modifiedWord/>
      <trackRevisions>false</trackRevisions>
    </reviewItem>
    <reviewItem>
      <errorID>23e316a2-48ab-476d-9006-20049e92133b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6EBA330C</paraID>
      <start>109</start>
      <end>112</end>
      <status>unmodified</status>
      <modifiedWord/>
      <trackRevisions>false</trackRevisions>
    </reviewItem>
    <reviewItem>
      <errorID>374a8596-8d65-476e-894e-f011f563ed28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6EBA330C</paraID>
      <start>131</start>
      <end>134</end>
      <status>unmodified</status>
      <modifiedWord/>
      <trackRevisions>false</trackRevisions>
    </reviewItem>
    <reviewItem>
      <errorID>3bac49ad-a001-4efe-8d8e-449b04d218bb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6EBA330C</paraID>
      <start>153</start>
      <end>156</end>
      <status>unmodified</status>
      <modifiedWord/>
      <trackRevisions>false</trackRevisions>
    </reviewItem>
    <reviewItem>
      <errorID>aebcecf0-8adc-4bd8-ab10-898721cc818d</errorID>
      <errorWord>拟定</errorWord>
      <group>L1_Word</group>
      <groupName>字词问题</groupName>
      <ability>L2_Typo</ability>
      <abilityName>字词错误</abilityName>
      <candidateList>
        <item>拟订</item>
      </candidateList>
      <explain>〈动〉草拟：～计划｜～方案。</explain>
      <paraID>6EBA330C</paraID>
      <start>245</start>
      <end>247</end>
      <status>unmodified</status>
      <modifiedWord/>
      <trackRevisions>false</trackRevisions>
    </reviewItem>
    <reviewItem>
      <errorID>b3aef2db-1a20-4107-9740-ef27b992595b</errorID>
      <errorWord>,</errorWord>
      <group>L1_Format</group>
      <groupName>格式问题</groupName>
      <ability>L2_HalfPunc</ability>
      <abilityName>全半角检查</abilityName>
      <candidateList>
        <item>，</item>
      </candidateList>
      <explain>文本全半角错误。</explain>
      <paraID>6EBA330C</paraID>
      <start>251</start>
      <end>252</end>
      <status>unmodified</status>
      <modifiedWord/>
      <trackRevisions>false</trackRevisions>
    </reviewItem>
    <reviewItem>
      <errorID>3acfae36-766f-4a74-bf1f-2ce98834a17f</errorID>
      <errorWord>公用资金</errorWord>
      <group>L1_Political</group>
      <groupName>政治性问题</groupName>
      <ability>L2_Keyword</ability>
      <abilityName>固定表述</abilityName>
      <candidateList>
        <item>公共资金</item>
      </candidateList>
      <explain>词汇“公共资金”在特定场景下为固定表述形式，请确认此处的“公用资金”是否存在不当。</explain>
      <paraID>60E243AE</paraID>
      <start>15</start>
      <end>19</end>
      <status>unmodified</status>
      <modifiedWord/>
      <trackRevisions>false</trackRevisions>
    </reviewItem>
    <reviewItem>
      <errorID>33bb630b-17d1-46a3-b4dc-0972affadbe7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335BE1B9</paraID>
      <start>109</start>
      <end>112</end>
      <status>unmodified</status>
      <modifiedWord/>
      <trackRevisions>false</trackRevisions>
    </reviewItem>
    <reviewItem>
      <errorID>13c14af4-de93-4ed7-9025-71767faaf94b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335BE1B9</paraID>
      <start>131</start>
      <end>134</end>
      <status>unmodified</status>
      <modifiedWord/>
      <trackRevisions>false</trackRevisions>
    </reviewItem>
    <reviewItem>
      <errorID>9aa8a085-bb2d-42a9-8d6c-a59a988b59c2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335BE1B9</paraID>
      <start>153</start>
      <end>156</end>
      <status>unmodified</status>
      <modifiedWord/>
      <trackRevisions>false</trackRevisions>
    </reviewItem>
    <reviewItem>
      <errorID>4e4dc83f-cd42-4b4f-98bb-184b64695a75</errorID>
      <errorWord>拟定</errorWord>
      <group>L1_Word</group>
      <groupName>字词问题</groupName>
      <ability>L2_Typo</ability>
      <abilityName>字词错误</abilityName>
      <candidateList>
        <item>拟订</item>
      </candidateList>
      <explain>〈动〉草拟：～计划｜～方案。</explain>
      <paraID>335BE1B9</paraID>
      <start>245</start>
      <end>247</end>
      <status>unmodified</status>
      <modifiedWord/>
      <trackRevisions>false</trackRevisions>
    </reviewItem>
    <reviewItem>
      <errorID>ab9aaba9-966b-4cfc-b9a0-31f21ee3ac99</errorID>
      <errorWord>,</errorWord>
      <group>L1_Format</group>
      <groupName>格式问题</groupName>
      <ability>L2_HalfPunc</ability>
      <abilityName>全半角检查</abilityName>
      <candidateList>
        <item>，</item>
      </candidateList>
      <explain>文本全半角错误。</explain>
      <paraID>335BE1B9</paraID>
      <start>251</start>
      <end>252</end>
      <status>unmodified</status>
      <modifiedWord/>
      <trackRevisions>false</trackRevisions>
    </reviewItem>
    <reviewItem>
      <errorID>465890a1-1980-4358-9358-240d28fe381e</errorID>
      <errorWord>成</errorWord>
      <group>L1_Word</group>
      <groupName>字词问题</groupName>
      <ability>L2_Typo</ability>
      <abilityName>字词错误</abilityName>
      <candidateList>
        <item>成后</item>
      </candidateList>
      <explain/>
      <paraID> 367378C</paraID>
      <start>109</start>
      <end>110</end>
      <status>unmodified</status>
      <modifiedWord/>
      <trackRevisions>false</trackRevisions>
    </reviewItem>
    <reviewItem>
      <errorID>d5e0f733-ab7d-468b-ac9c-8326ce84c80f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68A8367F</paraID>
      <start>109</start>
      <end>112</end>
      <status>unmodified</status>
      <modifiedWord/>
      <trackRevisions>false</trackRevisions>
    </reviewItem>
    <reviewItem>
      <errorID>5f619221-109e-473c-8550-e56519f1981f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68A8367F</paraID>
      <start>131</start>
      <end>134</end>
      <status>unmodified</status>
      <modifiedWord/>
      <trackRevisions>false</trackRevisions>
    </reviewItem>
    <reviewItem>
      <errorID>31ea008d-6897-45de-a29c-35e2ad852659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68A8367F</paraID>
      <start>153</start>
      <end>156</end>
      <status>unmodified</status>
      <modifiedWord/>
      <trackRevisions>false</trackRevisions>
    </reviewItem>
    <reviewItem>
      <errorID>27cd5d61-6fb9-4572-84b6-250cb31a16c7</errorID>
      <errorWord>拟定</errorWord>
      <group>L1_Word</group>
      <groupName>字词问题</groupName>
      <ability>L2_Typo</ability>
      <abilityName>字词错误</abilityName>
      <candidateList>
        <item>拟订</item>
      </candidateList>
      <explain>〈动〉草拟：～计划｜～方案。</explain>
      <paraID>68A8367F</paraID>
      <start>245</start>
      <end>247</end>
      <status>unmodified</status>
      <modifiedWord/>
      <trackRevisions>false</trackRevisions>
    </reviewItem>
    <reviewItem>
      <errorID>3a4bd0a2-2375-4e5b-9292-c5ceb1bffdb9</errorID>
      <errorWord>,</errorWord>
      <group>L1_Format</group>
      <groupName>格式问题</groupName>
      <ability>L2_HalfPunc</ability>
      <abilityName>全半角检查</abilityName>
      <candidateList>
        <item>，</item>
      </candidateList>
      <explain>文本全半角错误。</explain>
      <paraID>68A8367F</paraID>
      <start>251</start>
      <end>252</end>
      <status>unmodified</status>
      <modifiedWord/>
      <trackRevisions>false</trackRevisions>
    </reviewItem>
    <reviewItem>
      <errorID>b6b32bcc-c1db-433d-a8c7-37b632d4ca9f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1E5112FE</paraID>
      <start>109</start>
      <end>112</end>
      <status>unmodified</status>
      <modifiedWord/>
      <trackRevisions>false</trackRevisions>
    </reviewItem>
    <reviewItem>
      <errorID>3f5ab23a-85de-41f7-985f-2893fb1297ff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1E5112FE</paraID>
      <start>131</start>
      <end>134</end>
      <status>unmodified</status>
      <modifiedWord/>
      <trackRevisions>false</trackRevisions>
    </reviewItem>
    <reviewItem>
      <errorID>d3a6677d-cabc-40a3-901a-002ae4613020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1E5112FE</paraID>
      <start>153</start>
      <end>156</end>
      <status>unmodified</status>
      <modifiedWord/>
      <trackRevisions>false</trackRevisions>
    </reviewItem>
    <reviewItem>
      <errorID>d89cc0e7-5c37-451f-8ea2-3113b5db33db</errorID>
      <errorWord>拟定</errorWord>
      <group>L1_Word</group>
      <groupName>字词问题</groupName>
      <ability>L2_Typo</ability>
      <abilityName>字词错误</abilityName>
      <candidateList>
        <item>拟订</item>
      </candidateList>
      <explain>〈动〉草拟：～计划｜～方案。</explain>
      <paraID>1E5112FE</paraID>
      <start>245</start>
      <end>247</end>
      <status>unmodified</status>
      <modifiedWord/>
      <trackRevisions>false</trackRevisions>
    </reviewItem>
    <reviewItem>
      <errorID>e74161de-5ed2-41e6-847c-b17a3e2de45e</errorID>
      <errorWord>,</errorWord>
      <group>L1_Format</group>
      <groupName>格式问题</groupName>
      <ability>L2_HalfPunc</ability>
      <abilityName>全半角检查</abilityName>
      <candidateList>
        <item>，</item>
      </candidateList>
      <explain>文本全半角错误。</explain>
      <paraID>1E5112FE</paraID>
      <start>251</start>
      <end>252</end>
      <status>unmodified</status>
      <modifiedWord/>
      <trackRevisions>false</trackRevisions>
    </reviewItem>
    <reviewItem>
      <errorID>1fac79af-63de-4aaf-bc23-09dde9a66259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2BE9E824</paraID>
      <start>13</start>
      <end>16</end>
      <status>unmodified</status>
      <modifiedWord/>
      <trackRevisions>false</trackRevisions>
    </reviewItem>
    <reviewItem>
      <errorID>e4d065d6-a1ee-489e-b101-2dc59b6de72c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2BE9E824</paraID>
      <start>36</start>
      <end>39</end>
      <status>unmodified</status>
      <modifiedWord/>
      <trackRevisions>false</trackRevisions>
    </reviewItem>
    <reviewItem>
      <errorID>16135614-a247-4808-88e6-84102b0753ab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1DB7D0D6</paraID>
      <start>109</start>
      <end>112</end>
      <status>unmodified</status>
      <modifiedWord/>
      <trackRevisions>false</trackRevisions>
    </reviewItem>
    <reviewItem>
      <errorID>a84bcef0-55d8-48c3-9450-7493fedad3b0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1DB7D0D6</paraID>
      <start>131</start>
      <end>134</end>
      <status>unmodified</status>
      <modifiedWord/>
      <trackRevisions>false</trackRevisions>
    </reviewItem>
    <reviewItem>
      <errorID>42286cee-d0a5-4aaf-b875-fb540ef8b2cd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1DB7D0D6</paraID>
      <start>153</start>
      <end>156</end>
      <status>unmodified</status>
      <modifiedWord/>
      <trackRevisions>false</trackRevisions>
    </reviewItem>
    <reviewItem>
      <errorID>27c72eef-d771-4db5-ad59-6a333e2cdef8</errorID>
      <errorWord>拟定</errorWord>
      <group>L1_Word</group>
      <groupName>字词问题</groupName>
      <ability>L2_Typo</ability>
      <abilityName>字词错误</abilityName>
      <candidateList>
        <item>拟订</item>
      </candidateList>
      <explain>〈动〉草拟：～计划｜～方案。</explain>
      <paraID>1DB7D0D6</paraID>
      <start>245</start>
      <end>247</end>
      <status>unmodified</status>
      <modifiedWord/>
      <trackRevisions>false</trackRevisions>
    </reviewItem>
    <reviewItem>
      <errorID>c5b49885-ff39-4149-b73a-a484108420f4</errorID>
      <errorWord>,</errorWord>
      <group>L1_Format</group>
      <groupName>格式问题</groupName>
      <ability>L2_HalfPunc</ability>
      <abilityName>全半角检查</abilityName>
      <candidateList>
        <item>，</item>
      </candidateList>
      <explain>文本全半角错误。</explain>
      <paraID>1DB7D0D6</paraID>
      <start>251</start>
      <end>252</end>
      <status>unmodified</status>
      <modifiedWord/>
      <trackRevisions>false</trackRevisions>
    </reviewItem>
    <reviewItem>
      <errorID>8d9b96e4-23f6-45ab-ba06-16a1104591f9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6BACA9F3</paraID>
      <start>13</start>
      <end>16</end>
      <status>unmodified</status>
      <modifiedWord/>
      <trackRevisions>false</trackRevisions>
    </reviewItem>
    <reviewItem>
      <errorID>2516294a-ee51-4394-aca1-942b99c75b0a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6BACA9F3</paraID>
      <start>36</start>
      <end>39</end>
      <status>unmodified</status>
      <modifiedWord/>
      <trackRevisions>false</trackRevisions>
    </reviewItem>
    <reviewItem>
      <errorID>f7686e2f-d878-4ac6-a4b2-6692c4870651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5F112AFE</paraID>
      <start>109</start>
      <end>112</end>
      <status>unmodified</status>
      <modifiedWord/>
      <trackRevisions>false</trackRevisions>
    </reviewItem>
    <reviewItem>
      <errorID>139df10a-93e0-4161-9044-8e4e36980973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5F112AFE</paraID>
      <start>131</start>
      <end>134</end>
      <status>unmodified</status>
      <modifiedWord/>
      <trackRevisions>false</trackRevisions>
    </reviewItem>
    <reviewItem>
      <errorID>7ded30f8-67bc-46db-9476-b1730863df16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5F112AFE</paraID>
      <start>153</start>
      <end>156</end>
      <status>unmodified</status>
      <modifiedWord/>
      <trackRevisions>false</trackRevisions>
    </reviewItem>
    <reviewItem>
      <errorID>b465b130-9b7a-4664-ab90-252dc7deceb3</errorID>
      <errorWord>拟定</errorWord>
      <group>L1_Word</group>
      <groupName>字词问题</groupName>
      <ability>L2_Typo</ability>
      <abilityName>字词错误</abilityName>
      <candidateList>
        <item>拟订</item>
      </candidateList>
      <explain>〈动〉草拟：～计划｜～方案。</explain>
      <paraID>5F112AFE</paraID>
      <start>245</start>
      <end>247</end>
      <status>unmodified</status>
      <modifiedWord/>
      <trackRevisions>false</trackRevisions>
    </reviewItem>
    <reviewItem>
      <errorID>7e00d42e-417d-4079-a616-5f60d16752cb</errorID>
      <errorWord>,</errorWord>
      <group>L1_Format</group>
      <groupName>格式问题</groupName>
      <ability>L2_HalfPunc</ability>
      <abilityName>全半角检查</abilityName>
      <candidateList>
        <item>，</item>
      </candidateList>
      <explain>文本全半角错误。</explain>
      <paraID>5F112AFE</paraID>
      <start>251</start>
      <end>252</end>
      <status>unmodified</status>
      <modifiedWord/>
      <trackRevisions>false</trackRevisions>
    </reviewItem>
    <reviewItem>
      <errorID>e9a12027-f071-42fe-b043-a7c1dfc2f588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1E27670C</paraID>
      <start>26</start>
      <end>29</end>
      <status>unmodified</status>
      <modifiedWord/>
      <trackRevisions>false</trackRevisions>
    </reviewItem>
    <reviewItem>
      <errorID>8030a20b-726a-487d-b41a-609d6177d30a</errorID>
      <errorWord>（2025）17号</errorWord>
      <group>L1_Knowledge</group>
      <groupName>知识性问题</groupName>
      <ability>L2_Knowledge</ability>
      <abilityName>其他知识</abilityName>
      <candidateList>
        <item>〔2025〕17号</item>
      </candidateList>
      <explain>发文字号格式错误。</explain>
      <paraID>1E27670C</paraID>
      <start>33</start>
      <end>42</end>
      <status>unmodified</status>
      <modifiedWord/>
      <trackRevisions>false</trackRevisions>
    </reviewItem>
    <reviewItem>
      <errorID>279ba956-24a7-4cf5-b774-696abf25f18d</errorID>
      <errorWord>（2025）19号</errorWord>
      <group>L1_Knowledge</group>
      <groupName>知识性问题</groupName>
      <ability>L2_Knowledge</ability>
      <abilityName>其他知识</abilityName>
      <candidateList>
        <item>〔2025〕19号</item>
      </candidateList>
      <explain>发文字号格式错误。</explain>
      <paraID>1E27670C</paraID>
      <start>73</start>
      <end>82</end>
      <status>unmodified</status>
      <modifiedWord/>
      <trackRevisions>false</trackRevisions>
    </reviewItem>
    <reviewItem>
      <errorID>df7931f1-0cbb-485c-9e03-998e2a10d8aa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2011B6FA</paraID>
      <start>26</start>
      <end>29</end>
      <status>unmodified</status>
      <modifiedWord/>
      <trackRevisions>false</trackRevisions>
    </reviewItem>
    <reviewItem>
      <errorID>77ed9944-781b-4d4a-8be3-485645ce63d8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74C5FA1F</paraID>
      <start>0</start>
      <end>2</end>
      <status>unmodified</status>
      <modifiedWord/>
      <trackRevisions>false</trackRevisions>
    </reviewItem>
    <reviewItem>
      <errorID>296724ab-edd5-4edd-86d5-f3ba669a0b9e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38CC900D</paraID>
      <start>0</start>
      <end>2</end>
      <status>unmodified</status>
      <modifiedWord/>
      <trackRevisions>false</trackRevisions>
    </reviewItem>
    <reviewItem>
      <errorID>7188cad4-96d8-48fe-a2db-205aeeef1a15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433F72C</paraID>
      <start>0</start>
      <end>2</end>
      <status>unmodified</status>
      <modifiedWord/>
      <trackRevisions>false</trackRevisions>
    </reviewItem>
    <reviewItem>
      <errorID>84264b21-d446-497e-aa4b-bf7cb3e25871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52E5D424</paraID>
      <start>0</start>
      <end>2</end>
      <status>unmodified</status>
      <modifiedWord/>
      <trackRevisions>false</trackRevisions>
    </reviewItem>
    <reviewItem>
      <errorID>9a2101fb-98e8-407c-9b37-d80cf057e0dc</errorID>
      <errorWord>(</errorWord>
      <group>L1_Format</group>
      <groupName>格式问题</groupName>
      <ability>L2_HalfPunc</ability>
      <abilityName>全半角检查</abilityName>
      <candidateList>
        <item>（</item>
      </candidateList>
      <explain>文本全半角错误。</explain>
      <paraID>1A5A5CBC</paraID>
      <start>218</start>
      <end>219</end>
      <status>unmodified</status>
      <modifiedWord/>
      <trackRevisions>false</trackRevisions>
    </reviewItem>
    <reviewItem>
      <errorID>b41eaf1b-60fa-4947-b148-f4065b801d4f</errorID>
      <errorWord>)</errorWord>
      <group>L1_Format</group>
      <groupName>格式问题</groupName>
      <ability>L2_HalfPunc</ability>
      <abilityName>全半角检查</abilityName>
      <candidateList>
        <item>）</item>
      </candidateList>
      <explain>文本全半角错误。</explain>
      <paraID>1A5A5CBC</paraID>
      <start>220</start>
      <end>221</end>
      <status>unmodified</status>
      <modifiedWord/>
      <trackRevisions>false</trackRevisions>
    </reviewItem>
    <reviewItem>
      <errorID>fcff4a42-93a9-4221-80eb-d436cc6a2480</errorID>
      <errorWord>，预</errorWord>
      <group>L1_Word</group>
      <groupName>字词问题</groupName>
      <ability>L2_Typo</ability>
      <abilityName>字词错误</abilityName>
      <candidateList>
        <item>，</item>
      </candidateList>
      <explain/>
      <paraID>2C72DEE5</paraID>
      <start>13</start>
      <end>15</end>
      <status>unmodified</status>
      <modifiedWord/>
      <trackRevisions>false</trackRevisions>
    </reviewItem>
    <reviewItem>
      <errorID>66e9802d-f0de-4173-9376-310ed955a0be</errorID>
      <errorWord>，</errorWord>
      <group>L1_Word</group>
      <groupName>字词问题</groupName>
      <ability>L2_Typo</ability>
      <abilityName>字词错误</abilityName>
      <candidateList>
        <item>，为</item>
      </candidateList>
      <explain/>
      <paraID>5F6AFA98</paraID>
      <start>28</start>
      <end>29</end>
      <status>unmodified</status>
      <modifiedWord/>
      <trackRevisions>false</trackRevisions>
    </reviewItem>
    <reviewItem>
      <errorID>fc839659-afda-4916-a691-62ec52592d80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1CE4A7D5</paraID>
      <start>182</start>
      <end>185</end>
      <status>unmodified</status>
      <modifiedWord/>
      <trackRevisions>false</trackRevisions>
    </reviewItem>
    <reviewItem>
      <errorID>5b23637a-7979-4a6c-a97e-939dbf274ac8</errorID>
      <errorWord>[2017]388号</errorWord>
      <group>L1_Knowledge</group>
      <groupName>知识性问题</groupName>
      <ability>L2_Knowledge</ability>
      <abilityName>其他知识</abilityName>
      <candidateList>
        <item>〔2017〕388号</item>
      </candidateList>
      <explain>发文字号格式错误。</explain>
      <paraID>1CE4A7D5</paraID>
      <start>280</start>
      <end>290</end>
      <status>unmodified</status>
      <modifiedWord/>
      <trackRevisions>false</trackRevisions>
    </reviewItem>
    <reviewItem>
      <errorID>b7f78d2a-849f-4cf7-bc34-e133510aebe2</errorID>
      <errorWord>实施改</errorWord>
      <group>L1_Word</group>
      <groupName>字词问题</groupName>
      <ability>L2_Typo</ability>
      <abilityName>字词错误</abilityName>
      <candidateList>
        <item>实施</item>
      </candidateList>
      <explain>〈动〉实行（法令、政策等）：付诸～｜～细则｜～新的办法。</explain>
      <paraID> 3150168</paraID>
      <start>5</start>
      <end>8</end>
      <status>unmodified</status>
      <modifiedWord/>
      <trackRevisions>false</trackRevisions>
    </reviewItem>
    <reviewItem>
      <errorID>d6ce13c1-39e0-4ff1-ae1b-7774b747de00</errorID>
      <errorWord>、</errorWord>
      <group>L1_Word</group>
      <groupName>字词问题</groupName>
      <ability>L2_Typo</ability>
      <abilityName>字词错误</abilityName>
      <candidateList>
        <item>、项</item>
      </candidateList>
      <explain/>
      <paraID>464303D9</paraID>
      <start>1</start>
      <end>2</end>
      <status>unmodified</status>
      <modifiedWord/>
      <trackRevisions>false</trackRevisions>
    </reviewItem>
    <reviewItem>
      <errorID>ba56e7cd-c529-4d3d-943f-4955d863c47a</errorID>
      <errorWord>：</errorWord>
      <group>L1_Format</group>
      <groupName>格式问题</groupName>
      <ability>L2_HalfPunc</ability>
      <abilityName>全半角检查</abilityName>
      <candidateList>
        <item>:</item>
      </candidateList>
      <explain>文本全半角错误。</explain>
      <paraID>2596CD8E</paraID>
      <start>100</start>
      <end>101</end>
      <status>unmodified</status>
      <modifiedWord/>
      <trackRevisions>false</trackRevisions>
    </reviewItem>
    <reviewItem>
      <errorID>75cb7e9b-ad80-4fc4-8dce-d425f2b20627</errorID>
      <errorWord>：</errorWord>
      <group>L1_Format</group>
      <groupName>格式问题</groupName>
      <ability>L2_HalfPunc</ability>
      <abilityName>全半角检查</abilityName>
      <candidateList>
        <item>:</item>
      </candidateList>
      <explain>文本全半角错误。</explain>
      <paraID>2596CD8E</paraID>
      <start>102</start>
      <end>103</end>
      <status>unmodified</status>
      <modifiedWord/>
      <trackRevisions>false</trackRevisions>
    </reviewItem>
    <reviewItem>
      <errorID>e372d526-1d79-48d2-af1f-f777807d968a</errorID>
      <errorWord>：</errorWord>
      <group>L1_Format</group>
      <groupName>格式问题</groupName>
      <ability>L2_HalfPunc</ability>
      <abilityName>全半角检查</abilityName>
      <candidateList>
        <item>:</item>
      </candidateList>
      <explain>文本全半角错误。</explain>
      <paraID>2596CD8E</paraID>
      <start>104</start>
      <end>105</end>
      <status>unmodified</status>
      <modifiedWord/>
      <trackRevisions>false</trackRevisions>
    </reviewItem>
    <reviewItem>
      <errorID>56e3ac00-0016-4e4a-a86d-ba4103bba171</errorID>
      <errorWord>：</errorWord>
      <group>L1_Format</group>
      <groupName>格式问题</groupName>
      <ability>L2_HalfPunc</ability>
      <abilityName>全半角检查</abilityName>
      <candidateList>
        <item>:</item>
      </candidateList>
      <explain>文本全半角错误。</explain>
      <paraID>7CB8FC58</paraID>
      <start>79</start>
      <end>80</end>
      <status>unmodified</status>
      <modifiedWord/>
      <trackRevisions>false</trackRevisions>
    </reviewItem>
    <reviewItem>
      <errorID>009c513c-da84-43c9-97ca-d424360edd29</errorID>
      <errorWord>：</errorWord>
      <group>L1_Format</group>
      <groupName>格式问题</groupName>
      <ability>L2_HalfPunc</ability>
      <abilityName>全半角检查</abilityName>
      <candidateList>
        <item>:</item>
      </candidateList>
      <explain>文本全半角错误。</explain>
      <paraID>7CB8FC58</paraID>
      <start>81</start>
      <end>82</end>
      <status>unmodified</status>
      <modifiedWord/>
      <trackRevisions>false</trackRevisions>
    </reviewItem>
    <reviewItem>
      <errorID>dfe496b9-c5b7-4ec8-91d6-3767ce55d6a7</errorID>
      <errorWord>：</errorWord>
      <group>L1_Format</group>
      <groupName>格式问题</groupName>
      <ability>L2_HalfPunc</ability>
      <abilityName>全半角检查</abilityName>
      <candidateList>
        <item>:</item>
      </candidateList>
      <explain>文本全半角错误。</explain>
      <paraID>7CB8FC58</paraID>
      <start>83</start>
      <end>84</end>
      <status>unmodified</status>
      <modifiedWord/>
      <trackRevisions>false</trackRevisions>
    </reviewItem>
    <reviewItem>
      <errorID>5cf3a0ad-8314-488b-b2e1-2c2c0da2d4ab</errorID>
      <errorWord>：</errorWord>
      <group>L1_Format</group>
      <groupName>格式问题</groupName>
      <ability>L2_HalfPunc</ability>
      <abilityName>全半角检查</abilityName>
      <candidateList>
        <item>:</item>
      </candidateList>
      <explain>文本全半角错误。</explain>
      <paraID>7CB8FC58</paraID>
      <start>152</start>
      <end>153</end>
      <status>unmodified</status>
      <modifiedWord/>
      <trackRevisions>false</trackRevisions>
    </reviewItem>
    <reviewItem>
      <errorID>23460488-52de-4f92-875a-7260c86bbb32</errorID>
      <errorWord>：</errorWord>
      <group>L1_Format</group>
      <groupName>格式问题</groupName>
      <ability>L2_HalfPunc</ability>
      <abilityName>全半角检查</abilityName>
      <candidateList>
        <item>:</item>
      </candidateList>
      <explain>文本全半角错误。</explain>
      <paraID>7CB8FC58</paraID>
      <start>154</start>
      <end>155</end>
      <status>unmodified</status>
      <modifiedWord/>
      <trackRevisions>false</trackRevisions>
    </reviewItem>
    <reviewItem>
      <errorID>9821d51b-9ba8-495f-998f-9f7647bd4f57</errorID>
      <errorWord>：</errorWord>
      <group>L1_Format</group>
      <groupName>格式问题</groupName>
      <ability>L2_HalfPunc</ability>
      <abilityName>全半角检查</abilityName>
      <candidateList>
        <item>:</item>
      </candidateList>
      <explain>文本全半角错误。</explain>
      <paraID>7CB8FC58</paraID>
      <start>156</start>
      <end>157</end>
      <status>unmodified</status>
      <modifiedWord/>
      <trackRevisions>false</trackRevisions>
    </reviewItem>
    <reviewItem>
      <errorID>2b123022-acbf-4010-bcba-a5ab2bf78a23</errorID>
      <errorWord>：</errorWord>
      <group>L1_Format</group>
      <groupName>格式问题</groupName>
      <ability>L2_HalfPunc</ability>
      <abilityName>全半角检查</abilityName>
      <candidateList>
        <item>:</item>
      </candidateList>
      <explain>文本全半角错误。</explain>
      <paraID>77274F5E</paraID>
      <start>71</start>
      <end>72</end>
      <status>unmodified</status>
      <modifiedWord/>
      <trackRevisions>false</trackRevisions>
    </reviewItem>
    <reviewItem>
      <errorID>be4e480c-e11c-48a5-908d-25d183687fdd</errorID>
      <errorWord>：</errorWord>
      <group>L1_Format</group>
      <groupName>格式问题</groupName>
      <ability>L2_HalfPunc</ability>
      <abilityName>全半角检查</abilityName>
      <candidateList>
        <item>:</item>
      </candidateList>
      <explain>文本全半角错误。</explain>
      <paraID>77274F5E</paraID>
      <start>73</start>
      <end>74</end>
      <status>unmodified</status>
      <modifiedWord/>
      <trackRevisions>false</trackRevisions>
    </reviewItem>
    <reviewItem>
      <errorID>e92b8178-b3be-4e96-a64a-ba5c3a2d6531</errorID>
      <errorWord>：</errorWord>
      <group>L1_Format</group>
      <groupName>格式问题</groupName>
      <ability>L2_HalfPunc</ability>
      <abilityName>全半角检查</abilityName>
      <candidateList>
        <item>:</item>
      </candidateList>
      <explain>文本全半角错误。</explain>
      <paraID>77274F5E</paraID>
      <start>75</start>
      <end>76</end>
      <status>unmodified</status>
      <modifiedWord/>
      <trackRevisions>false</trackRevisions>
    </reviewItem>
    <reviewItem>
      <errorID>6e28717d-1ec7-490a-8d80-5798919ce5ff</errorID>
      <errorWord>》</errorWord>
      <group>L1_Word</group>
      <groupName>字词问题</groupName>
      <ability>L2_Typo</ability>
      <abilityName>字词错误</abilityName>
      <candidateList>
        <item>》和</item>
      </candidateList>
      <explain/>
      <paraID>7ACB0991</paraID>
      <start>59</start>
      <end>60</end>
      <status>unmodified</status>
      <modifiedWord/>
      <trackRevisions>false</trackRevisions>
    </reviewItem>
    <reviewItem>
      <errorID>7acbf80e-5885-43d3-8366-a63d246090b3</errorID>
      <errorWord>》</errorWord>
      <group>L1_Word</group>
      <groupName>字词问题</groupName>
      <ability>L2_Typo</ability>
      <abilityName>字词错误</abilityName>
      <candidateList>
        <item>》等</item>
      </candidateList>
      <explain/>
      <paraID>7ACB0991</paraID>
      <start>74</start>
      <end>75</end>
      <status>unmodified</status>
      <modifiedWord/>
      <trackRevisions>false</trackRevisions>
    </reviewItem>
    <reviewItem>
      <errorID>82f58a75-5b39-43c7-ae18-88f954b21b76</errorID>
      <errorWord>市市委</errorWord>
      <group>L1_Word</group>
      <groupName>字词问题</groupName>
      <ability>L2_Typo</ability>
      <abilityName>字词错误</abilityName>
      <candidateList>
        <item>市委</item>
      </candidateList>
      <explain/>
      <paraID>7ACB0991</paraID>
      <start>83</start>
      <end>86</end>
      <status>unmodified</status>
      <modifiedWord/>
      <trackRevisions>false</trackRevisions>
    </reviewItem>
    <reviewItem>
      <errorID>ca3b4cbe-75f2-4f52-b6f3-5a4b35dd732a</errorID>
      <errorWord>市教育工作领导小组</errorWord>
      <group>L1_Word</group>
      <groupName>字词问题</groupName>
      <ability>L2_Typo</ability>
      <abilityName>字词错误</abilityName>
      <candidateList>
        <item>市委教育工作领导小组</item>
      </candidateList>
      <explain/>
      <paraID>7ACB0991</paraID>
      <start>105</start>
      <end>114</end>
      <status>unmodified</status>
      <modifiedWord/>
      <trackRevisions>false</trackRevisions>
    </reviewItem>
    <reviewItem>
      <errorID>3e25db7c-6841-43e8-8fb1-c079485f1d67</errorID>
      <errorWord>群众反应</errorWord>
      <group>L1_Word</group>
      <groupName>字词问题</groupName>
      <ability>L2_Typo</ability>
      <abilityName>字词错误</abilityName>
      <candidateList>
        <item>群众反映</item>
      </candidateList>
      <explain/>
      <paraID>7ACB0991</paraID>
      <start>178</start>
      <end>182</end>
      <status>unmodified</status>
      <modifiedWord/>
      <trackRevisions>false</trackRevisions>
    </reviewItem>
    <reviewItem>
      <errorID>8e254960-15f1-4aa0-af3f-cace75bd2d2b</errorID>
      <errorWord>、</errorWord>
      <group>L1_Word</group>
      <groupName>字词问题</groupName>
      <ability>L2_Typo</ability>
      <abilityName>字词错误</abilityName>
      <candidateList>
        <item>、项</item>
      </candidateList>
      <explain/>
      <paraID>5C27CB61</paraID>
      <start>1</start>
      <end>2</end>
      <status>unmodified</status>
      <modifiedWord/>
      <trackRevisions>false</trackRevisions>
    </reviewItem>
    <reviewItem>
      <errorID>1dc1fd15-5be8-4067-849e-cfffb63d7359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1189E500</paraID>
      <start>14</start>
      <end>15</end>
      <status>unmodified</status>
      <modifiedWord/>
      <trackRevisions>false</trackRevisions>
    </reviewItem>
    <reviewItem>
      <errorID>ffaac78e-3781-424b-b0b5-4cc63b238c52</errorID>
      <errorWord>(</errorWord>
      <group>L1_Format</group>
      <groupName>格式问题</groupName>
      <ability>L2_HalfPunc</ability>
      <abilityName>全半角检查</abilityName>
      <candidateList>
        <item>（</item>
      </candidateList>
      <explain>文本全半角错误。</explain>
      <paraID> D1C4283</paraID>
      <start>106</start>
      <end>107</end>
      <status>unmodified</status>
      <modifiedWord/>
      <trackRevisions>false</trackRevisions>
    </reviewItem>
    <reviewItem>
      <errorID>13e62153-2bc4-44d6-a17a-487196770b3d</errorID>
      <errorWord>"</errorWord>
      <group>L1_Format</group>
      <groupName>格式问题</groupName>
      <ability>L2_HalfPunc</ability>
      <abilityName>全半角检查</abilityName>
      <candidateList>
        <item>“</item>
      </candidateList>
      <explain>文本全半角错误。</explain>
      <paraID>156D0A94</paraID>
      <start>94</start>
      <end>95</end>
      <status>unmodified</status>
      <modifiedWord/>
      <trackRevisions>false</trackRevisions>
    </reviewItem>
    <reviewItem>
      <errorID>282e64a5-6562-4629-a1af-8737a3d51319</errorID>
      <errorWord>"</errorWord>
      <group>L1_Format</group>
      <groupName>格式问题</groupName>
      <ability>L2_HalfPunc</ability>
      <abilityName>全半角检查</abilityName>
      <candidateList>
        <item>”</item>
      </candidateList>
      <explain>文本全半角错误。</explain>
      <paraID>156D0A94</paraID>
      <start>98</start>
      <end>99</end>
      <status>unmodified</status>
      <modifiedWord/>
      <trackRevisions>false</trackRevisions>
    </reviewItem>
    <reviewItem>
      <errorID>f526f765-c9cf-4216-aae5-88e3696255d2</errorID>
      <errorWord>化</errorWord>
      <group>L1_Word</group>
      <groupName>字词问题</groupName>
      <ability>L2_Typo</ability>
      <abilityName>字词错误</abilityName>
      <candidateList>
        <item>化和</item>
      </candidateList>
      <explain/>
      <paraID>156D0A94</paraID>
      <start>125</start>
      <end>126</end>
      <status>unmodified</status>
      <modifiedWord/>
      <trackRevisions>false</trackRevisions>
    </reviewItem>
    <reviewItem>
      <errorID>1eac39ae-3700-4b29-b790-f4383468f389</errorID>
      <errorWord>)</errorWord>
      <group>L1_Format</group>
      <groupName>格式问题</groupName>
      <ability>L2_HalfPunc</ability>
      <abilityName>全半角检查</abilityName>
      <candidateList>
        <item>）</item>
      </candidateList>
      <explain>文本全半角错误。</explain>
      <paraID>5FD3166F</paraID>
      <start>47</start>
      <end>48</end>
      <status>unmodified</status>
      <modifiedWord/>
      <trackRevisions>false</trackRevisions>
    </reviewItem>
    <reviewItem>
      <errorID>81e65bbf-2db1-465c-bc90-b946fb218f12</errorID>
      <errorWord>【2016】74号</errorWord>
      <group>L1_Knowledge</group>
      <groupName>知识性问题</groupName>
      <ability>L2_Knowledge</ability>
      <abilityName>其他知识</abilityName>
      <candidateList>
        <item>〔2016〕74号</item>
      </candidateList>
      <explain>发文字号格式错误。</explain>
      <paraID>5FD3166F</paraID>
      <start>84</start>
      <end>93</end>
      <status>unmodified</status>
      <modifiedWord/>
      <trackRevisions>false</trackRevisions>
    </reviewItem>
    <reviewItem>
      <errorID>a9b59abb-a944-4932-9dff-719f046780dd</errorID>
      <errorWord>)</errorWord>
      <group>L1_Format</group>
      <groupName>格式问题</groupName>
      <ability>L2_HalfPunc</ability>
      <abilityName>全半角检查</abilityName>
      <candidateList>
        <item>）</item>
      </candidateList>
      <explain>文本全半角错误。</explain>
      <paraID>5FD3166F</paraID>
      <start>93</start>
      <end>94</end>
      <status>unmodified</status>
      <modifiedWord/>
      <trackRevisions>false</trackRevisions>
    </reviewItem>
    <reviewItem>
      <errorID>66919753-1c1b-4b59-81e9-e91439464258</errorID>
      <errorWord>【2021】6号</errorWord>
      <group>L1_Knowledge</group>
      <groupName>知识性问题</groupName>
      <ability>L2_Knowledge</ability>
      <abilityName>其他知识</abilityName>
      <candidateList>
        <item>〔2021〕6号</item>
      </candidateList>
      <explain>发文字号格式错误。</explain>
      <paraID>5FD3166F</paraID>
      <start>99</start>
      <end>107</end>
      <status>unmodified</status>
      <modifiedWord/>
      <trackRevisions>false</trackRevisions>
    </reviewItem>
    <reviewItem>
      <errorID>95a4e451-eabc-4618-9a68-99c20425af49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5FD3166F</paraID>
      <start>139</start>
      <end>142</end>
      <status>unmodified</status>
      <modifiedWord/>
      <trackRevisions>false</trackRevisions>
    </reviewItem>
    <reviewItem>
      <errorID>798bb80a-b0b2-41ae-95ef-b9e057a6a614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5FD3166F</paraID>
      <start>204</start>
      <end>207</end>
      <status>unmodified</status>
      <modifiedWord/>
      <trackRevisions>false</trackRevisions>
    </reviewItem>
    <reviewItem>
      <errorID>eefdf4b4-99b6-473a-9c47-bbcfb997b077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5FD3166F</paraID>
      <start>275</start>
      <end>276</end>
      <status>unmodified</status>
      <modifiedWord/>
      <trackRevisions>false</trackRevisions>
    </reviewItem>
    <reviewItem>
      <errorID>a5a9725e-5b90-4259-8827-10d41ca2fd85</errorID>
      <errorWord>根据以</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30F04CBB</paraID>
      <start>3</start>
      <end>6</end>
      <status>unmodified</status>
      <modifiedWord/>
      <trackRevisions>false</trackRevisions>
    </reviewItem>
    <reviewItem>
      <errorID>06723a8f-3df4-4c65-a014-55bd4d408452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132CEDDC</paraID>
      <start>40</start>
      <end>41</end>
      <status>unmodified</status>
      <modifiedWord/>
      <trackRevisions>false</trackRevisions>
    </reviewItem>
    <reviewItem>
      <errorID>66f2d0e8-ce9d-4da5-a556-fa784eda6d05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33B5D5E4</paraID>
      <start>0</start>
      <end>2</end>
      <status>unmodified</status>
      <modifiedWord/>
      <trackRevisions>false</trackRevisions>
    </reviewItem>
    <reviewItem>
      <errorID>ba7465a3-78f8-422e-a978-255f18f54f20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7803F0EE</paraID>
      <start>0</start>
      <end>2</end>
      <status>unmodified</status>
      <modifiedWord/>
      <trackRevisions>false</trackRevisions>
    </reviewItem>
    <reviewItem>
      <errorID>13042375-1c83-4536-ac86-4631ec00626a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3587C149</paraID>
      <start>0</start>
      <end>2</end>
      <status>unmodified</status>
      <modifiedWord/>
      <trackRevisions>false</trackRevisions>
    </reviewItem>
    <reviewItem>
      <errorID>c52809c0-174c-4d5c-b5e9-04024d42f395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1943557F</paraID>
      <start>0</start>
      <end>2</end>
      <status>unmodified</status>
      <modifiedWord/>
      <trackRevisions>false</trackRevisions>
    </reviewItem>
    <reviewItem>
      <errorID>2f009643-02cf-4fb1-8e54-8360e98c027c</errorID>
      <errorWord>办好群众满意的教育</errorWord>
      <group>L1_Political</group>
      <groupName>政治性问题</groupName>
      <ability>L2_Keyword</ability>
      <abilityName>固定表述</abilityName>
      <candidateList>
        <item>办好人民满意的教育</item>
      </candidateList>
      <explain>词汇“办好人民满意的教育”在特定场景下为固定表述形式，请确认此处的“办好群众满意的教育”是否存在不当。</explain>
      <paraID>1943557F</paraID>
      <start>111</start>
      <end>120</end>
      <status>unmodified</status>
      <modifiedWord/>
      <trackRevisions>false</trackRevisions>
    </reviewItem>
    <reviewItem>
      <errorID>d51b8438-f2b7-48ba-aaec-9b0ba5b332bb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EBA131B</paraID>
      <start>0</start>
      <end>2</end>
      <status>unmodified</status>
      <modifiedWord/>
      <trackRevisions>false</trackRevisions>
    </reviewItem>
    <reviewItem>
      <errorID>92fd252c-96d8-4d9d-a211-b2fa8cd81263</errorID>
      <errorWord>教师</errorWord>
      <group>L1_Word</group>
      <groupName>字词问题</groupName>
      <ability>L2_Typo</ability>
      <abilityName>字词错误</abilityName>
      <candidateList>
        <item>教室</item>
      </candidateList>
      <explain/>
      <paraID> EBA131B</paraID>
      <start>154</start>
      <end>156</end>
      <status>unmodified</status>
      <modifiedWord/>
      <trackRevisions>false</trackRevisions>
    </reviewItem>
    <reviewItem>
      <errorID>8d61b9f5-da61-476d-a785-a82d5e7c5bc1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7E166852</paraID>
      <start>0</start>
      <end>2</end>
      <status>unmodified</status>
      <modifiedWord/>
      <trackRevisions>false</trackRevisions>
    </reviewItem>
    <reviewItem>
      <errorID>0cfe988d-2d6b-4b18-bda8-a8fe4db83e3b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5FB4C156</paraID>
      <start>0</start>
      <end>2</end>
      <status>unmodified</status>
      <modifiedWord/>
      <trackRevisions>false</trackRevisions>
    </reviewItem>
    <reviewItem>
      <errorID>f340b7bf-1436-420e-a5bd-d497e42788bb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4658231D</paraID>
      <start>0</start>
      <end>2</end>
      <status>unmodified</status>
      <modifiedWord/>
      <trackRevisions>false</trackRevisions>
    </reviewItem>
    <reviewItem>
      <errorID>bc942a4d-87b4-4792-9f3f-7f476111d120</errorID>
      <errorWord>办好群众满意的教育</errorWord>
      <group>L1_Political</group>
      <groupName>政治性问题</groupName>
      <ability>L2_Keyword</ability>
      <abilityName>固定表述</abilityName>
      <candidateList>
        <item>办好人民满意的教育</item>
      </candidateList>
      <explain>词汇“办好人民满意的教育”在特定场景下为固定表述形式，请确认此处的“办好群众满意的教育”是否存在不当。</explain>
      <paraID>4658231D</paraID>
      <start>111</start>
      <end>120</end>
      <status>unmodified</status>
      <modifiedWord/>
      <trackRevisions>false</trackRevisions>
    </reviewItem>
    <reviewItem>
      <errorID>c5fb60da-6205-4e66-a174-50f5c12984f3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240CD899</paraID>
      <start>0</start>
      <end>2</end>
      <status>unmodified</status>
      <modifiedWord/>
      <trackRevisions>false</trackRevisions>
    </reviewItem>
    <reviewItem>
      <errorID>5c5e3968-cd51-4e0c-8c5a-c46ceb66db3c</errorID>
      <errorWord>【2021】6号</errorWord>
      <group>L1_Knowledge</group>
      <groupName>知识性问题</groupName>
      <ability>L2_Knowledge</ability>
      <abilityName>其他知识</abilityName>
      <candidateList>
        <item>〔2021〕6号</item>
      </candidateList>
      <explain>发文字号格式错误。</explain>
      <paraID> E52940E</paraID>
      <start>6</start>
      <end>14</end>
      <status>unmodified</status>
      <modifiedWord/>
      <trackRevisions>false</trackRevisions>
    </reviewItem>
    <reviewItem>
      <errorID>b87f334c-81ce-49fb-83ac-c7da88655abc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24542F20</paraID>
      <start>0</start>
      <end>2</end>
      <status>unmodified</status>
      <modifiedWord/>
      <trackRevisions>false</trackRevisions>
    </reviewItem>
    <reviewItem>
      <errorID>d9d99b03-3404-41e6-8939-b53f1d90214f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6EC87E3D</paraID>
      <start>78</start>
      <end>79</end>
      <status>unmodified</status>
      <modifiedWord/>
      <trackRevisions>false</trackRevisions>
    </reviewItem>
    <reviewItem>
      <errorID>28e83b73-5c81-4c6a-880d-2650d880e963</errorID>
      <errorWord>,</errorWord>
      <group>L1_Format</group>
      <groupName>格式问题</groupName>
      <ability>L2_HalfPunc</ability>
      <abilityName>全半角检查</abilityName>
      <candidateList>
        <item>，</item>
      </candidateList>
      <explain>文本全半角错误。</explain>
      <paraID>6EC87E3D</paraID>
      <start>116</start>
      <end>117</end>
      <status>unmodified</status>
      <modifiedWord/>
      <trackRevisions>false</trackRevisions>
    </reviewItem>
    <reviewItem>
      <errorID>26cfbbd4-9cee-4fe9-80d7-128692681628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4F800885</paraID>
      <start>0</start>
      <end>2</end>
      <status>unmodified</status>
      <modifiedWord/>
      <trackRevisions>false</trackRevisions>
    </reviewItem>
    <reviewItem>
      <errorID>4d640ced-d91c-4d2b-af7a-b8bc95cd6a78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440C508</paraID>
      <start>0</start>
      <end>2</end>
      <status>unmodified</status>
      <modifiedWord/>
      <trackRevisions>false</trackRevisions>
    </reviewItem>
    <reviewItem>
      <errorID>dbe437b7-c6ee-4187-a445-75279769c811</errorID>
      <errorWord>:</errorWord>
      <group>L1_Format</group>
      <groupName>格式问题</groupName>
      <ability>L2_HalfPunc</ability>
      <abilityName>全半角检查</abilityName>
      <candidateList>
        <item>：</item>
      </candidateList>
      <explain>文本全半角错误。</explain>
      <paraID> 440C508</paraID>
      <start>19</start>
      <end>20</end>
      <status>unmodified</status>
      <modifiedWord/>
      <trackRevisions>false</trackRevisions>
    </reviewItem>
    <reviewItem>
      <errorID>efb26fc7-0f3f-4738-ac67-cdf5d7c0d04b</errorID>
      <errorWord>教学额</errorWord>
      <group>L1_Word</group>
      <groupName>字词问题</groupName>
      <ability>L2_Typo</ability>
      <abilityName>字词错误</abilityName>
      <candidateList>
        <item>教学</item>
      </candidateList>
      <explain>〈名〉教师把知识、技能传授给学生的过程。</explain>
      <paraID>75E884FB</paraID>
      <start>53</start>
      <end>56</end>
      <status>unmodified</status>
      <modifiedWord/>
      <trackRevisions>false</trackRevisions>
    </reviewItem>
    <reviewItem>
      <errorID>422ff71c-8938-45a5-8a60-e8129466aa20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61D3178C</paraID>
      <start>171</start>
      <end>174</end>
      <status>unmodified</status>
      <modifiedWord/>
      <trackRevisions>false</trackRevisions>
    </reviewItem>
    <reviewItem>
      <errorID>e129cf25-5b09-4ec7-8178-d34418fed0a0</errorID>
      <errorWord>)</errorWord>
      <group>L1_Format</group>
      <groupName>格式问题</groupName>
      <ability>L2_HalfPunc</ability>
      <abilityName>全半角检查</abilityName>
      <candidateList>
        <item>）</item>
      </candidateList>
      <explain>文本全半角错误。</explain>
      <paraID>61D3178C</paraID>
      <start>270</start>
      <end>271</end>
      <status>unmodified</status>
      <modifiedWord/>
      <trackRevisions>false</trackRevisions>
    </reviewItem>
    <reviewItem>
      <errorID>49b7eda9-aacf-4cda-a19c-4b82c8634a97</errorID>
      <errorWord>【2016】74号</errorWord>
      <group>L1_Knowledge</group>
      <groupName>知识性问题</groupName>
      <ability>L2_Knowledge</ability>
      <abilityName>其他知识</abilityName>
      <candidateList>
        <item>〔2016〕74号</item>
      </candidateList>
      <explain>发文字号格式错误。</explain>
      <paraID>61D3178C</paraID>
      <start>307</start>
      <end>316</end>
      <status>unmodified</status>
      <modifiedWord/>
      <trackRevisions>false</trackRevisions>
    </reviewItem>
    <reviewItem>
      <errorID>1cb718d4-440e-479b-80c8-07837e8b16ec</errorID>
      <errorWord>)</errorWord>
      <group>L1_Format</group>
      <groupName>格式问题</groupName>
      <ability>L2_HalfPunc</ability>
      <abilityName>全半角检查</abilityName>
      <candidateList>
        <item>）</item>
      </candidateList>
      <explain>文本全半角错误。</explain>
      <paraID>61D3178C</paraID>
      <start>316</start>
      <end>317</end>
      <status>unmodified</status>
      <modifiedWord/>
      <trackRevisions>false</trackRevisions>
    </reviewItem>
    <reviewItem>
      <errorID>85ab5e0a-d011-4d8f-b90b-a70f0908fcf9</errorID>
      <errorWord>【2017】5号</errorWord>
      <group>L1_Knowledge</group>
      <groupName>知识性问题</groupName>
      <ability>L2_Knowledge</ability>
      <abilityName>其他知识</abilityName>
      <candidateList>
        <item>〔2017〕5号</item>
      </candidateList>
      <explain>发文字号格式错误。</explain>
      <paraID>5F1243A2</paraID>
      <start>5</start>
      <end>13</end>
      <status>unmodified</status>
      <modifiedWord/>
      <trackRevisions>false</trackRevisions>
    </reviewItem>
    <reviewItem>
      <errorID>c3bed1ed-947a-40f0-9f2e-37b3e3734d09</errorID>
      <errorWord>十三五规划</errorWord>
      <group>L1_Political</group>
      <groupName>政治性问题</groupName>
      <ability>L2_Keyword</ability>
      <abilityName>固定表述</abilityName>
      <candidateList>
        <item>“十三五”规划</item>
      </candidateList>
      <explain>注意检查当前固定表述标点是否使用规范。</explain>
      <paraID>5F1243A2</paraID>
      <start>52</start>
      <end>57</end>
      <status>unmodified</status>
      <modifiedWord/>
      <trackRevisions>false</trackRevisions>
    </reviewItem>
    <reviewItem>
      <errorID>d3b0be16-b40c-469d-b0ae-beb5bfdd4d64</errorID>
      <errorWord>(</errorWord>
      <group>L1_Format</group>
      <groupName>格式问题</groupName>
      <ability>L2_HalfPunc</ability>
      <abilityName>全半角检查</abilityName>
      <candidateList>
        <item>（</item>
      </candidateList>
      <explain>文本全半角错误。</explain>
      <paraID>5F1243A2</paraID>
      <start>57</start>
      <end>58</end>
      <status>unmodified</status>
      <modifiedWord/>
      <trackRevisions>false</trackRevisions>
    </reviewItem>
    <reviewItem>
      <errorID>975eca47-5655-49aa-bfd5-fe7083ae5abf</errorID>
      <errorWord>)</errorWord>
      <group>L1_Format</group>
      <groupName>格式问题</groupName>
      <ability>L2_HalfPunc</ability>
      <abilityName>全半角检查</abilityName>
      <candidateList>
        <item>）</item>
      </candidateList>
      <explain>文本全半角错误。</explain>
      <paraID>5F1243A2</paraID>
      <start>61</start>
      <end>62</end>
      <status>unmodified</status>
      <modifiedWord/>
      <trackRevisions>false</trackRevisions>
    </reviewItem>
    <reviewItem>
      <errorID>bc007f90-af4d-44bc-9f21-9470e947c149</errorID>
      <errorWord>,</errorWord>
      <group>L1_Format</group>
      <groupName>格式问题</groupName>
      <ability>L2_HalfPunc</ability>
      <abilityName>全半角检查</abilityName>
      <candidateList>
        <item>，</item>
      </candidateList>
      <explain>文本全半角错误。</explain>
      <paraID>5F1243A2</paraID>
      <start>113</start>
      <end>114</end>
      <status>unmodified</status>
      <modifiedWord/>
      <trackRevisions>false</trackRevisions>
    </reviewItem>
    <reviewItem>
      <errorID>ff7815dd-65ca-4d3e-9f40-72b1f4307911</errorID>
      <errorWord>按此</errorWord>
      <group>L1_Word</group>
      <groupName>字词问题</groupName>
      <ability>L2_Typo</ability>
      <abilityName>字词错误</abilityName>
      <candidateList>
        <item>按照</item>
      </candidateList>
      <explain>〈介〉根据；依照：～法规办理｜～预定的计划执行。</explain>
      <paraID>73B20311</paraID>
      <start>40</start>
      <end>42</end>
      <status>unmodified</status>
      <modifiedWord/>
      <trackRevisions>false</trackRevisions>
    </reviewItem>
    <reviewItem>
      <errorID>fea80929-d47b-4fe9-9502-a264c6f45632</errorID>
      <errorWord>元元</errorWord>
      <group>L1_Word</group>
      <groupName>字词问题</groupName>
      <ability>L2_Typo</ability>
      <abilityName>字词错误</abilityName>
      <candidateList>
        <item>元</item>
      </candidateList>
      <explain/>
      <paraID>7993F812</paraID>
      <start>16</start>
      <end>18</end>
      <status>unmodified</status>
      <modifiedWord/>
      <trackRevisions>false</trackRevisions>
    </reviewItem>
    <reviewItem>
      <errorID>8f40f6e4-bd6f-475f-a7d1-28d340984dcf</errorID>
      <errorWord>教学额</errorWord>
      <group>L1_Word</group>
      <groupName>字词问题</groupName>
      <ability>L2_Typo</ability>
      <abilityName>字词错误</abilityName>
      <candidateList>
        <item>教学</item>
      </candidateList>
      <explain>〈名〉教师把知识、技能传授给学生的过程。</explain>
      <paraID>  F8FB6C</paraID>
      <start>48</start>
      <end>51</end>
      <status>unmodified</status>
      <modifiedWord/>
      <trackRevisions>false</trackRevisions>
    </reviewItem>
    <reviewItem>
      <errorID>350d67c6-b9b8-4f50-b621-403ee2f398e8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779D27C5</paraID>
      <start>29</start>
      <end>32</end>
      <status>unmodified</status>
      <modifiedWord/>
      <trackRevisions>false</trackRevisions>
    </reviewItem>
    <reviewItem>
      <errorID>1a3c4bf9-eec3-4415-8395-a637cfb608dd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779D27C5</paraID>
      <start>48</start>
      <end>51</end>
      <status>unmodified</status>
      <modifiedWord/>
      <trackRevisions>false</trackRevisions>
    </reviewItem>
    <reviewItem>
      <errorID>18f286de-dc8a-44d5-83c8-315f5d1aa1f8</errorID>
      <errorWord>根据以</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 169C777</paraID>
      <start>3</start>
      <end>6</end>
      <status>unmodified</status>
      <modifiedWord/>
      <trackRevisions>false</trackRevisions>
    </reviewItem>
    <reviewItem>
      <errorID>f341440c-eba3-41ca-960c-1f43d3a44102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16454D92</paraID>
      <start>40</start>
      <end>41</end>
      <status>unmodified</status>
      <modifiedWord/>
      <trackRevisions>false</trackRevisions>
    </reviewItem>
    <reviewItem>
      <errorID>cde3b640-475a-40ba-b24b-8557617ea256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51BD287D</paraID>
      <start>0</start>
      <end>2</end>
      <status>unmodified</status>
      <modifiedWord/>
      <trackRevisions>false</trackRevisions>
    </reviewItem>
    <reviewItem>
      <errorID>7dcc4d36-15e2-414f-b501-1b9d96a0a96e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557A6960</paraID>
      <start>0</start>
      <end>2</end>
      <status>unmodified</status>
      <modifiedWord/>
      <trackRevisions>false</trackRevisions>
    </reviewItem>
    <reviewItem>
      <errorID>df0c389a-6b61-42a7-b994-92be0b7fd572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3C858B4F</paraID>
      <start>0</start>
      <end>2</end>
      <status>unmodified</status>
      <modifiedWord/>
      <trackRevisions>false</trackRevisions>
    </reviewItem>
    <reviewItem>
      <errorID>ce79f8d5-5a7b-4a60-9d2a-18b0f9ec5baf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31D946F8</paraID>
      <start>0</start>
      <end>2</end>
      <status>unmodified</status>
      <modifiedWord/>
      <trackRevisions>false</trackRevisions>
    </reviewItem>
    <reviewItem>
      <errorID>500ee427-5e10-4976-b155-313ac5eafbc4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55E8B3A4</paraID>
      <start>171</start>
      <end>174</end>
      <status>unmodified</status>
      <modifiedWord/>
      <trackRevisions>false</trackRevisions>
    </reviewItem>
    <reviewItem>
      <errorID>dc86f8a6-4b2f-4058-82ef-df7a4b426691</errorID>
      <errorWord>》</errorWord>
      <group>L1_Word</group>
      <groupName>字词问题</groupName>
      <ability>L2_Typo</ability>
      <abilityName>字词错误</abilityName>
      <candidateList>
        <item>》和</item>
      </candidateList>
      <explain/>
      <paraID>55E8B3A4</paraID>
      <start>198</start>
      <end>199</end>
      <status>unmodified</status>
      <modifiedWord/>
      <trackRevisions>false</trackRevisions>
    </reviewItem>
    <reviewItem>
      <errorID>b8b48f0e-1835-42ac-b896-1e0e34bdf520</errorID>
      <errorWord>【2017】5号</errorWord>
      <group>L1_Knowledge</group>
      <groupName>知识性问题</groupName>
      <ability>L2_Knowledge</ability>
      <abilityName>其他知识</abilityName>
      <candidateList>
        <item>〔2017〕5号</item>
      </candidateList>
      <explain>发文字号格式错误。</explain>
      <paraID>3E7088DA</paraID>
      <start>5</start>
      <end>13</end>
      <status>unmodified</status>
      <modifiedWord/>
      <trackRevisions>false</trackRevisions>
    </reviewItem>
    <reviewItem>
      <errorID>ff80bd06-edb0-4f0c-8e7b-d8d3ae018685</errorID>
      <errorWord>十三五规划</errorWord>
      <group>L1_Political</group>
      <groupName>政治性问题</groupName>
      <ability>L2_Keyword</ability>
      <abilityName>固定表述</abilityName>
      <candidateList>
        <item>“十三五”规划</item>
      </candidateList>
      <explain>注意检查当前固定表述标点是否使用规范。</explain>
      <paraID>3E7088DA</paraID>
      <start>52</start>
      <end>57</end>
      <status>unmodified</status>
      <modifiedWord/>
      <trackRevisions>false</trackRevisions>
    </reviewItem>
    <reviewItem>
      <errorID>c2ca8f15-a8a0-4d2b-913f-3ba302b87491</errorID>
      <errorWord>(</errorWord>
      <group>L1_Format</group>
      <groupName>格式问题</groupName>
      <ability>L2_HalfPunc</ability>
      <abilityName>全半角检查</abilityName>
      <candidateList>
        <item>（</item>
      </candidateList>
      <explain>文本全半角错误。</explain>
      <paraID>3E7088DA</paraID>
      <start>57</start>
      <end>58</end>
      <status>unmodified</status>
      <modifiedWord/>
      <trackRevisions>false</trackRevisions>
    </reviewItem>
    <reviewItem>
      <errorID>d27186b3-d7cc-4877-829c-2c063e9968ad</errorID>
      <errorWord>)</errorWord>
      <group>L1_Format</group>
      <groupName>格式问题</groupName>
      <ability>L2_HalfPunc</ability>
      <abilityName>全半角检查</abilityName>
      <candidateList>
        <item>）</item>
      </candidateList>
      <explain>文本全半角错误。</explain>
      <paraID>3E7088DA</paraID>
      <start>61</start>
      <end>62</end>
      <status>unmodified</status>
      <modifiedWord/>
      <trackRevisions>false</trackRevisions>
    </reviewItem>
    <reviewItem>
      <errorID>aee6a730-27ab-4812-8991-b4dd27955a0a</errorID>
      <errorWord>,</errorWord>
      <group>L1_Format</group>
      <groupName>格式问题</groupName>
      <ability>L2_HalfPunc</ability>
      <abilityName>全半角检查</abilityName>
      <candidateList>
        <item>，</item>
      </candidateList>
      <explain>文本全半角错误。</explain>
      <paraID>3E7088DA</paraID>
      <start>113</start>
      <end>114</end>
      <status>unmodified</status>
      <modifiedWord/>
      <trackRevisions>false</trackRevisions>
    </reviewItem>
    <reviewItem>
      <errorID>9dae094e-28ef-438c-9853-d964f30088e5</errorID>
      <errorWord>按此</errorWord>
      <group>L1_Word</group>
      <groupName>字词问题</groupName>
      <ability>L2_Typo</ability>
      <abilityName>字词错误</abilityName>
      <candidateList>
        <item>按照</item>
      </candidateList>
      <explain>〈介〉根据；依照：～法规办理｜～预定的计划执行。</explain>
      <paraID>30736E15</paraID>
      <start>112</start>
      <end>114</end>
      <status>unmodified</status>
      <modifiedWord/>
      <trackRevisions>false</trackRevisions>
    </reviewItem>
    <reviewItem>
      <errorID>34bd0472-22d9-4532-ab71-cd6b361e9e08</errorID>
      <errorWord>办好群众满意的教育</errorWord>
      <group>L1_Political</group>
      <groupName>政治性问题</groupName>
      <ability>L2_Keyword</ability>
      <abilityName>固定表述</abilityName>
      <candidateList>
        <item>办好人民满意的教育</item>
      </candidateList>
      <explain>词汇“办好人民满意的教育”在特定场景下为固定表述形式，请确认此处的“办好群众满意的教育”是否存在不当。</explain>
      <paraID>61C5253E</paraID>
      <start>150</start>
      <end>159</end>
      <status>unmodified</status>
      <modifiedWord/>
      <trackRevisions>false</trackRevisions>
    </reviewItem>
    <reviewItem>
      <errorID>d4c3bbe8-58d1-4bcc-b824-e9debd704688</errorID>
      <errorWord>教学额</errorWord>
      <group>L1_Word</group>
      <groupName>字词问题</groupName>
      <ability>L2_Typo</ability>
      <abilityName>字词错误</abilityName>
      <candidateList>
        <item>教学</item>
      </candidateList>
      <explain>〈名〉教师把知识、技能传授给学生的过程。</explain>
      <paraID>376BF65A</paraID>
      <start>47</start>
      <end>50</end>
      <status>unmodified</status>
      <modifiedWord/>
      <trackRevisions>false</trackRevisions>
    </reviewItem>
    <reviewItem>
      <errorID>f634c6e5-3fdf-4ec1-8be9-08c63937e642</errorID>
      <errorWord>.</errorWord>
      <group>L1_Format</group>
      <groupName>格式问题</groupName>
      <ability>L2_HalfPunc</ability>
      <abilityName>全半角检查</abilityName>
      <candidateList>
        <item>。</item>
      </candidateList>
      <explain>文本全半角错误。</explain>
      <paraID>1866C706</paraID>
      <start>106</start>
      <end>107</end>
      <status>unmodified</status>
      <modifiedWord/>
      <trackRevisions>false</trackRevisions>
    </reviewItem>
    <reviewItem>
      <errorID>413f327d-d1ef-43da-8608-44149a28c42c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1866C706</paraID>
      <start>174</start>
      <end>175</end>
      <status>unmodified</status>
      <modifiedWord/>
      <trackRevisions>false</trackRevisions>
    </reviewItem>
    <reviewItem>
      <errorID>41074ccf-1373-4865-b4b2-0472f12f00be</errorID>
      <errorWord>：</errorWord>
      <group>L1_Format</group>
      <groupName>格式问题</groupName>
      <ability>L2_HalfPunc</ability>
      <abilityName>全半角检查</abilityName>
      <candidateList>
        <item>:</item>
      </candidateList>
      <explain>文本全半角错误。</explain>
      <paraID>523C0AF9</paraID>
      <start>28</start>
      <end>29</end>
      <status>unmodified</status>
      <modifiedWord/>
      <trackRevisions>false</trackRevisions>
    </reviewItem>
    <reviewItem>
      <errorID>84426652-ae7c-4a2c-aa26-2eda0ba757f4</errorID>
      <errorWord>办好群众满意的教育</errorWord>
      <group>L1_Political</group>
      <groupName>政治性问题</groupName>
      <ability>L2_Keyword</ability>
      <abilityName>固定表述</abilityName>
      <candidateList>
        <item>办好人民满意的教育</item>
      </candidateList>
      <explain>词汇“办好人民满意的教育”在特定场景下为固定表述形式，请确认此处的“办好群众满意的教育”是否存在不当。</explain>
      <paraID>496552CB</paraID>
      <start>143</start>
      <end>152</end>
      <status>unmodified</status>
      <modifiedWord/>
      <trackRevisions>false</trackRevisions>
    </reviewItem>
    <reviewItem>
      <errorID>52d0f43a-0bfb-424d-9a2a-aa58eb6a131e</errorID>
      <errorWord>。。</errorWord>
      <group>L1_Punc</group>
      <groupName>标点问题</groupName>
      <ability>L2_Punc</ability>
      <abilityName>标点符号检查</abilityName>
      <candidateList>
        <item>。</item>
      </candidateList>
      <explain/>
      <paraID> 2761984</paraID>
      <start>221</start>
      <end>223</end>
      <status>unmodified</status>
      <modifiedWord/>
      <trackRevisions>false</trackRevisions>
    </reviewItem>
    <reviewItem>
      <errorID>0679845d-539b-437d-bf67-272da9ba081a</errorID>
      <errorWord>教学额</errorWord>
      <group>L1_Word</group>
      <groupName>字词问题</groupName>
      <ability>L2_Typo</ability>
      <abilityName>字词错误</abilityName>
      <candidateList>
        <item>教学</item>
      </candidateList>
      <explain>〈名〉教师把知识、技能传授给学生的过程。</explain>
      <paraID>454E691F</paraID>
      <start>62</start>
      <end>65</end>
      <status>unmodified</status>
      <modifiedWord/>
      <trackRevisions>false</trackRevisions>
    </reviewItem>
    <reviewItem>
      <errorID>a7b2e35f-e7ee-4c5a-8948-33db4afaccb8</errorID>
      <errorWord>(</errorWord>
      <group>L1_Format</group>
      <groupName>格式问题</groupName>
      <ability>L2_HalfPunc</ability>
      <abilityName>全半角检查</abilityName>
      <candidateList>
        <item>（</item>
      </candidateList>
      <explain>文本全半角错误。</explain>
      <paraID>45502F62</paraID>
      <start>38</start>
      <end>39</end>
      <status>unmodified</status>
      <modifiedWord/>
      <trackRevisions>false</trackRevisions>
    </reviewItem>
    <reviewItem>
      <errorID>5e9a3469-65e1-4cf1-9d97-ac0bb51a6b4d</errorID>
      <errorWord>)</errorWord>
      <group>L1_Format</group>
      <groupName>格式问题</groupName>
      <ability>L2_HalfPunc</ability>
      <abilityName>全半角检查</abilityName>
      <candidateList>
        <item>）</item>
      </candidateList>
      <explain>文本全半角错误。</explain>
      <paraID>45502F62</paraID>
      <start>51</start>
      <end>52</end>
      <status>unmodified</status>
      <modifiedWord/>
      <trackRevisions>false</trackRevisions>
    </reviewItem>
    <reviewItem>
      <errorID>218f7ecb-a749-4456-ab32-d9657c92e56b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45502F62</paraID>
      <start>87</start>
      <end>90</end>
      <status>unmodified</status>
      <modifiedWord/>
      <trackRevisions>false</trackRevisions>
    </reviewItem>
    <reviewItem>
      <errorID>66c13af1-31a5-4422-adb3-e2e612f893e3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45502F62</paraID>
      <start>131</start>
      <end>134</end>
      <status>unmodified</status>
      <modifiedWord/>
      <trackRevisions>false</trackRevisions>
    </reviewItem>
    <reviewItem>
      <errorID>f1e45da8-23d1-4899-a70c-5cbea4f8a58d</errorID>
      <errorWord>(</errorWord>
      <group>L1_Format</group>
      <groupName>格式问题</groupName>
      <ability>L2_HalfPunc</ability>
      <abilityName>全半角检查</abilityName>
      <candidateList>
        <item>（</item>
      </candidateList>
      <explain>文本全半角错误。</explain>
      <paraID>45502F62</paraID>
      <start>171</start>
      <end>172</end>
      <status>unmodified</status>
      <modifiedWord/>
      <trackRevisions>false</trackRevisions>
    </reviewItem>
    <reviewItem>
      <errorID>b45e2362-8db0-440a-b553-33d88cf4e13b</errorID>
      <errorWord>)</errorWord>
      <group>L1_Format</group>
      <groupName>格式问题</groupName>
      <ability>L2_HalfPunc</ability>
      <abilityName>全半角检查</abilityName>
      <candidateList>
        <item>）</item>
      </candidateList>
      <explain>文本全半角错误。</explain>
      <paraID>45502F62</paraID>
      <start>185</start>
      <end>186</end>
      <status>unmodified</status>
      <modifiedWord/>
      <trackRevisions>false</trackRevisions>
    </reviewItem>
    <reviewItem>
      <errorID>09f0b8f2-c59d-4ae8-bf2c-e66c33326fd1</errorID>
      <errorWord>、</errorWord>
      <group>L1_Word</group>
      <groupName>字词问题</groupName>
      <ability>L2_Typo</ability>
      <abilityName>字词错误</abilityName>
      <candidateList>
        <item>、项</item>
      </candidateList>
      <explain/>
      <paraID>304C2BA2</paraID>
      <start>1</start>
      <end>2</end>
      <status>unmodified</status>
      <modifiedWord/>
      <trackRevisions>false</trackRevisions>
    </reviewItem>
    <reviewItem>
      <errorID>9cf2161f-1ce1-45b5-a2b2-75b995ec8a96</errorID>
      <errorWord>2026年一月</errorWord>
      <group>L1_Knowledge</group>
      <groupName>知识性问题</groupName>
      <ability>L2_Time</ability>
      <abilityName>日期时间</abilityName>
      <candidateList/>
      <explain>数字形式不统一。</explain>
      <paraID>695F36A2</paraID>
      <start>10</start>
      <end>17</end>
      <status>unmodified</status>
      <modifiedWord/>
      <trackRevisions>false</trackRevisions>
    </reviewItem>
    <reviewItem>
      <errorID>96d54661-44c3-4e12-a365-3a643005cb5d</errorID>
      <errorWord>(</errorWord>
      <group>L1_Format</group>
      <groupName>格式问题</groupName>
      <ability>L2_HalfPunc</ability>
      <abilityName>全半角检查</abilityName>
      <candidateList>
        <item>（</item>
      </candidateList>
      <explain>文本全半角错误。</explain>
      <paraID>695F36A2</paraID>
      <start>27</start>
      <end>28</end>
      <status>unmodified</status>
      <modifiedWord/>
      <trackRevisions>false</trackRevisions>
    </reviewItem>
    <reviewItem>
      <errorID>369572cd-ba07-449f-bcef-a399e10e9964</errorID>
      <errorWord>)</errorWord>
      <group>L1_Format</group>
      <groupName>格式问题</groupName>
      <ability>L2_HalfPunc</ability>
      <abilityName>全半角检查</abilityName>
      <candidateList>
        <item>）</item>
      </candidateList>
      <explain>文本全半角错误。</explain>
      <paraID>695F36A2</paraID>
      <start>37</start>
      <end>38</end>
      <status>unmodified</status>
      <modifiedWord/>
      <trackRevisions>false</trackRevisions>
    </reviewItem>
    <reviewItem>
      <errorID>b9518d78-a4bf-4d43-a198-0769ea3b0740</errorID>
      <errorWord>(</errorWord>
      <group>L1_Format</group>
      <groupName>格式问题</groupName>
      <ability>L2_HalfPunc</ability>
      <abilityName>全半角检查</abilityName>
      <candidateList>
        <item>（</item>
      </candidateList>
      <explain>文本全半角错误。</explain>
      <paraID>695F36A2</paraID>
      <start>78</start>
      <end>79</end>
      <status>unmodified</status>
      <modifiedWord/>
      <trackRevisions>false</trackRevisions>
    </reviewItem>
    <reviewItem>
      <errorID>bd8d81cb-3189-4f67-b1f7-d9e5ad95393b</errorID>
      <errorWord>)</errorWord>
      <group>L1_Format</group>
      <groupName>格式问题</groupName>
      <ability>L2_HalfPunc</ability>
      <abilityName>全半角检查</abilityName>
      <candidateList>
        <item>）</item>
      </candidateList>
      <explain>文本全半角错误。</explain>
      <paraID>695F36A2</paraID>
      <start>88</start>
      <end>89</end>
      <status>unmodified</status>
      <modifiedWord/>
      <trackRevisions>false</trackRevisions>
    </reviewItem>
    <reviewItem>
      <errorID>feea74e1-62ff-489c-8dbd-1446e8c38769</errorID>
      <errorWord>(</errorWord>
      <group>L1_Format</group>
      <groupName>格式问题</groupName>
      <ability>L2_HalfPunc</ability>
      <abilityName>全半角检查</abilityName>
      <candidateList>
        <item>（</item>
      </candidateList>
      <explain>文本全半角错误。</explain>
      <paraID>695F36A2</paraID>
      <start>102</start>
      <end>103</end>
      <status>unmodified</status>
      <modifiedWord/>
      <trackRevisions>false</trackRevisions>
    </reviewItem>
    <reviewItem>
      <errorID>d558aa70-a90a-43ef-8804-957fc02a534e</errorID>
      <errorWord>)</errorWord>
      <group>L1_Format</group>
      <groupName>格式问题</groupName>
      <ability>L2_HalfPunc</ability>
      <abilityName>全半角检查</abilityName>
      <candidateList>
        <item>）</item>
      </candidateList>
      <explain>文本全半角错误。</explain>
      <paraID>695F36A2</paraID>
      <start>112</start>
      <end>113</end>
      <status>unmodified</status>
      <modifiedWord/>
      <trackRevisions>false</trackRevisions>
    </reviewItem>
    <reviewItem>
      <errorID>235b6e83-4b84-46e3-9d43-488edc9c7687</errorID>
      <errorWord>(</errorWord>
      <group>L1_Format</group>
      <groupName>格式问题</groupName>
      <ability>L2_HalfPunc</ability>
      <abilityName>全半角检查</abilityName>
      <candidateList>
        <item>（</item>
      </candidateList>
      <explain>文本全半角错误。</explain>
      <paraID>695F36A2</paraID>
      <start>176</start>
      <end>177</end>
      <status>unmodified</status>
      <modifiedWord/>
      <trackRevisions>false</trackRevisions>
    </reviewItem>
    <reviewItem>
      <errorID>3af67283-32ed-444e-ae72-cf58bc0cfff7</errorID>
      <errorWord>)</errorWord>
      <group>L1_Format</group>
      <groupName>格式问题</groupName>
      <ability>L2_HalfPunc</ability>
      <abilityName>全半角检查</abilityName>
      <candidateList>
        <item>）</item>
      </candidateList>
      <explain>文本全半角错误。</explain>
      <paraID>695F36A2</paraID>
      <start>208</start>
      <end>209</end>
      <status>unmodified</status>
      <modifiedWord/>
      <trackRevisions>false</trackRevisions>
    </reviewItem>
    <reviewItem>
      <errorID>b3343231-9f78-4b1b-b998-a1e5ba89c6f8</errorID>
      <errorWord>2026年一月</errorWord>
      <group>L1_Knowledge</group>
      <groupName>知识性问题</groupName>
      <ability>L2_Time</ability>
      <abilityName>日期时间</abilityName>
      <candidateList/>
      <explain>数字形式不统一。</explain>
      <paraID>70AB8090</paraID>
      <start>10</start>
      <end>17</end>
      <status>unmodified</status>
      <modifiedWord/>
      <trackRevisions>false</trackRevisions>
    </reviewItem>
    <reviewItem>
      <errorID>cd8b5d06-be69-4444-bb21-35453f2f389a</errorID>
      <errorWord>(</errorWord>
      <group>L1_Format</group>
      <groupName>格式问题</groupName>
      <ability>L2_HalfPunc</ability>
      <abilityName>全半角检查</abilityName>
      <candidateList>
        <item>（</item>
      </candidateList>
      <explain>文本全半角错误。</explain>
      <paraID>70AB8090</paraID>
      <start>27</start>
      <end>28</end>
      <status>unmodified</status>
      <modifiedWord/>
      <trackRevisions>false</trackRevisions>
    </reviewItem>
    <reviewItem>
      <errorID>c4ba1548-fb9e-4be6-b5fb-5ca7f4828513</errorID>
      <errorWord>)</errorWord>
      <group>L1_Format</group>
      <groupName>格式问题</groupName>
      <ability>L2_HalfPunc</ability>
      <abilityName>全半角检查</abilityName>
      <candidateList>
        <item>）</item>
      </candidateList>
      <explain>文本全半角错误。</explain>
      <paraID>70AB8090</paraID>
      <start>37</start>
      <end>38</end>
      <status>unmodified</status>
      <modifiedWord/>
      <trackRevisions>false</trackRevisions>
    </reviewItem>
    <reviewItem>
      <errorID>5e4c0fb3-5848-470e-a8e0-835c4865e1f0</errorID>
      <errorWord>(</errorWord>
      <group>L1_Format</group>
      <groupName>格式问题</groupName>
      <ability>L2_HalfPunc</ability>
      <abilityName>全半角检查</abilityName>
      <candidateList>
        <item>（</item>
      </candidateList>
      <explain>文本全半角错误。</explain>
      <paraID>70AB8090</paraID>
      <start>78</start>
      <end>79</end>
      <status>unmodified</status>
      <modifiedWord/>
      <trackRevisions>false</trackRevisions>
    </reviewItem>
    <reviewItem>
      <errorID>81bc7964-3a8f-446c-9814-b39876366ab8</errorID>
      <errorWord>)</errorWord>
      <group>L1_Format</group>
      <groupName>格式问题</groupName>
      <ability>L2_HalfPunc</ability>
      <abilityName>全半角检查</abilityName>
      <candidateList>
        <item>）</item>
      </candidateList>
      <explain>文本全半角错误。</explain>
      <paraID>70AB8090</paraID>
      <start>88</start>
      <end>89</end>
      <status>unmodified</status>
      <modifiedWord/>
      <trackRevisions>false</trackRevisions>
    </reviewItem>
    <reviewItem>
      <errorID>a557faff-2af2-464f-933b-2e14011bc365</errorID>
      <errorWord>(</errorWord>
      <group>L1_Format</group>
      <groupName>格式问题</groupName>
      <ability>L2_HalfPunc</ability>
      <abilityName>全半角检查</abilityName>
      <candidateList>
        <item>（</item>
      </candidateList>
      <explain>文本全半角错误。</explain>
      <paraID>70AB8090</paraID>
      <start>102</start>
      <end>103</end>
      <status>unmodified</status>
      <modifiedWord/>
      <trackRevisions>false</trackRevisions>
    </reviewItem>
    <reviewItem>
      <errorID>d3c31464-6a21-4b9c-a346-1090a78e66da</errorID>
      <errorWord>)</errorWord>
      <group>L1_Format</group>
      <groupName>格式问题</groupName>
      <ability>L2_HalfPunc</ability>
      <abilityName>全半角检查</abilityName>
      <candidateList>
        <item>）</item>
      </candidateList>
      <explain>文本全半角错误。</explain>
      <paraID>70AB8090</paraID>
      <start>112</start>
      <end>113</end>
      <status>unmodified</status>
      <modifiedWord/>
      <trackRevisions>false</trackRevisions>
    </reviewItem>
    <reviewItem>
      <errorID>162ead1c-e9de-4730-bad4-22e4ec8baedc</errorID>
      <errorWord>(</errorWord>
      <group>L1_Format</group>
      <groupName>格式问题</groupName>
      <ability>L2_HalfPunc</ability>
      <abilityName>全半角检查</abilityName>
      <candidateList>
        <item>（</item>
      </candidateList>
      <explain>文本全半角错误。</explain>
      <paraID>70AB8090</paraID>
      <start>176</start>
      <end>177</end>
      <status>unmodified</status>
      <modifiedWord/>
      <trackRevisions>false</trackRevisions>
    </reviewItem>
    <reviewItem>
      <errorID>87bdddd3-8b90-4b8b-a2fa-4934f0842596</errorID>
      <errorWord>)</errorWord>
      <group>L1_Format</group>
      <groupName>格式问题</groupName>
      <ability>L2_HalfPunc</ability>
      <abilityName>全半角检查</abilityName>
      <candidateList>
        <item>）</item>
      </candidateList>
      <explain>文本全半角错误。</explain>
      <paraID>70AB8090</paraID>
      <start>208</start>
      <end>209</end>
      <status>unmodified</status>
      <modifiedWord/>
      <trackRevisions>false</trackRevisions>
    </reviewItem>
    <reviewItem>
      <errorID>ca9c923c-e503-4527-a775-82170992836d</errorID>
      <errorWord>(</errorWord>
      <group>L1_Format</group>
      <groupName>格式问题</groupName>
      <ability>L2_HalfPunc</ability>
      <abilityName>全半角检查</abilityName>
      <candidateList>
        <item>（</item>
      </candidateList>
      <explain>文本全半角错误。</explain>
      <paraID>479A61AC</paraID>
      <start>41</start>
      <end>42</end>
      <status>unmodified</status>
      <modifiedWord/>
      <trackRevisions>false</trackRevisions>
    </reviewItem>
    <reviewItem>
      <errorID>b3242449-ae6a-4892-a4d5-1678864e7938</errorID>
      <errorWord>)</errorWord>
      <group>L1_Format</group>
      <groupName>格式问题</groupName>
      <ability>L2_HalfPunc</ability>
      <abilityName>全半角检查</abilityName>
      <candidateList>
        <item>）</item>
      </candidateList>
      <explain>文本全半角错误。</explain>
      <paraID>479A61AC</paraID>
      <start>55</start>
      <end>56</end>
      <status>unmodified</status>
      <modifiedWord/>
      <trackRevisions>false</trackRevisions>
    </reviewItem>
    <reviewItem>
      <errorID>9ef3990b-60e9-475b-81cc-8db35e3f341e</errorID>
      <errorWord>(</errorWord>
      <group>L1_Format</group>
      <groupName>格式问题</groupName>
      <ability>L2_HalfPunc</ability>
      <abilityName>全半角检查</abilityName>
      <candidateList>
        <item>（</item>
      </candidateList>
      <explain>文本全半角错误。</explain>
      <paraID>479A61AC</paraID>
      <start>104</start>
      <end>105</end>
      <status>unmodified</status>
      <modifiedWord/>
      <trackRevisions>false</trackRevisions>
    </reviewItem>
    <reviewItem>
      <errorID>6e2179a6-caf2-478d-8f16-d9fb41d463c8</errorID>
      <errorWord>(</errorWord>
      <group>L1_Format</group>
      <groupName>格式问题</groupName>
      <ability>L2_HalfPunc</ability>
      <abilityName>全半角检查</abilityName>
      <candidateList>
        <item>（</item>
      </candidateList>
      <explain>文本全半角错误。</explain>
      <paraID>479A61AC</paraID>
      <start>158</start>
      <end>159</end>
      <status>unmodified</status>
      <modifiedWord/>
      <trackRevisions>false</trackRevisions>
    </reviewItem>
    <reviewItem>
      <errorID>de9d280d-b1f8-4b42-aa28-18b71b22a85a</errorID>
      <errorWord>)</errorWord>
      <group>L1_Format</group>
      <groupName>格式问题</groupName>
      <ability>L2_HalfPunc</ability>
      <abilityName>全半角检查</abilityName>
      <candidateList>
        <item>）</item>
      </candidateList>
      <explain>文本全半角错误。</explain>
      <paraID>479A61AC</paraID>
      <start>168</start>
      <end>169</end>
      <status>unmodified</status>
      <modifiedWord/>
      <trackRevisions>false</trackRevisions>
    </reviewItem>
    <reviewItem>
      <errorID>f1fe93a7-2e8f-4ca8-86f9-7d58c0a49e3f</errorID>
      <errorWord>)</errorWord>
      <group>L1_Format</group>
      <groupName>格式问题</groupName>
      <ability>L2_HalfPunc</ability>
      <abilityName>全半角检查</abilityName>
      <candidateList>
        <item>）</item>
      </candidateList>
      <explain>文本全半角错误。</explain>
      <paraID>479A61AC</paraID>
      <start>189</start>
      <end>190</end>
      <status>unmodified</status>
      <modifiedWord/>
      <trackRevisions>false</trackRevisions>
    </reviewItem>
    <reviewItem>
      <errorID>8065c054-667b-4358-8561-eeb2edfd044a</errorID>
      <errorWord>(</errorWord>
      <group>L1_Format</group>
      <groupName>格式问题</groupName>
      <ability>L2_HalfPunc</ability>
      <abilityName>全半角检查</abilityName>
      <candidateList>
        <item>（</item>
      </candidateList>
      <explain>文本全半角错误。</explain>
      <paraID>479A61AC</paraID>
      <start>223</start>
      <end>224</end>
      <status>unmodified</status>
      <modifiedWord/>
      <trackRevisions>false</trackRevisions>
    </reviewItem>
    <reviewItem>
      <errorID>e6fe8a14-f60f-4909-9575-1e2f531a6851</errorID>
      <errorWord>)</errorWord>
      <group>L1_Format</group>
      <groupName>格式问题</groupName>
      <ability>L2_HalfPunc</ability>
      <abilityName>全半角检查</abilityName>
      <candidateList>
        <item>）</item>
      </candidateList>
      <explain>文本全半角错误。</explain>
      <paraID>479A61AC</paraID>
      <start>237</start>
      <end>238</end>
      <status>unmodified</status>
      <modifiedWord/>
      <trackRevisions>false</trackRevisions>
    </reviewItem>
    <reviewItem>
      <errorID>56383863-6689-4f58-80bf-23b1fcfd3892</errorID>
      <errorWord>传递传递</errorWord>
      <group>L1_Word</group>
      <groupName>字词问题</groupName>
      <ability>L2_Typo</ability>
      <abilityName>字词错误</abilityName>
      <candidateList>
        <item>传递</item>
      </candidateList>
      <explain/>
      <paraID>479A61AC</paraID>
      <start>293</start>
      <end>297</end>
      <status>unmodified</status>
      <modifiedWord/>
      <trackRevisions>false</trackRevisions>
    </reviewItem>
    <reviewItem>
      <errorID>d7856e82-afa6-45be-99c2-dc3d89af9ac9</errorID>
      <errorWord>(</errorWord>
      <group>L1_Format</group>
      <groupName>格式问题</groupName>
      <ability>L2_HalfPunc</ability>
      <abilityName>全半角检查</abilityName>
      <candidateList>
        <item>（</item>
      </candidateList>
      <explain>文本全半角错误。</explain>
      <paraID>7C917BD3</paraID>
      <start>41</start>
      <end>42</end>
      <status>unmodified</status>
      <modifiedWord/>
      <trackRevisions>false</trackRevisions>
    </reviewItem>
    <reviewItem>
      <errorID>3ffce3a0-4c6c-48aa-99dd-696a0b5d0f15</errorID>
      <errorWord>)</errorWord>
      <group>L1_Format</group>
      <groupName>格式问题</groupName>
      <ability>L2_HalfPunc</ability>
      <abilityName>全半角检查</abilityName>
      <candidateList>
        <item>）</item>
      </candidateList>
      <explain>文本全半角错误。</explain>
      <paraID>7C917BD3</paraID>
      <start>55</start>
      <end>56</end>
      <status>unmodified</status>
      <modifiedWord/>
      <trackRevisions>false</trackRevisions>
    </reviewItem>
    <reviewItem>
      <errorID>3734fd0c-36b9-40d2-885f-548696195036</errorID>
      <errorWord>(</errorWord>
      <group>L1_Format</group>
      <groupName>格式问题</groupName>
      <ability>L2_HalfPunc</ability>
      <abilityName>全半角检查</abilityName>
      <candidateList>
        <item>（</item>
      </candidateList>
      <explain>文本全半角错误。</explain>
      <paraID>7C917BD3</paraID>
      <start>104</start>
      <end>105</end>
      <status>unmodified</status>
      <modifiedWord/>
      <trackRevisions>false</trackRevisions>
    </reviewItem>
    <reviewItem>
      <errorID>7fa8706a-f0a0-4e5e-a74d-beb548d05caf</errorID>
      <errorWord>(</errorWord>
      <group>L1_Format</group>
      <groupName>格式问题</groupName>
      <ability>L2_HalfPunc</ability>
      <abilityName>全半角检查</abilityName>
      <candidateList>
        <item>（</item>
      </candidateList>
      <explain>文本全半角错误。</explain>
      <paraID>7C917BD3</paraID>
      <start>158</start>
      <end>159</end>
      <status>unmodified</status>
      <modifiedWord/>
      <trackRevisions>false</trackRevisions>
    </reviewItem>
    <reviewItem>
      <errorID>291c95dd-c6ad-4f20-85ac-5b942aabead4</errorID>
      <errorWord>)</errorWord>
      <group>L1_Format</group>
      <groupName>格式问题</groupName>
      <ability>L2_HalfPunc</ability>
      <abilityName>全半角检查</abilityName>
      <candidateList>
        <item>）</item>
      </candidateList>
      <explain>文本全半角错误。</explain>
      <paraID>7C917BD3</paraID>
      <start>168</start>
      <end>169</end>
      <status>unmodified</status>
      <modifiedWord/>
      <trackRevisions>false</trackRevisions>
    </reviewItem>
    <reviewItem>
      <errorID>ba38d2fd-44fa-4116-a477-593ccca097be</errorID>
      <errorWord>)</errorWord>
      <group>L1_Format</group>
      <groupName>格式问题</groupName>
      <ability>L2_HalfPunc</ability>
      <abilityName>全半角检查</abilityName>
      <candidateList>
        <item>）</item>
      </candidateList>
      <explain>文本全半角错误。</explain>
      <paraID>7C917BD3</paraID>
      <start>189</start>
      <end>190</end>
      <status>unmodified</status>
      <modifiedWord/>
      <trackRevisions>false</trackRevisions>
    </reviewItem>
    <reviewItem>
      <errorID>c9fd41ba-977e-46e6-bef9-5a95238a73a8</errorID>
      <errorWord>(</errorWord>
      <group>L1_Format</group>
      <groupName>格式问题</groupName>
      <ability>L2_HalfPunc</ability>
      <abilityName>全半角检查</abilityName>
      <candidateList>
        <item>（</item>
      </candidateList>
      <explain>文本全半角错误。</explain>
      <paraID>7C917BD3</paraID>
      <start>223</start>
      <end>224</end>
      <status>unmodified</status>
      <modifiedWord/>
      <trackRevisions>false</trackRevisions>
    </reviewItem>
    <reviewItem>
      <errorID>e665d2f7-2627-482e-9bd9-e3530d1aaee1</errorID>
      <errorWord>)</errorWord>
      <group>L1_Format</group>
      <groupName>格式问题</groupName>
      <ability>L2_HalfPunc</ability>
      <abilityName>全半角检查</abilityName>
      <candidateList>
        <item>）</item>
      </candidateList>
      <explain>文本全半角错误。</explain>
      <paraID>7C917BD3</paraID>
      <start>237</start>
      <end>238</end>
      <status>unmodified</status>
      <modifiedWord/>
      <trackRevisions>false</trackRevisions>
    </reviewItem>
    <reviewItem>
      <errorID>9333d61c-f398-434d-aac9-116dd979230c</errorID>
      <errorWord>经</errorWord>
      <group>L1_Word</group>
      <groupName>字词问题</groupName>
      <ability>L2_Typo</ability>
      <abilityName>字词错误</abilityName>
      <candidateList>
        <item>经济</item>
      </candidateList>
      <explain/>
      <paraID>64C32AEA</paraID>
      <start>9</start>
      <end>10</end>
      <status>unmodified</status>
      <modifiedWord/>
      <trackRevisions>false</trackRevisions>
    </reviewItem>
    <reviewItem>
      <errorID>4ca33d07-fdac-48ed-a4ab-8dfeb68d82f1</errorID>
      <errorWord>标注</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64C32AEA</paraID>
      <start>18</start>
      <end>20</end>
      <status>unmodified</status>
      <modifiedWord/>
      <trackRevisions>false</trackRevisions>
    </reviewItem>
    <reviewItem>
      <errorID>cb9e201d-cb71-4c8a-bda0-cd3fd31b6c67</errorID>
      <errorWord>系</errorWord>
      <group>L1_Word</group>
      <groupName>字词问题</groupName>
      <ability>L2_Typo</ability>
      <abilityName>字词错误</abilityName>
      <candidateList>
        <item>系和</item>
      </candidateList>
      <explain/>
      <paraID>64C32AEA</paraID>
      <start>55</start>
      <end>56</end>
      <status>unmodified</status>
      <modifiedWord/>
      <trackRevisions>false</trackRevisions>
    </reviewItem>
    <reviewItem>
      <errorID>6692365e-6a9a-444e-812f-362e01b43dc5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BD1215F</paraID>
      <start>13</start>
      <end>16</end>
      <status>unmodified</status>
      <modifiedWord/>
      <trackRevisions>false</trackRevisions>
    </reviewItem>
    <reviewItem>
      <errorID>ba2f48b0-5973-47ca-803e-a5e8d8e44892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BD1215F</paraID>
      <start>24</start>
      <end>27</end>
      <status>unmodified</status>
      <modifiedWord/>
      <trackRevisions>false</trackRevisions>
    </reviewItem>
    <reviewItem>
      <errorID>d48e3523-a65f-42c6-bde6-0c77d1a76ea1</errorID>
      <errorWord>拟定</errorWord>
      <group>L1_Word</group>
      <groupName>字词问题</groupName>
      <ability>L2_Typo</ability>
      <abilityName>字词错误</abilityName>
      <candidateList>
        <item>拟订</item>
      </candidateList>
      <explain>〈动〉草拟：～计划｜～方案。</explain>
      <paraID> B1898B7</paraID>
      <start>44</start>
      <end>46</end>
      <status>unmodified</status>
      <modifiedWord/>
      <trackRevisions>false</trackRevisions>
    </reviewItem>
    <reviewItem>
      <errorID>e8438dc3-de08-4fb8-a53d-41255e24cc9f</errorID>
      <errorWord>,</errorWord>
      <group>L1_Format</group>
      <groupName>格式问题</groupName>
      <ability>L2_HalfPunc</ability>
      <abilityName>全半角检查</abilityName>
      <candidateList>
        <item>，</item>
      </candidateList>
      <explain>文本全半角错误。</explain>
      <paraID> B1898B7</paraID>
      <start>50</start>
      <end>51</end>
      <status>unmodified</status>
      <modifiedWord/>
      <trackRevisions>false</trackRevisions>
    </reviewItem>
    <reviewItem>
      <errorID>f84eac14-3f8f-4b0a-87cc-1c0dd147b354</errorID>
      <errorWord>(</errorWord>
      <group>L1_Format</group>
      <groupName>格式问题</groupName>
      <ability>L2_HalfPunc</ability>
      <abilityName>全半角检查</abilityName>
      <candidateList>
        <item>（</item>
      </candidateList>
      <explain>文本全半角错误。</explain>
      <paraID>6AE3F659</paraID>
      <start>48</start>
      <end>49</end>
      <status>unmodified</status>
      <modifiedWord/>
      <trackRevisions>false</trackRevisions>
    </reviewItem>
    <reviewItem>
      <errorID>30e41028-1397-413a-b13c-a353a6d80ef0</errorID>
      <errorWord>)</errorWord>
      <group>L1_Format</group>
      <groupName>格式问题</groupName>
      <ability>L2_HalfPunc</ability>
      <abilityName>全半角检查</abilityName>
      <candidateList>
        <item>）</item>
      </candidateList>
      <explain>文本全半角错误。</explain>
      <paraID>6AE3F659</paraID>
      <start>60</start>
      <end>61</end>
      <status>unmodified</status>
      <modifiedWord/>
      <trackRevisions>false</trackRevisions>
    </reviewItem>
    <reviewItem>
      <errorID>436a5d60-bdad-4137-9520-740b92c61f7a</errorID>
      <errorWord>:</errorWord>
      <group>L1_Format</group>
      <groupName>格式问题</groupName>
      <ability>L2_HalfPunc</ability>
      <abilityName>全半角检查</abilityName>
      <candidateList>
        <item>：</item>
      </candidateList>
      <explain>文本全半角错误。</explain>
      <paraID>7B51E1A4</paraID>
      <start>54</start>
      <end>55</end>
      <status>unmodified</status>
      <modifiedWord/>
      <trackRevisions>false</trackRevisions>
    </reviewItem>
    <reviewItem>
      <errorID>adef46ec-b315-49c7-85a7-0d2e2803dc35</errorID>
      <errorWord>拟定</errorWord>
      <group>L1_Word</group>
      <groupName>字词问题</groupName>
      <ability>L2_Typo</ability>
      <abilityName>字词错误</abilityName>
      <candidateList>
        <item>拟订</item>
      </candidateList>
      <explain>〈动〉草拟：～计划｜～方案。</explain>
      <paraID>366DB3BE</paraID>
      <start>44</start>
      <end>46</end>
      <status>unmodified</status>
      <modifiedWord/>
      <trackRevisions>false</trackRevisions>
    </reviewItem>
    <reviewItem>
      <errorID>9392b39f-ad36-46a8-891d-61168a61afab</errorID>
      <errorWord>,</errorWord>
      <group>L1_Format</group>
      <groupName>格式问题</groupName>
      <ability>L2_HalfPunc</ability>
      <abilityName>全半角检查</abilityName>
      <candidateList>
        <item>，</item>
      </candidateList>
      <explain>文本全半角错误。</explain>
      <paraID>366DB3BE</paraID>
      <start>50</start>
      <end>51</end>
      <status>unmodified</status>
      <modifiedWord/>
      <trackRevisions>false</trackRevisions>
    </reviewItem>
  </reviewItems>
  <config/>
</contractReview>
</file>

<file path=customXml/itemProps1.xml><?xml version="1.0" encoding="utf-8"?>
<ds:datastoreItem xmlns:ds="http://schemas.openxmlformats.org/officeDocument/2006/customXml" ds:itemID="{d308003e-050b-4eb4-b51f-aca77a202218}">
  <ds:schemaRefs/>
</ds:datastoreItem>
</file>

<file path=docProps/app.xml><?xml version="1.0" encoding="utf-8"?>
<Properties xmlns="http://schemas.openxmlformats.org/officeDocument/2006/extended-properties" xmlns:vt="http://schemas.openxmlformats.org/officeDocument/2006/docPropsVTypes">
  <Template>Normal.dotm</Template>
  <Pages>186</Pages>
  <Words>32228</Words>
  <Characters>35176</Characters>
  <Lines>0</Lines>
  <Paragraphs>0</Paragraphs>
  <TotalTime>21</TotalTime>
  <ScaleCrop>false</ScaleCrop>
  <LinksUpToDate>false</LinksUpToDate>
  <CharactersWithSpaces>35505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2026-03-07T05:25:00Z</dcterms:created>
  <dc:creator>Tang'ZK'u</dc:creator>
  <cp:lastModifiedBy>唐图图</cp:lastModifiedBy>
  <dcterms:modified xsi:type="dcterms:W3CDTF">2026-03-09T01:50:30Z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eyJoZGlkIjoiODczMTA5ZGVhNGQzN2IwYTkxN2VkNjljMzYyYjQ1NGIiLCJ1c2VySWQiOiIyNTgxMDIyNDUifQ==</vt:lpwstr>
  </property>
  <property fmtid="{D5CDD505-2E9C-101B-9397-08002B2CF9AE}" pid="4" name="ICV">
    <vt:lpwstr>CEDFFE2C73E64279ADE8F5FC7B9F94EB_12</vt:lpwstr>
  </property>
</Properties>
</file>