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61FBB">
      <w:pPr>
        <w:keepNext w:val="0"/>
        <w:keepLines w:val="0"/>
        <w:pageBreakBefore w:val="0"/>
        <w:widowControl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50" w:lineRule="exact"/>
        <w:jc w:val="left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1</w:t>
      </w:r>
    </w:p>
    <w:p w14:paraId="0CF50EEB">
      <w:pPr>
        <w:keepNext w:val="0"/>
        <w:keepLines w:val="0"/>
        <w:pageBreakBefore w:val="0"/>
        <w:widowControl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lang w:eastAsia="zh-CN"/>
        </w:rPr>
        <w:t>云南省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  <w:t>会计人员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  <w:t>年继续教育科目指南</w:t>
      </w:r>
    </w:p>
    <w:p w14:paraId="33626B69">
      <w:pPr>
        <w:keepNext w:val="0"/>
        <w:keepLines w:val="0"/>
        <w:pageBreakBefore w:val="0"/>
        <w:widowControl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5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  <w:t>（专业科目）</w:t>
      </w:r>
    </w:p>
    <w:tbl>
      <w:tblPr>
        <w:tblStyle w:val="12"/>
        <w:tblW w:w="57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707"/>
        <w:gridCol w:w="645"/>
        <w:gridCol w:w="1145"/>
        <w:gridCol w:w="1197"/>
        <w:gridCol w:w="1169"/>
        <w:gridCol w:w="1151"/>
        <w:gridCol w:w="3804"/>
      </w:tblGrid>
      <w:tr w14:paraId="3B5F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43" w:type="dxa"/>
            <w:gridSpan w:val="4"/>
            <w:shd w:val="clear" w:color="auto" w:fill="auto"/>
            <w:noWrap w:val="0"/>
            <w:vAlign w:val="center"/>
          </w:tcPr>
          <w:p w14:paraId="06F8D2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专业科目</w:t>
            </w:r>
          </w:p>
        </w:tc>
        <w:tc>
          <w:tcPr>
            <w:tcW w:w="1197" w:type="dxa"/>
            <w:vMerge w:val="restart"/>
            <w:shd w:val="clear" w:color="auto" w:fill="auto"/>
            <w:noWrap w:val="0"/>
            <w:vAlign w:val="center"/>
          </w:tcPr>
          <w:p w14:paraId="708A4BE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pacing w:val="-17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pacing w:val="-17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</w:t>
            </w:r>
          </w:p>
          <w:p w14:paraId="7DCD47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pacing w:val="-17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1169" w:type="dxa"/>
            <w:vMerge w:val="restart"/>
            <w:shd w:val="clear" w:color="auto" w:fill="auto"/>
            <w:noWrap w:val="0"/>
            <w:vAlign w:val="center"/>
          </w:tcPr>
          <w:p w14:paraId="0F14AAC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中级</w:t>
            </w:r>
          </w:p>
          <w:p w14:paraId="6C8896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1151" w:type="dxa"/>
            <w:vMerge w:val="restart"/>
            <w:shd w:val="clear" w:color="auto" w:fill="auto"/>
            <w:noWrap w:val="0"/>
            <w:vAlign w:val="center"/>
          </w:tcPr>
          <w:p w14:paraId="2EE731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</w:t>
            </w:r>
          </w:p>
          <w:p w14:paraId="27C542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3804" w:type="dxa"/>
            <w:vMerge w:val="restart"/>
            <w:shd w:val="clear" w:color="auto" w:fill="auto"/>
            <w:noWrap w:val="0"/>
            <w:vAlign w:val="center"/>
          </w:tcPr>
          <w:p w14:paraId="41E141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2026年重点内容</w:t>
            </w:r>
          </w:p>
        </w:tc>
      </w:tr>
      <w:tr w14:paraId="77AB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6" w:type="dxa"/>
            <w:shd w:val="clear" w:color="auto" w:fill="auto"/>
            <w:noWrap w:val="0"/>
            <w:vAlign w:val="center"/>
          </w:tcPr>
          <w:p w14:paraId="5D9966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0D1252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6A6FC9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77578F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子科目</w:t>
            </w:r>
          </w:p>
        </w:tc>
        <w:tc>
          <w:tcPr>
            <w:tcW w:w="1197" w:type="dxa"/>
            <w:vMerge w:val="continue"/>
            <w:shd w:val="clear" w:color="auto" w:fill="000000"/>
            <w:noWrap w:val="0"/>
            <w:vAlign w:val="center"/>
          </w:tcPr>
          <w:p w14:paraId="5EBEDD1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9" w:type="dxa"/>
            <w:vMerge w:val="continue"/>
            <w:shd w:val="clear" w:color="auto" w:fill="000000"/>
            <w:noWrap w:val="0"/>
            <w:vAlign w:val="center"/>
          </w:tcPr>
          <w:p w14:paraId="724D10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1" w:type="dxa"/>
            <w:vMerge w:val="continue"/>
            <w:shd w:val="clear" w:color="auto" w:fill="000000"/>
            <w:noWrap w:val="0"/>
            <w:vAlign w:val="center"/>
          </w:tcPr>
          <w:p w14:paraId="26F14AB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04" w:type="dxa"/>
            <w:vMerge w:val="continue"/>
            <w:shd w:val="clear" w:color="auto" w:fill="000000"/>
            <w:noWrap w:val="0"/>
            <w:vAlign w:val="center"/>
          </w:tcPr>
          <w:p w14:paraId="3ADDE7A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0A4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6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E06F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专业通识知识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vAlign w:val="center"/>
          </w:tcPr>
          <w:p w14:paraId="012531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会计职业道德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6ED3943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053E24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会计职业道德与诚信体系建设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20AA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商业伦理与会计职业道德、信用建设与会计诚信，严重会计失信行为、财务造假与会计舞弊典型案例分析等。</w:t>
            </w:r>
          </w:p>
        </w:tc>
        <w:tc>
          <w:tcPr>
            <w:tcW w:w="3804" w:type="dxa"/>
            <w:tcBorders>
              <w:tl2br w:val="nil"/>
              <w:tr2bl w:val="nil"/>
            </w:tcBorders>
            <w:noWrap w:val="0"/>
            <w:vAlign w:val="center"/>
          </w:tcPr>
          <w:p w14:paraId="15CD06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财政部关于印发《会计人员职业道德规范》的通知（财会〔2023〕1号）</w:t>
            </w:r>
          </w:p>
        </w:tc>
      </w:tr>
      <w:tr w14:paraId="6D1B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B9A8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vAlign w:val="center"/>
          </w:tcPr>
          <w:p w14:paraId="0BB2DB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会计法治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5127CF7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57B5637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会计法律法规制度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958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会计法、注册会计师法、总会计师条例、企业财务会计报告条例等会计法律法规，有关会计基础工作、会计人员管理、会计服务市场监管、财会监督等部门规章、制度文件。</w:t>
            </w:r>
          </w:p>
        </w:tc>
        <w:tc>
          <w:tcPr>
            <w:tcW w:w="3804" w:type="dxa"/>
            <w:tcBorders>
              <w:tl2br w:val="nil"/>
              <w:tr2bl w:val="nil"/>
            </w:tcBorders>
            <w:noWrap w:val="0"/>
            <w:vAlign w:val="center"/>
          </w:tcPr>
          <w:p w14:paraId="08AB3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1.财政部关于印发《会计人员继续教育专业科目指南（2022年版）》的通知（财会〔2022〕35号）</w:t>
            </w:r>
          </w:p>
          <w:p w14:paraId="05502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2.财政部关于印发《关于推进现代会计管理工作体系建设的指导意见》的通知（财会〔2023〕2号）</w:t>
            </w:r>
          </w:p>
          <w:p w14:paraId="3D7A8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3.财政部 国务院国资委 金融监管总局关于加强审计报告查验工作的通知（财会〔2023〕15号）</w:t>
            </w:r>
          </w:p>
          <w:p w14:paraId="4A852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4.财政部关于印发《关于新时代加强和改进代理记账工作的意见》的通知（财会〔2023〕26号）</w:t>
            </w:r>
          </w:p>
          <w:p w14:paraId="3552F8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5.财政部关于印发《代理记账基础工作规范（试行）》的通知（财会〔2023〕27号）</w:t>
            </w:r>
          </w:p>
          <w:p w14:paraId="4C4CD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6.《代理记账管理办法》（财政部令第98号）</w:t>
            </w:r>
          </w:p>
          <w:p w14:paraId="495BF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7.云南省财政厅 云南省市场监督管理局国家税务总局云南省税务局关于印发《云南省代理记账管理实施办法》的通知（云财规〔2020〕1号）</w:t>
            </w:r>
          </w:p>
          <w:p w14:paraId="67866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8.中共中央办公厅 国务院办公厅印发《关于进一步加强财会监督工作的意见》的通知（中办发〔2023〕4号）</w:t>
            </w:r>
          </w:p>
          <w:p w14:paraId="34EC9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9.《会计专业技术人员继续教育规定》(财会〔2018〕10号)</w:t>
            </w:r>
          </w:p>
          <w:p w14:paraId="3D27A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10.《会计人员管理办法》(财会〔2018〕33号)</w:t>
            </w:r>
          </w:p>
          <w:p w14:paraId="16313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11.《会计人员职业道德规范》(财会〔2023〕1号)</w:t>
            </w:r>
          </w:p>
          <w:p w14:paraId="633B2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12.《会计档案管理办法》(财政部 国家档案局令第79号)</w:t>
            </w:r>
          </w:p>
          <w:p w14:paraId="6CC0D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13.《会计师事务所执业许可和监督管理办法》(财政部令第97号)</w:t>
            </w:r>
          </w:p>
          <w:p w14:paraId="222DD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14.《会计基础工作规范》(财政部令第98号)</w:t>
            </w:r>
          </w:p>
          <w:p w14:paraId="4C162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15.《注册会计师注册办法》(财政部令第99号)</w:t>
            </w:r>
          </w:p>
          <w:p w14:paraId="728B8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16.《中华人民共和国会计法》</w:t>
            </w:r>
          </w:p>
          <w:p w14:paraId="3B451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17.《中华人民共和国注册会计师法》</w:t>
            </w:r>
          </w:p>
          <w:p w14:paraId="1A123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18.《总会计师条例》（国务院令第72号）</w:t>
            </w:r>
          </w:p>
          <w:p w14:paraId="1152D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19.《国务院关于规范中介机构为公司公开发行股票提供服务的规定》（国务院令第798号）</w:t>
            </w:r>
          </w:p>
          <w:p w14:paraId="6DE69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20.《财政部关于印发〈中国注册会计师独立性准则第1号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财务报表审计和审阅业务对独立性的要求〉的通知》（财会〔2024〕29号）</w:t>
            </w:r>
          </w:p>
          <w:p w14:paraId="61DBE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21.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《关于进一步压实会计工作责任 加强会计法律法规和国家统一的会计制度贯彻实施的意见》（财会〔2025〕25号）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‌</w:t>
            </w:r>
          </w:p>
        </w:tc>
      </w:tr>
      <w:tr w14:paraId="07FE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76788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C83B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会计改革与发展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2DD34A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3846D9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新时代我国会计改革与发展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64852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会计改革与发展“十四五”规划纲要及系列解读，会计信息化发展规划（2021-2025年）、会计行业人才发展规划（2021-2025）、注册会计师行业发展规划（2021-2025）等。</w:t>
            </w:r>
          </w:p>
        </w:tc>
        <w:tc>
          <w:tcPr>
            <w:tcW w:w="3804" w:type="dxa"/>
            <w:tcBorders>
              <w:tl2br w:val="nil"/>
              <w:tr2bl w:val="nil"/>
            </w:tcBorders>
            <w:noWrap w:val="0"/>
            <w:vAlign w:val="center"/>
          </w:tcPr>
          <w:p w14:paraId="5D084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3433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BA3EC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4BAAE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2A12A0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5DC1A0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新中国会计发展沿革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796A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会计史，我国会计准则制度演进与经验启示等。</w:t>
            </w:r>
          </w:p>
        </w:tc>
        <w:tc>
          <w:tcPr>
            <w:tcW w:w="3804" w:type="dxa"/>
            <w:tcBorders>
              <w:tl2br w:val="nil"/>
              <w:tr2bl w:val="nil"/>
            </w:tcBorders>
            <w:noWrap w:val="0"/>
            <w:vAlign w:val="center"/>
          </w:tcPr>
          <w:p w14:paraId="6F2078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52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4A88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专业核心知识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AD140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企业财务会计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2F3F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B8CB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企业会计准则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26C3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我国企业会计准则体系概况，当年新制定修订或实施的企业会计准则。</w:t>
            </w:r>
          </w:p>
        </w:tc>
        <w:tc>
          <w:tcPr>
            <w:tcW w:w="38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923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1.财政部关于印发《企业会计准则解释第16号》的通知（财会〔2022〕31号）</w:t>
            </w:r>
          </w:p>
          <w:p w14:paraId="5E567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2.财政部关于印发《企业会计准则解释第19号》的通知（财会〔2025〕32号）</w:t>
            </w:r>
          </w:p>
          <w:p w14:paraId="7B1F3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3.财政部关于修订印发《2023年度保险公司财务报表格式》的通知（财会〔2022〕37号）</w:t>
            </w:r>
          </w:p>
          <w:p w14:paraId="1B6E4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4.财政部关于印发《企业数据资源相关会计处理暂行规定》的通知（财会〔2023〕11号）                </w:t>
            </w:r>
          </w:p>
          <w:p w14:paraId="1927A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5.财政部关于印发《企业会计准则解释第17号》的通知（财会〔2023〕21号） </w:t>
            </w:r>
          </w:p>
          <w:p w14:paraId="27130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6.关于严格执行企业会计准则 切实做好企业2025年年报工作的通知（财会〔2025〕33号）</w:t>
            </w:r>
          </w:p>
          <w:p w14:paraId="51B22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7.《企业财务会计报告条例》（国务院令第287号）</w:t>
            </w:r>
          </w:p>
          <w:p w14:paraId="7CF41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8.关于印发《企业会计准则解释第18号》的通知（财会〔2024〕24号）  </w:t>
            </w:r>
          </w:p>
          <w:p w14:paraId="19BA2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9.《关于进一步贯彻落实新保险合同会计准则的通知》（财会〔2025〕12号）</w:t>
            </w:r>
          </w:p>
        </w:tc>
      </w:tr>
      <w:tr w14:paraId="10D8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2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FA46F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8C26C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F2C6E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A8806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 w14:paraId="44DE00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企业会计准则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基本准则；企业常见业务的会计处理；企业产品成本核算。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2951D5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企业会计准则具体准则、准则解释及会计处理规定的应用。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 w14:paraId="3E476C1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具体企业会计政策的分析、判断及企业会计准则具体准则的综合运用。</w:t>
            </w:r>
          </w:p>
        </w:tc>
        <w:tc>
          <w:tcPr>
            <w:tcW w:w="3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4FA9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EB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0573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98454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6C523D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74188D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小企业会计准则</w:t>
            </w:r>
          </w:p>
        </w:tc>
        <w:tc>
          <w:tcPr>
            <w:tcW w:w="23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FFA9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小企业常见业务的会计处理。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 w14:paraId="18D3D38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04" w:type="dxa"/>
            <w:tcBorders>
              <w:tl2br w:val="nil"/>
              <w:tr2bl w:val="nil"/>
            </w:tcBorders>
            <w:noWrap w:val="0"/>
            <w:vAlign w:val="center"/>
          </w:tcPr>
          <w:p w14:paraId="4043DB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89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773A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301EF2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政府及非营利组织会计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43DF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5A2BA3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政府会计准则制度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9629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我国政府会计准则制度体系概况，当年新制定修订或实施的政府会计准则制度。</w:t>
            </w:r>
          </w:p>
        </w:tc>
        <w:tc>
          <w:tcPr>
            <w:tcW w:w="38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D573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1.财政部关于印发《政府会计准则第11号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文物资源》及其应用指南的通知（财会〔2023〕19号）</w:t>
            </w:r>
          </w:p>
          <w:p w14:paraId="785180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2.关于修订印发《政府财务报告编制办法》的通知（财库〔2023〕21号）</w:t>
            </w:r>
          </w:p>
          <w:p w14:paraId="15F57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3.关于修订印发《政府部门财务报告编制指南》的通知（财库〔2023〕22号）</w:t>
            </w:r>
          </w:p>
          <w:p w14:paraId="44237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4.关于修订印发《政府综合财务报告编制指南》的通知（财库〔2023〕23号）</w:t>
            </w:r>
          </w:p>
          <w:p w14:paraId="7E611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5.《关于进一步加强市政基础设施政府会计核算的通知》（财会〔2022〕38号）</w:t>
            </w:r>
          </w:p>
          <w:p w14:paraId="349EA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6.关于印发《政府会计准则制度解释第6号》的通知（财会〔2023〕18号）</w:t>
            </w:r>
          </w:p>
          <w:p w14:paraId="001D7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7.关于印发《政府会计准则制度解释第7号》的通知（财会〔2023〕32号）</w:t>
            </w:r>
          </w:p>
          <w:p w14:paraId="69B08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8.《政府会计准则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基础准则》（财政部令第78号）</w:t>
            </w:r>
          </w:p>
          <w:p w14:paraId="29A85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9.关于印发《事业单位成本核算具体指引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科学事业单位》的通知（财会〔2022〕27号）</w:t>
            </w:r>
          </w:p>
          <w:p w14:paraId="72A5FF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10.关于印发《事业单位成本核算具体指引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高等学校》的通知（财会〔2022〕26号）</w:t>
            </w:r>
          </w:p>
          <w:p w14:paraId="2EC4E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11.关于印发《政府会计准则第1号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存货》等4箱具体准则的通知（财会〔2016〕12号）</w:t>
            </w:r>
          </w:p>
        </w:tc>
      </w:tr>
      <w:tr w14:paraId="5690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7E340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7A889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14647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AA6F0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政府会计准则制度</w:t>
            </w:r>
          </w:p>
        </w:tc>
        <w:tc>
          <w:tcPr>
            <w:tcW w:w="11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0DCA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政府会计准则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基本准则，行政事业单位常见业务的会计处理；事业单位成本核算基本指引。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04F56C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政府会计准则具体准则、政府会计制度、准则制度解释及会计处理规定的应用，事业单位成本核算具体指引。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 w14:paraId="56FE66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政府会计准则制度的综合运用。</w:t>
            </w:r>
          </w:p>
        </w:tc>
        <w:tc>
          <w:tcPr>
            <w:tcW w:w="3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8108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30" w:lineRule="exact"/>
              <w:ind w:left="420" w:leftChars="0" w:hanging="42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56A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44C8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306AD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4F77B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19D4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FDD07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3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F4C4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政府综合财务报告编制、部门预决算编制、行政事业单位预算执行分析</w:t>
            </w:r>
          </w:p>
        </w:tc>
        <w:tc>
          <w:tcPr>
            <w:tcW w:w="3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9B5F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BD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58792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184D19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2413DF0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57226F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2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非营利组织及基金类会计制度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7EAB4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民间非营利组织的会计核算、工会的会计核算、基金（资金）类的会计核算。</w:t>
            </w:r>
          </w:p>
        </w:tc>
        <w:tc>
          <w:tcPr>
            <w:tcW w:w="3804" w:type="dxa"/>
            <w:tcBorders>
              <w:tl2br w:val="nil"/>
              <w:tr2bl w:val="nil"/>
            </w:tcBorders>
            <w:noWrap w:val="0"/>
            <w:vAlign w:val="center"/>
          </w:tcPr>
          <w:p w14:paraId="73DBB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1.《关于印发〈民间非营利组织会计制度〉的通知》（财会〔2024〕25号）</w:t>
            </w:r>
          </w:p>
          <w:p w14:paraId="1A0700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2.《关于印发〈社会保险基金会计制度〉补充规定的通知》（财会〔2025〕35号）</w:t>
            </w:r>
          </w:p>
          <w:p w14:paraId="628208C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3.《关于印发〈民间非营利组织新旧会计制度有关衔接问题的处理规定〉的通知》（财会〔2025〕6号）</w:t>
            </w:r>
          </w:p>
        </w:tc>
      </w:tr>
      <w:tr w14:paraId="2C0D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7F4A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tcBorders>
              <w:tl2br w:val="nil"/>
              <w:tr2bl w:val="nil"/>
            </w:tcBorders>
            <w:noWrap/>
            <w:vAlign w:val="center"/>
          </w:tcPr>
          <w:p w14:paraId="1342793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农村会计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39F0CE7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131024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农村会计制度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D632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农民专业合作社的会计核算、农村集体经济组织的会计核算。</w:t>
            </w:r>
          </w:p>
        </w:tc>
        <w:tc>
          <w:tcPr>
            <w:tcW w:w="3804" w:type="dxa"/>
            <w:tcBorders>
              <w:tl2br w:val="nil"/>
              <w:tr2bl w:val="nil"/>
            </w:tcBorders>
            <w:noWrap w:val="0"/>
            <w:vAlign w:val="center"/>
          </w:tcPr>
          <w:p w14:paraId="4E544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ind w:leftChars="0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1.财政部关于印发《农村集体经济组织会计制度》的通知（财会〔2023〕14号）</w:t>
            </w:r>
          </w:p>
          <w:p w14:paraId="7CB639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ind w:leftChars="0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2.云南省财政厅 云南省农业农村厅《关于进一步加强和规范村级农村集体经济组织会计工作》的通知（云财会〔2025〕73号）</w:t>
            </w:r>
          </w:p>
          <w:p w14:paraId="7FCE3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ind w:leftChars="0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3.财政部关于印发《农村集体经济组织新旧会计制度有关衔接问题的处理规定》的通知（财会〔2023〕20号）</w:t>
            </w:r>
          </w:p>
          <w:p w14:paraId="3D909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ind w:leftChars="0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4.财政部关于印发《农民专业合作社会计制度》的通知（财会〔2021〕37号）</w:t>
            </w:r>
          </w:p>
          <w:p w14:paraId="104ECB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ind w:leftChars="0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5.财政部 农业农村部关于加强和规范村级会计委托代理服务工作的意见（云财会〔2024〕28号）</w:t>
            </w:r>
          </w:p>
          <w:p w14:paraId="3B1BDA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30" w:lineRule="exact"/>
              <w:ind w:leftChars="0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6.财政部关于印发《农民专业合作社新旧会计制度有关衔接问题的处理规定》的通知（财会〔2021〕38号）</w:t>
            </w:r>
          </w:p>
        </w:tc>
      </w:tr>
      <w:tr w14:paraId="0C9E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5305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0E6A48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E401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43E87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管理会计理论与应用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A42C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我国管理会计体系概况，业财融合实践，当年新制定修订或实施的管理会计指引。</w:t>
            </w:r>
          </w:p>
        </w:tc>
        <w:tc>
          <w:tcPr>
            <w:tcW w:w="38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83A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关于进一步压实会计工作责任 加强会计法律法规和国家统一的会计制度贯彻实施的意见（财会〔2025〕22号）</w:t>
            </w:r>
          </w:p>
          <w:p w14:paraId="135A8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Chars="0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财政部关于全面深化管理会计应用的指导意见（财会〔2024〕22号）</w:t>
            </w:r>
          </w:p>
        </w:tc>
      </w:tr>
      <w:tr w14:paraId="551A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0DE9F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8600F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7A39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3511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 w14:paraId="793FB3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管理会计基本指引，管理会计指引体系概况。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674D7A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管理会计应用指引，管理会计典型案例分析。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 w14:paraId="49FF907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管理会计工具与方法的综合运用。</w:t>
            </w:r>
          </w:p>
        </w:tc>
        <w:tc>
          <w:tcPr>
            <w:tcW w:w="3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2E64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AB7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A02A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794EC0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内部控制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EC756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3FE2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内部控制理论与应用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0491E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我国内部控制体系概况，当年新制定修订或实施的内部控制有关制度。</w:t>
            </w:r>
          </w:p>
        </w:tc>
        <w:tc>
          <w:tcPr>
            <w:tcW w:w="38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E4EE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1.关于强化上市公司及拟上市企业内部控制建设 推进内部控制评价和审计的通知（财会〔2023〕30号）</w:t>
            </w:r>
          </w:p>
          <w:p w14:paraId="36BA2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2.财政部 科技部关于印发《关于进一步加强科学事业单位内部控制建设的指导意见》的通知（财会〔2025〕30号）</w:t>
            </w:r>
          </w:p>
          <w:p w14:paraId="5ECAB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3.财政部关于印发《行政事业单位内部控制评价办法》的通知</w:t>
            </w:r>
          </w:p>
          <w:p w14:paraId="672A1B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（财会〔2025〕24号）</w:t>
            </w:r>
          </w:p>
          <w:p w14:paraId="0AEF9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4.关于印发《关于进一步加强公立医院内部控制建设的指导意见》的通知（财会〔2023〕31号）</w:t>
            </w:r>
          </w:p>
          <w:p w14:paraId="54BF8C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5.《财政部关于印发〈行政事业单位内部控制报告管理制度（试行）〉的通知》（财会〔2017〕1号）</w:t>
            </w:r>
          </w:p>
          <w:p w14:paraId="2B801B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6.关于印发《关于进一步加强高等学校内部控制建设的指导意见》的通知（财会〔2024〕16号）</w:t>
            </w:r>
          </w:p>
        </w:tc>
      </w:tr>
      <w:tr w14:paraId="2BD4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2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25176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E5B064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C80B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0E1EF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 w14:paraId="7AFEA8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企业内部控制基本规范，小企业内部控制规范；行政事业单位内部控制基础知识。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2FE8B7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企业内部控制应用指引、评价指引；行政事业单位内部控制规范与报告管理制度。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 w14:paraId="7439A6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企业、行政事业单位内部控制体系建设，内部控制应用指引、评价指引的综合应用。</w:t>
            </w:r>
          </w:p>
        </w:tc>
        <w:tc>
          <w:tcPr>
            <w:tcW w:w="3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B577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1E1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DA20C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tcBorders>
              <w:tl2br w:val="nil"/>
              <w:tr2bl w:val="nil"/>
            </w:tcBorders>
            <w:noWrap/>
            <w:vAlign w:val="center"/>
          </w:tcPr>
          <w:p w14:paraId="7192E4B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50D39FE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3071D4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财务管理理论与应用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 w14:paraId="6F09B93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企业财务管理基础知识，行政事业单位财务制度和资产管理基础知识。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3FA0C86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企业筹资管理、投资管理、营运资金管理、财务报表分析等实践应用，行政事业单位财务制度和资产管理制度。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 w14:paraId="273A42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财务管理知识在企业、行政事业单位的综合应用。</w:t>
            </w:r>
          </w:p>
        </w:tc>
        <w:tc>
          <w:tcPr>
            <w:tcW w:w="3804" w:type="dxa"/>
            <w:tcBorders>
              <w:tl2br w:val="nil"/>
              <w:tr2bl w:val="nil"/>
            </w:tcBorders>
            <w:noWrap w:val="0"/>
            <w:vAlign w:val="center"/>
          </w:tcPr>
          <w:p w14:paraId="358F2CF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E1B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C519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EF4F5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税收政策和实务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AE01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5E18C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税收法律法规制度与实务应用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484D4E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我国税收法律体系概况，当年新制定修订或实施的税收法律法规制度。</w:t>
            </w:r>
          </w:p>
        </w:tc>
        <w:tc>
          <w:tcPr>
            <w:tcW w:w="38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2B092F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FC2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2C34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4863F4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8052A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B767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 w14:paraId="4DCFC5C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主要税种基本知识，税收征收管理。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1A6C58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流转税、所得税等税种重点难点问题，税务与会计相关问题。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 w14:paraId="49486E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税收知识在企业、行政事业单位的综合运用及税收规划与管理；国际税收法律法规及征管实践;税务违法失信典型案例分析。</w:t>
            </w:r>
          </w:p>
        </w:tc>
        <w:tc>
          <w:tcPr>
            <w:tcW w:w="3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3E8FB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FE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6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C9B0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BCFF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信息化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0D7579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2B30C9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会计数据标准应用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1E2E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会计数据标准介绍及在企业、行政事业单位中的应用。</w:t>
            </w:r>
          </w:p>
        </w:tc>
        <w:tc>
          <w:tcPr>
            <w:tcW w:w="3804" w:type="dxa"/>
            <w:tcBorders>
              <w:tl2br w:val="nil"/>
              <w:tr2bl w:val="nil"/>
            </w:tcBorders>
            <w:noWrap w:val="0"/>
            <w:vAlign w:val="center"/>
          </w:tcPr>
          <w:p w14:paraId="65A07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《企业数据资源相关会计处理暂行规定》（财会〔2023〕11号）</w:t>
            </w:r>
          </w:p>
        </w:tc>
      </w:tr>
      <w:tr w14:paraId="371B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ACEBC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235E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5E3054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05CBCB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数字技术在会计与财务工作中的应用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9542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会计信息化、数字化相关制度，数字技术在会计与财务工作中的应用，预算管理一体化。</w:t>
            </w:r>
          </w:p>
        </w:tc>
        <w:tc>
          <w:tcPr>
            <w:tcW w:w="3804" w:type="dxa"/>
            <w:tcBorders>
              <w:tl2br w:val="nil"/>
              <w:tr2bl w:val="nil"/>
            </w:tcBorders>
            <w:noWrap w:val="0"/>
            <w:vAlign w:val="center"/>
          </w:tcPr>
          <w:p w14:paraId="7B731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1.《财政部 银保监会关于加快推进银行函证规范化、集约化、数字化建设的通知》（财会〔2022〕39号）</w:t>
            </w:r>
          </w:p>
          <w:p w14:paraId="7BA46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2.《会计信息化工作规范》(财会〔2024〕11号)</w:t>
            </w:r>
          </w:p>
          <w:p w14:paraId="68BEE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3.《会计软件基本功能和服务规范》(财会〔2024〕12号)</w:t>
            </w:r>
          </w:p>
        </w:tc>
      </w:tr>
      <w:tr w14:paraId="1462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6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6CCA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专业拓展知识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vAlign w:val="center"/>
          </w:tcPr>
          <w:p w14:paraId="15D5702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可持续            信息披露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3787F3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722A8D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可持续信息披露研究动态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3744F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可持续披露准则相关情况，环境、社会与公司治理（ESG）信息披露专题及相关热点问题。</w:t>
            </w:r>
          </w:p>
        </w:tc>
        <w:tc>
          <w:tcPr>
            <w:tcW w:w="3804" w:type="dxa"/>
            <w:tcBorders>
              <w:tl2br w:val="nil"/>
              <w:tr2bl w:val="nil"/>
            </w:tcBorders>
            <w:noWrap w:val="0"/>
            <w:vAlign w:val="center"/>
          </w:tcPr>
          <w:p w14:paraId="43F8DF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1.财政部 生态环境部 外交部 国家发展改革委 工业和信息化部 商务部 中国人民银行 国务院国资委 金融监管总局关于印发《企业可持续披露准则第1号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气候（试行）》的通知（财会〔2025〕34号）</w:t>
            </w:r>
          </w:p>
          <w:p w14:paraId="72CD3B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2.财政部关于印发《〈企业可持续披露准则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基本准则（试行）〉应用指南》的通知（财会〔2025〕21号）</w:t>
            </w:r>
          </w:p>
          <w:p w14:paraId="57B98EC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3.财政部 外交部 国家发展改革委 工业和信息化部 生态环境部 商务部 中国人民银行 国务院国资委 金融监管总局关于印发《〈企业可持续披露准则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基本准则（试行）〉》的通知（财会〔2024〕17号）</w:t>
            </w:r>
          </w:p>
        </w:tc>
      </w:tr>
      <w:tr w14:paraId="7FE6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510B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vAlign w:val="center"/>
          </w:tcPr>
          <w:p w14:paraId="158EAC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审计基础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76B5E0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5C67B12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审计基础知识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B1F3D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审计的基本理论、程序和方法等基础知识及相关热点问题。</w:t>
            </w:r>
          </w:p>
        </w:tc>
        <w:tc>
          <w:tcPr>
            <w:tcW w:w="3804" w:type="dxa"/>
            <w:tcBorders>
              <w:tl2br w:val="nil"/>
              <w:tr2bl w:val="nil"/>
            </w:tcBorders>
            <w:noWrap w:val="0"/>
            <w:vAlign w:val="center"/>
          </w:tcPr>
          <w:p w14:paraId="729DEFB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537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61FC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vAlign w:val="center"/>
          </w:tcPr>
          <w:p w14:paraId="3CFD751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金融基础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7BA65F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3224A4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金融基础知识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9BC0E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金融风险防范、金融科技与监管、数字金融、国际金融等基础知识及相关热点问题。</w:t>
            </w:r>
          </w:p>
        </w:tc>
        <w:tc>
          <w:tcPr>
            <w:tcW w:w="3804" w:type="dxa"/>
            <w:tcBorders>
              <w:tl2br w:val="nil"/>
              <w:tr2bl w:val="nil"/>
            </w:tcBorders>
            <w:noWrap w:val="0"/>
            <w:vAlign w:val="center"/>
          </w:tcPr>
          <w:p w14:paraId="370CF9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F1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6125C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1672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财经相关法规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1296607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6D3DE0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财政金融法律法规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340E4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国有资产管理、预算、证券、保险、政府采购等领域的法律制度，票据法律制度等。</w:t>
            </w:r>
          </w:p>
        </w:tc>
        <w:tc>
          <w:tcPr>
            <w:tcW w:w="3804" w:type="dxa"/>
            <w:tcBorders>
              <w:tl2br w:val="nil"/>
              <w:tr2bl w:val="nil"/>
            </w:tcBorders>
            <w:noWrap w:val="0"/>
            <w:vAlign w:val="center"/>
          </w:tcPr>
          <w:p w14:paraId="59A1FF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1.关于印发《资产管理产品相关会计处理规定》的通知（财会〔2022〕14号）</w:t>
            </w:r>
          </w:p>
          <w:p w14:paraId="00038C7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2.《云南省省级国有资本经营预算管理办法》（云财规〔2025〕6号）                   3.《云南省省属企业国有资本收益收取管理办法》（云财规〔2025〕7号）</w:t>
            </w:r>
          </w:p>
          <w:p w14:paraId="16C4AC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4.《云南省省级国有资本经营预算支出管理办法》（云财规〔2025〕8号） </w:t>
            </w:r>
          </w:p>
          <w:p w14:paraId="418346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5.《云南省省级国有资本经营预算编报办法》（云财规〔2025〕9号） </w:t>
            </w:r>
          </w:p>
        </w:tc>
      </w:tr>
      <w:tr w14:paraId="2927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679E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EDE8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361A7C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591C00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公司治理法律法规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B2F1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公司、合伙企业、个人独资、外商投资企业等不同企业类别法律制度,破产法律制度等。</w:t>
            </w:r>
          </w:p>
        </w:tc>
        <w:tc>
          <w:tcPr>
            <w:tcW w:w="3804" w:type="dxa"/>
            <w:tcBorders>
              <w:tl2br w:val="nil"/>
              <w:tr2bl w:val="nil"/>
            </w:tcBorders>
            <w:noWrap w:val="0"/>
            <w:vAlign w:val="center"/>
          </w:tcPr>
          <w:p w14:paraId="6ED02C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《中华人民共和国公司法》（第十四届全国人民代表大会常务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委员会第七次会议第二次修订）</w:t>
            </w:r>
          </w:p>
        </w:tc>
      </w:tr>
      <w:tr w14:paraId="0DFD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4DE5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C88CE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6C41DC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6E53CD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其他法律法规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A9BE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民法典中与经济业务事项相关的法律知识等。</w:t>
            </w:r>
          </w:p>
        </w:tc>
        <w:tc>
          <w:tcPr>
            <w:tcW w:w="3804" w:type="dxa"/>
            <w:tcBorders>
              <w:tl2br w:val="nil"/>
              <w:tr2bl w:val="nil"/>
            </w:tcBorders>
            <w:noWrap w:val="0"/>
            <w:vAlign w:val="center"/>
          </w:tcPr>
          <w:p w14:paraId="093343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1E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B7B08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97B5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其他财会财经热点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6B4499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2ADB0A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会计与财务前沿问题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329D3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会计国际治理体系、国际会计准则最新发展、商业模式创新与会计变革、智能财务与共享中心建设、“双碳”政策与会计行业发展等热点会计与财务问题。</w:t>
            </w:r>
          </w:p>
        </w:tc>
        <w:tc>
          <w:tcPr>
            <w:tcW w:w="3804" w:type="dxa"/>
            <w:tcBorders>
              <w:tl2br w:val="nil"/>
              <w:tr2bl w:val="nil"/>
            </w:tcBorders>
            <w:noWrap w:val="0"/>
            <w:vAlign w:val="center"/>
          </w:tcPr>
          <w:p w14:paraId="55BCF4B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1C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948F0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07F6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64F4AFF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1AE89F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财税体制改革热点问题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42B1B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财税体制改革背景、历程与展望,财税体制改革相关理论,财税体制改革主要内容等。</w:t>
            </w:r>
          </w:p>
        </w:tc>
        <w:tc>
          <w:tcPr>
            <w:tcW w:w="3804" w:type="dxa"/>
            <w:tcBorders>
              <w:tl2br w:val="nil"/>
              <w:tr2bl w:val="nil"/>
            </w:tcBorders>
            <w:noWrap w:val="0"/>
            <w:vAlign w:val="center"/>
          </w:tcPr>
          <w:p w14:paraId="40E7FF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F3B686E">
      <w:pPr>
        <w:keepNext w:val="0"/>
        <w:keepLines w:val="0"/>
        <w:pageBreakBefore w:val="0"/>
        <w:widowControl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280" w:lineRule="exact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formProt w:val="0"/>
      <w:docGrid w:type="lines" w:linePitch="57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8D58D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E468E">
    <w:pPr>
      <w:pStyle w:val="8"/>
      <w:pBdr>
        <w:bottom w:val="none" w:color="auto" w:sz="0" w:space="1"/>
      </w:pBdr>
    </w:pPr>
  </w:p>
  <w:p w14:paraId="41773B0C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210"/>
  <w:drawingGridVerticalSpacing w:val="286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15"/>
    <w:rsid w:val="000048AF"/>
    <w:rsid w:val="0000568E"/>
    <w:rsid w:val="00013A97"/>
    <w:rsid w:val="00034892"/>
    <w:rsid w:val="00052367"/>
    <w:rsid w:val="00063920"/>
    <w:rsid w:val="00076200"/>
    <w:rsid w:val="00080115"/>
    <w:rsid w:val="00080BD5"/>
    <w:rsid w:val="0008779F"/>
    <w:rsid w:val="00090DB6"/>
    <w:rsid w:val="000A5C0C"/>
    <w:rsid w:val="000B6A4A"/>
    <w:rsid w:val="000C697F"/>
    <w:rsid w:val="000D1002"/>
    <w:rsid w:val="000F68BC"/>
    <w:rsid w:val="001032F0"/>
    <w:rsid w:val="00107238"/>
    <w:rsid w:val="001076F1"/>
    <w:rsid w:val="0012241F"/>
    <w:rsid w:val="00133967"/>
    <w:rsid w:val="0014189C"/>
    <w:rsid w:val="00147379"/>
    <w:rsid w:val="00162DC7"/>
    <w:rsid w:val="00170BEE"/>
    <w:rsid w:val="00175470"/>
    <w:rsid w:val="00195E9F"/>
    <w:rsid w:val="001A5613"/>
    <w:rsid w:val="001C602B"/>
    <w:rsid w:val="001D179D"/>
    <w:rsid w:val="001F0881"/>
    <w:rsid w:val="001F6A72"/>
    <w:rsid w:val="00205F45"/>
    <w:rsid w:val="00206241"/>
    <w:rsid w:val="0021189D"/>
    <w:rsid w:val="00211EC0"/>
    <w:rsid w:val="0021278C"/>
    <w:rsid w:val="00220A88"/>
    <w:rsid w:val="00220DF6"/>
    <w:rsid w:val="00235815"/>
    <w:rsid w:val="002377F6"/>
    <w:rsid w:val="00246FC7"/>
    <w:rsid w:val="0027345F"/>
    <w:rsid w:val="002736D2"/>
    <w:rsid w:val="00285329"/>
    <w:rsid w:val="00292FB6"/>
    <w:rsid w:val="002A0EED"/>
    <w:rsid w:val="002A2154"/>
    <w:rsid w:val="002A6349"/>
    <w:rsid w:val="002D2E2B"/>
    <w:rsid w:val="002D6516"/>
    <w:rsid w:val="002E1266"/>
    <w:rsid w:val="002E36CF"/>
    <w:rsid w:val="002F1660"/>
    <w:rsid w:val="002F3BA0"/>
    <w:rsid w:val="00300DDC"/>
    <w:rsid w:val="0031586E"/>
    <w:rsid w:val="00320EBE"/>
    <w:rsid w:val="0034457C"/>
    <w:rsid w:val="00377679"/>
    <w:rsid w:val="00392024"/>
    <w:rsid w:val="003A3E8A"/>
    <w:rsid w:val="003A45DA"/>
    <w:rsid w:val="003A4A13"/>
    <w:rsid w:val="003C3C62"/>
    <w:rsid w:val="003D0CF1"/>
    <w:rsid w:val="003D0F2F"/>
    <w:rsid w:val="003D1D76"/>
    <w:rsid w:val="003D436F"/>
    <w:rsid w:val="003D5D36"/>
    <w:rsid w:val="003D6C22"/>
    <w:rsid w:val="003D6DDB"/>
    <w:rsid w:val="003D6DE9"/>
    <w:rsid w:val="003E5185"/>
    <w:rsid w:val="00402CCC"/>
    <w:rsid w:val="00414F32"/>
    <w:rsid w:val="00416DC1"/>
    <w:rsid w:val="00440EBA"/>
    <w:rsid w:val="00454779"/>
    <w:rsid w:val="00463633"/>
    <w:rsid w:val="004746FB"/>
    <w:rsid w:val="004803AA"/>
    <w:rsid w:val="0048077D"/>
    <w:rsid w:val="00486969"/>
    <w:rsid w:val="0049445F"/>
    <w:rsid w:val="00494D3E"/>
    <w:rsid w:val="004A4CA9"/>
    <w:rsid w:val="004B7634"/>
    <w:rsid w:val="004C049D"/>
    <w:rsid w:val="004C3BF3"/>
    <w:rsid w:val="004D1D17"/>
    <w:rsid w:val="004E21F5"/>
    <w:rsid w:val="004F1597"/>
    <w:rsid w:val="00512BF9"/>
    <w:rsid w:val="00516120"/>
    <w:rsid w:val="0054000C"/>
    <w:rsid w:val="00542A76"/>
    <w:rsid w:val="0054455E"/>
    <w:rsid w:val="005445C6"/>
    <w:rsid w:val="005506C3"/>
    <w:rsid w:val="00551530"/>
    <w:rsid w:val="00557F4A"/>
    <w:rsid w:val="00563F00"/>
    <w:rsid w:val="00573DEA"/>
    <w:rsid w:val="00574469"/>
    <w:rsid w:val="005810F3"/>
    <w:rsid w:val="005C14B6"/>
    <w:rsid w:val="005D0D81"/>
    <w:rsid w:val="005D4C36"/>
    <w:rsid w:val="005D4F5E"/>
    <w:rsid w:val="005D5175"/>
    <w:rsid w:val="005E62C1"/>
    <w:rsid w:val="00600A2D"/>
    <w:rsid w:val="00605D48"/>
    <w:rsid w:val="00635305"/>
    <w:rsid w:val="00636C8A"/>
    <w:rsid w:val="006424F9"/>
    <w:rsid w:val="0066170D"/>
    <w:rsid w:val="00670F6E"/>
    <w:rsid w:val="00682EB9"/>
    <w:rsid w:val="006B411C"/>
    <w:rsid w:val="006C1733"/>
    <w:rsid w:val="00713809"/>
    <w:rsid w:val="00723C05"/>
    <w:rsid w:val="00726CAB"/>
    <w:rsid w:val="00752765"/>
    <w:rsid w:val="00756A59"/>
    <w:rsid w:val="00764900"/>
    <w:rsid w:val="007801DC"/>
    <w:rsid w:val="007A2B81"/>
    <w:rsid w:val="007A7F88"/>
    <w:rsid w:val="007B01EC"/>
    <w:rsid w:val="007C0DCD"/>
    <w:rsid w:val="007C1224"/>
    <w:rsid w:val="007C1D88"/>
    <w:rsid w:val="007C713B"/>
    <w:rsid w:val="007E5019"/>
    <w:rsid w:val="007F53F4"/>
    <w:rsid w:val="00804823"/>
    <w:rsid w:val="00817E2A"/>
    <w:rsid w:val="00822F54"/>
    <w:rsid w:val="0082443F"/>
    <w:rsid w:val="0083421E"/>
    <w:rsid w:val="00836C02"/>
    <w:rsid w:val="0083724D"/>
    <w:rsid w:val="008415AC"/>
    <w:rsid w:val="008519E0"/>
    <w:rsid w:val="00875994"/>
    <w:rsid w:val="0089473A"/>
    <w:rsid w:val="00894861"/>
    <w:rsid w:val="00895D20"/>
    <w:rsid w:val="008B0959"/>
    <w:rsid w:val="008C39EE"/>
    <w:rsid w:val="008D26AA"/>
    <w:rsid w:val="008F2C1B"/>
    <w:rsid w:val="00910F0D"/>
    <w:rsid w:val="00935DAC"/>
    <w:rsid w:val="0094076C"/>
    <w:rsid w:val="00941BDA"/>
    <w:rsid w:val="00963ADA"/>
    <w:rsid w:val="0097636E"/>
    <w:rsid w:val="009B031F"/>
    <w:rsid w:val="009B3DAB"/>
    <w:rsid w:val="009C1003"/>
    <w:rsid w:val="009E21C7"/>
    <w:rsid w:val="009E3FA3"/>
    <w:rsid w:val="009F0D9A"/>
    <w:rsid w:val="009F300B"/>
    <w:rsid w:val="00A05570"/>
    <w:rsid w:val="00A22B7B"/>
    <w:rsid w:val="00A30860"/>
    <w:rsid w:val="00A33A4D"/>
    <w:rsid w:val="00A442D4"/>
    <w:rsid w:val="00A53513"/>
    <w:rsid w:val="00A65181"/>
    <w:rsid w:val="00A7026D"/>
    <w:rsid w:val="00A77A03"/>
    <w:rsid w:val="00A84F6B"/>
    <w:rsid w:val="00A87868"/>
    <w:rsid w:val="00AB04D9"/>
    <w:rsid w:val="00AB64E6"/>
    <w:rsid w:val="00AE146F"/>
    <w:rsid w:val="00AE381A"/>
    <w:rsid w:val="00AE66BF"/>
    <w:rsid w:val="00AF3737"/>
    <w:rsid w:val="00B01F8B"/>
    <w:rsid w:val="00B039C6"/>
    <w:rsid w:val="00B10AB9"/>
    <w:rsid w:val="00B11439"/>
    <w:rsid w:val="00B30A3F"/>
    <w:rsid w:val="00B51CAD"/>
    <w:rsid w:val="00B524F1"/>
    <w:rsid w:val="00B543B5"/>
    <w:rsid w:val="00B6696D"/>
    <w:rsid w:val="00B91AE0"/>
    <w:rsid w:val="00B97CF9"/>
    <w:rsid w:val="00BB57D8"/>
    <w:rsid w:val="00BB6012"/>
    <w:rsid w:val="00BF5461"/>
    <w:rsid w:val="00C0097F"/>
    <w:rsid w:val="00C027A4"/>
    <w:rsid w:val="00C16F25"/>
    <w:rsid w:val="00C44735"/>
    <w:rsid w:val="00C44EAA"/>
    <w:rsid w:val="00C51C76"/>
    <w:rsid w:val="00C6724E"/>
    <w:rsid w:val="00C70408"/>
    <w:rsid w:val="00C83123"/>
    <w:rsid w:val="00C97C61"/>
    <w:rsid w:val="00CA2394"/>
    <w:rsid w:val="00CC0F58"/>
    <w:rsid w:val="00CC228C"/>
    <w:rsid w:val="00CC51FC"/>
    <w:rsid w:val="00CD6672"/>
    <w:rsid w:val="00CF6110"/>
    <w:rsid w:val="00CF6BED"/>
    <w:rsid w:val="00D02C6D"/>
    <w:rsid w:val="00D07307"/>
    <w:rsid w:val="00D13024"/>
    <w:rsid w:val="00D16F78"/>
    <w:rsid w:val="00D26B0F"/>
    <w:rsid w:val="00D617AF"/>
    <w:rsid w:val="00D735B5"/>
    <w:rsid w:val="00D9565E"/>
    <w:rsid w:val="00DA27AF"/>
    <w:rsid w:val="00DA625A"/>
    <w:rsid w:val="00DB0219"/>
    <w:rsid w:val="00DB60CE"/>
    <w:rsid w:val="00DC2FF5"/>
    <w:rsid w:val="00DD3FB0"/>
    <w:rsid w:val="00DF0ACB"/>
    <w:rsid w:val="00DF198D"/>
    <w:rsid w:val="00E057E2"/>
    <w:rsid w:val="00E1436F"/>
    <w:rsid w:val="00E16DFE"/>
    <w:rsid w:val="00E2572C"/>
    <w:rsid w:val="00E26B58"/>
    <w:rsid w:val="00E33B7E"/>
    <w:rsid w:val="00E35C93"/>
    <w:rsid w:val="00E61BAD"/>
    <w:rsid w:val="00E66F31"/>
    <w:rsid w:val="00E70761"/>
    <w:rsid w:val="00E75647"/>
    <w:rsid w:val="00E77EBE"/>
    <w:rsid w:val="00E812A3"/>
    <w:rsid w:val="00E831D3"/>
    <w:rsid w:val="00E85D06"/>
    <w:rsid w:val="00E90FAA"/>
    <w:rsid w:val="00E924E0"/>
    <w:rsid w:val="00E932E7"/>
    <w:rsid w:val="00EA0347"/>
    <w:rsid w:val="00EB0BAF"/>
    <w:rsid w:val="00EB722A"/>
    <w:rsid w:val="00ED3498"/>
    <w:rsid w:val="00EE57AF"/>
    <w:rsid w:val="00F01617"/>
    <w:rsid w:val="00F33791"/>
    <w:rsid w:val="00F53490"/>
    <w:rsid w:val="00F55673"/>
    <w:rsid w:val="00F70386"/>
    <w:rsid w:val="00F71AC3"/>
    <w:rsid w:val="00F830BF"/>
    <w:rsid w:val="00F91FD9"/>
    <w:rsid w:val="00F97C32"/>
    <w:rsid w:val="00FA2E1E"/>
    <w:rsid w:val="00FA3145"/>
    <w:rsid w:val="00FE139E"/>
    <w:rsid w:val="00FE2B16"/>
    <w:rsid w:val="00FF0F00"/>
    <w:rsid w:val="051F28A6"/>
    <w:rsid w:val="06180495"/>
    <w:rsid w:val="07473373"/>
    <w:rsid w:val="07DB32E0"/>
    <w:rsid w:val="08F00BBF"/>
    <w:rsid w:val="0A1E583F"/>
    <w:rsid w:val="0AA4727C"/>
    <w:rsid w:val="0B506813"/>
    <w:rsid w:val="0D1D0939"/>
    <w:rsid w:val="1025703E"/>
    <w:rsid w:val="10C83C29"/>
    <w:rsid w:val="116C446D"/>
    <w:rsid w:val="12B73C14"/>
    <w:rsid w:val="13935AED"/>
    <w:rsid w:val="155823BC"/>
    <w:rsid w:val="15C16883"/>
    <w:rsid w:val="17183BC3"/>
    <w:rsid w:val="187214EF"/>
    <w:rsid w:val="18DF24CE"/>
    <w:rsid w:val="1A02739D"/>
    <w:rsid w:val="1BB94E3A"/>
    <w:rsid w:val="1BD23855"/>
    <w:rsid w:val="1C18738B"/>
    <w:rsid w:val="1CF804C8"/>
    <w:rsid w:val="1D326D70"/>
    <w:rsid w:val="1D7124C9"/>
    <w:rsid w:val="1D745DA5"/>
    <w:rsid w:val="1E17773C"/>
    <w:rsid w:val="1EE8627B"/>
    <w:rsid w:val="22DA6D78"/>
    <w:rsid w:val="22E218A3"/>
    <w:rsid w:val="23D53EB4"/>
    <w:rsid w:val="252F02B6"/>
    <w:rsid w:val="282B564C"/>
    <w:rsid w:val="2A7D4AD3"/>
    <w:rsid w:val="2A9D0021"/>
    <w:rsid w:val="2C59196F"/>
    <w:rsid w:val="2CC327CF"/>
    <w:rsid w:val="2D076BC9"/>
    <w:rsid w:val="2DA415ED"/>
    <w:rsid w:val="2E1105ED"/>
    <w:rsid w:val="316159E4"/>
    <w:rsid w:val="31FE337B"/>
    <w:rsid w:val="32225171"/>
    <w:rsid w:val="365661BD"/>
    <w:rsid w:val="36627F4D"/>
    <w:rsid w:val="36BB3A03"/>
    <w:rsid w:val="389F305C"/>
    <w:rsid w:val="39F53C56"/>
    <w:rsid w:val="3A8A4A28"/>
    <w:rsid w:val="3AD52FD5"/>
    <w:rsid w:val="3C4F3747"/>
    <w:rsid w:val="3FAE688E"/>
    <w:rsid w:val="3FAE7B18"/>
    <w:rsid w:val="403F50B8"/>
    <w:rsid w:val="40F76B10"/>
    <w:rsid w:val="416B519D"/>
    <w:rsid w:val="42055CD4"/>
    <w:rsid w:val="42937100"/>
    <w:rsid w:val="42B03BEF"/>
    <w:rsid w:val="45E269D1"/>
    <w:rsid w:val="46544DF8"/>
    <w:rsid w:val="46762894"/>
    <w:rsid w:val="46CC2BAD"/>
    <w:rsid w:val="48D1272B"/>
    <w:rsid w:val="4A4F363D"/>
    <w:rsid w:val="4A5004F8"/>
    <w:rsid w:val="4C306C13"/>
    <w:rsid w:val="4C762892"/>
    <w:rsid w:val="4CE93F91"/>
    <w:rsid w:val="4E936ED5"/>
    <w:rsid w:val="526A2382"/>
    <w:rsid w:val="53FB42B0"/>
    <w:rsid w:val="544965A6"/>
    <w:rsid w:val="567C41C5"/>
    <w:rsid w:val="5706783D"/>
    <w:rsid w:val="582C4C9A"/>
    <w:rsid w:val="58C54353"/>
    <w:rsid w:val="5EAD2713"/>
    <w:rsid w:val="63CE3150"/>
    <w:rsid w:val="64D85396"/>
    <w:rsid w:val="694A6E1D"/>
    <w:rsid w:val="699348F1"/>
    <w:rsid w:val="6B750B7E"/>
    <w:rsid w:val="6BB64E7E"/>
    <w:rsid w:val="6BE021DB"/>
    <w:rsid w:val="6C855941"/>
    <w:rsid w:val="6ED900BC"/>
    <w:rsid w:val="6FE37B85"/>
    <w:rsid w:val="6FF55679"/>
    <w:rsid w:val="701B036B"/>
    <w:rsid w:val="709C0B61"/>
    <w:rsid w:val="713911F4"/>
    <w:rsid w:val="72692274"/>
    <w:rsid w:val="73E64646"/>
    <w:rsid w:val="754311A6"/>
    <w:rsid w:val="764B6D4E"/>
    <w:rsid w:val="768A2CCD"/>
    <w:rsid w:val="774F0164"/>
    <w:rsid w:val="7AE45863"/>
    <w:rsid w:val="7C3B0B8E"/>
    <w:rsid w:val="7DBB23AF"/>
    <w:rsid w:val="7DFF09E3"/>
    <w:rsid w:val="7E3633E6"/>
    <w:rsid w:val="7E67557B"/>
    <w:rsid w:val="7F7710B9"/>
    <w:rsid w:val="D9F7EA1E"/>
    <w:rsid w:val="DFECB59F"/>
    <w:rsid w:val="FFA3E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仿宋_GB2312" w:cs="Times New Roman"/>
      <w:b/>
      <w:sz w:val="32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  <w:rPr>
      <w:rFonts w:ascii="Times New Roman" w:hAnsi="Times New Roman" w:eastAsia="宋体" w:cs="Times New Roman"/>
      <w:sz w:val="30"/>
      <w:szCs w:val="24"/>
    </w:rPr>
  </w:style>
  <w:style w:type="paragraph" w:styleId="4">
    <w:name w:val="Normal Indent"/>
    <w:basedOn w:val="1"/>
    <w:qFormat/>
    <w:uiPriority w:val="0"/>
    <w:pPr>
      <w:ind w:firstLine="630"/>
    </w:pPr>
    <w:rPr>
      <w:rFonts w:ascii="Times New Roman" w:hAnsi="Times New Roman" w:eastAsia="仿宋_GB2312"/>
      <w:kern w:val="0"/>
      <w:sz w:val="32"/>
      <w:szCs w:val="20"/>
    </w:rPr>
  </w:style>
  <w:style w:type="paragraph" w:styleId="5">
    <w:name w:val="Body Text Indent"/>
    <w:basedOn w:val="1"/>
    <w:next w:val="1"/>
    <w:qFormat/>
    <w:uiPriority w:val="0"/>
    <w:pPr>
      <w:autoSpaceDE w:val="0"/>
      <w:autoSpaceDN w:val="0"/>
      <w:adjustRightInd w:val="0"/>
      <w:spacing w:after="120" w:afterLines="0" w:line="360" w:lineRule="atLeast"/>
      <w:ind w:left="900"/>
    </w:pPr>
    <w:rPr>
      <w:rFonts w:ascii="楷体_GB2312" w:hAnsi="Times New Roman" w:eastAsia="楷体_GB2312" w:cs="Times New Roman"/>
      <w:kern w:val="0"/>
      <w:sz w:val="28"/>
      <w:szCs w:val="20"/>
    </w:rPr>
  </w:style>
  <w:style w:type="paragraph" w:styleId="6">
    <w:name w:val="toc 3"/>
    <w:basedOn w:val="1"/>
    <w:next w:val="1"/>
    <w:qFormat/>
    <w:uiPriority w:val="0"/>
    <w:pPr>
      <w:spacing w:after="0" w:line="240" w:lineRule="auto"/>
      <w:ind w:left="840" w:leftChars="400"/>
    </w:pPr>
    <w:rPr>
      <w:rFonts w:ascii="Times New Roman" w:hAnsi="Times New Roman" w:eastAsia="仿宋_GB2312" w:cs="Times New Roman"/>
      <w:sz w:val="30"/>
      <w:szCs w:val="24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pPr>
      <w:spacing w:after="0" w:line="240" w:lineRule="auto"/>
    </w:pPr>
    <w:rPr>
      <w:rFonts w:ascii="Times New Roman" w:hAnsi="Times New Roman" w:eastAsia="仿宋_GB2312" w:cs="Times New Roman"/>
      <w:sz w:val="30"/>
      <w:szCs w:val="24"/>
    </w:rPr>
  </w:style>
  <w:style w:type="paragraph" w:styleId="10">
    <w:name w:val="toc 2"/>
    <w:basedOn w:val="1"/>
    <w:next w:val="1"/>
    <w:qFormat/>
    <w:uiPriority w:val="0"/>
    <w:pPr>
      <w:spacing w:after="0" w:line="240" w:lineRule="auto"/>
      <w:ind w:left="420" w:leftChars="200"/>
    </w:pPr>
    <w:rPr>
      <w:rFonts w:ascii="Times New Roman" w:hAnsi="Times New Roman" w:eastAsia="仿宋_GB2312" w:cs="Times New Roman"/>
      <w:sz w:val="30"/>
      <w:szCs w:val="24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table" w:styleId="13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page number"/>
    <w:qFormat/>
    <w:uiPriority w:val="0"/>
    <w:rPr>
      <w:rFonts w:eastAsia="宋体"/>
      <w:sz w:val="28"/>
    </w:rPr>
  </w:style>
  <w:style w:type="paragraph" w:customStyle="1" w:styleId="16">
    <w:name w:val="主题词"/>
    <w:basedOn w:val="1"/>
    <w:qFormat/>
    <w:uiPriority w:val="0"/>
    <w:pPr>
      <w:ind w:left="1246" w:hanging="1246"/>
    </w:pPr>
    <w:rPr>
      <w:rFonts w:eastAsia="公文小标宋简"/>
    </w:rPr>
  </w:style>
  <w:style w:type="paragraph" w:customStyle="1" w:styleId="17">
    <w:name w:val="秘密紧急"/>
    <w:basedOn w:val="1"/>
    <w:qFormat/>
    <w:uiPriority w:val="0"/>
    <w:pPr>
      <w:jc w:val="right"/>
    </w:pPr>
    <w:rPr>
      <w:rFonts w:ascii="黑体" w:hAnsi="Times New Roman" w:eastAsia="黑体"/>
      <w:sz w:val="32"/>
      <w:szCs w:val="20"/>
    </w:rPr>
  </w:style>
  <w:style w:type="paragraph" w:customStyle="1" w:styleId="18">
    <w:name w:val="抄 送"/>
    <w:basedOn w:val="16"/>
    <w:qFormat/>
    <w:uiPriority w:val="0"/>
    <w:rPr>
      <w:rFonts w:ascii="Times New Roman" w:hAnsi="Times New Roman" w:eastAsia="仿宋_GB2312"/>
      <w:sz w:val="32"/>
      <w:szCs w:val="20"/>
    </w:rPr>
  </w:style>
  <w:style w:type="character" w:customStyle="1" w:styleId="19">
    <w:name w:val="页脚 字符"/>
    <w:link w:val="7"/>
    <w:qFormat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20">
    <w:name w:val="页眉 字符"/>
    <w:link w:val="8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C:\home\kylin\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6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2026-01-17T01:02:00Z</dcterms:created>
  <dc:creator>Lenovo</dc:creator>
  <cp:lastModifiedBy>Administrator</cp:lastModifiedBy>
  <cp:lastPrinted>2026-02-26T03:31:00Z</cp:lastPrinted>
  <dcterms:modified xsi:type="dcterms:W3CDTF">2026-03-12T01:06:33Z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2EBB35C7438446958D1105AE0DF34FDF_12</vt:lpwstr>
  </property>
</Properties>
</file>